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EE" w:rsidRPr="00832D13" w:rsidRDefault="00C70B84" w:rsidP="00C70B84">
      <w:pPr>
        <w:jc w:val="right"/>
        <w:rPr>
          <w:rStyle w:val="IntenseEmphasis"/>
        </w:rPr>
      </w:pPr>
      <w:bookmarkStart w:id="0" w:name="_GoBack"/>
      <w:bookmarkEnd w:id="0"/>
      <w:r>
        <w:rPr>
          <w:rStyle w:val="IntenseEmphasis"/>
        </w:rPr>
        <w:t>EARLY CHILDHOOD</w:t>
      </w:r>
    </w:p>
    <w:p w:rsidR="00421710" w:rsidRPr="001A47C3" w:rsidRDefault="00343CA3" w:rsidP="001A47C3">
      <w:pPr>
        <w:jc w:val="center"/>
        <w:rPr>
          <w:b/>
          <w:bCs/>
          <w:sz w:val="16"/>
          <w:szCs w:val="16"/>
        </w:rPr>
      </w:pPr>
      <w:r>
        <w:rPr>
          <w:noProof/>
        </w:rPr>
        <w:drawing>
          <wp:inline distT="0" distB="0" distL="0" distR="0">
            <wp:extent cx="2534357"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418" cy="922720"/>
                    </a:xfrm>
                    <a:prstGeom prst="rect">
                      <a:avLst/>
                    </a:prstGeom>
                    <a:noFill/>
                    <a:ln>
                      <a:noFill/>
                    </a:ln>
                  </pic:spPr>
                </pic:pic>
              </a:graphicData>
            </a:graphic>
          </wp:inline>
        </w:drawing>
      </w:r>
    </w:p>
    <w:p w:rsidR="00966D55" w:rsidRDefault="0019407D" w:rsidP="00043ECF">
      <w:pPr>
        <w:jc w:val="center"/>
        <w:outlineLvl w:val="0"/>
        <w:rPr>
          <w:b/>
          <w:bCs/>
          <w:sz w:val="72"/>
          <w:szCs w:val="72"/>
        </w:rPr>
      </w:pPr>
      <w:r>
        <w:rPr>
          <w:b/>
          <w:bCs/>
          <w:sz w:val="72"/>
          <w:szCs w:val="72"/>
        </w:rPr>
        <w:t>Active Play</w:t>
      </w:r>
      <w:r w:rsidR="00082A3C" w:rsidRPr="00597CF3">
        <w:rPr>
          <w:b/>
          <w:bCs/>
          <w:sz w:val="72"/>
          <w:szCs w:val="72"/>
        </w:rPr>
        <w:t xml:space="preserve"> Audit Tool</w:t>
      </w:r>
    </w:p>
    <w:p w:rsidR="00AB1AEE" w:rsidRPr="004556F5" w:rsidRDefault="00A35FA5" w:rsidP="004556F5">
      <w:pPr>
        <w:jc w:val="center"/>
        <w:outlineLvl w:val="0"/>
        <w:rPr>
          <w:bCs/>
          <w:sz w:val="32"/>
          <w:szCs w:val="32"/>
        </w:rPr>
      </w:pPr>
      <w:r>
        <w:rPr>
          <w:b/>
          <w:bCs/>
          <w:noProof/>
          <w:lang w:eastAsia="en-AU"/>
        </w:rPr>
        <w:drawing>
          <wp:anchor distT="0" distB="0" distL="114300" distR="114300" simplePos="0" relativeHeight="251663872" behindDoc="1" locked="0" layoutInCell="1" allowOverlap="1">
            <wp:simplePos x="0" y="0"/>
            <wp:positionH relativeFrom="column">
              <wp:posOffset>3476625</wp:posOffset>
            </wp:positionH>
            <wp:positionV relativeFrom="paragraph">
              <wp:posOffset>741680</wp:posOffset>
            </wp:positionV>
            <wp:extent cx="2349500" cy="3752850"/>
            <wp:effectExtent l="133350" t="114300" r="107950" b="152400"/>
            <wp:wrapTight wrapText="bothSides">
              <wp:wrapPolygon edited="0">
                <wp:start x="-1051" y="-658"/>
                <wp:lineTo x="-1226" y="21600"/>
                <wp:lineTo x="-701" y="22477"/>
                <wp:lineTo x="21892" y="22477"/>
                <wp:lineTo x="22592" y="20723"/>
                <wp:lineTo x="22417" y="-658"/>
                <wp:lineTo x="-1051" y="-6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er leading exercises.jpg"/>
                    <pic:cNvPicPr/>
                  </pic:nvPicPr>
                  <pic:blipFill>
                    <a:blip r:embed="rId7">
                      <a:extLst>
                        <a:ext uri="{28A0092B-C50C-407E-A947-70E740481C1C}">
                          <a14:useLocalDpi xmlns:a14="http://schemas.microsoft.com/office/drawing/2010/main" val="0"/>
                        </a:ext>
                      </a:extLst>
                    </a:blip>
                    <a:stretch>
                      <a:fillRect/>
                    </a:stretch>
                  </pic:blipFill>
                  <pic:spPr>
                    <a:xfrm>
                      <a:off x="0" y="0"/>
                      <a:ext cx="2349500" cy="3752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82A3C">
        <w:rPr>
          <w:b/>
          <w:bCs/>
          <w:noProof/>
          <w:lang w:eastAsia="en-AU"/>
        </w:rPr>
        <w:drawing>
          <wp:anchor distT="0" distB="0" distL="114300" distR="114300" simplePos="0" relativeHeight="251658752" behindDoc="1" locked="0" layoutInCell="1" allowOverlap="1">
            <wp:simplePos x="0" y="0"/>
            <wp:positionH relativeFrom="column">
              <wp:posOffset>-190500</wp:posOffset>
            </wp:positionH>
            <wp:positionV relativeFrom="paragraph">
              <wp:posOffset>732155</wp:posOffset>
            </wp:positionV>
            <wp:extent cx="3419475" cy="3762375"/>
            <wp:effectExtent l="133350" t="114300" r="104775" b="142875"/>
            <wp:wrapTight wrapText="bothSides">
              <wp:wrapPolygon edited="0">
                <wp:start x="-722" y="-656"/>
                <wp:lineTo x="-842" y="21545"/>
                <wp:lineTo x="-481" y="22420"/>
                <wp:lineTo x="21901" y="22420"/>
                <wp:lineTo x="22262" y="20670"/>
                <wp:lineTo x="22142" y="-656"/>
                <wp:lineTo x="-722" y="-656"/>
              </wp:wrapPolygon>
            </wp:wrapTight>
            <wp:docPr id="2" name="Picture 2" descr="E:\P7270041.JPG"/>
            <wp:cNvGraphicFramePr/>
            <a:graphic xmlns:a="http://schemas.openxmlformats.org/drawingml/2006/main">
              <a:graphicData uri="http://schemas.openxmlformats.org/drawingml/2006/picture">
                <pic:pic xmlns:pic="http://schemas.openxmlformats.org/drawingml/2006/picture">
                  <pic:nvPicPr>
                    <pic:cNvPr id="2051" name="Picture 3" descr="E:\P7270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3762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A47C3" w:rsidRPr="004556F5">
        <w:rPr>
          <w:bCs/>
          <w:sz w:val="32"/>
          <w:szCs w:val="32"/>
        </w:rPr>
        <w:t xml:space="preserve">A tool developed to assist the ACT Early Childhood </w:t>
      </w:r>
      <w:r w:rsidR="004556F5" w:rsidRPr="004556F5">
        <w:rPr>
          <w:bCs/>
          <w:sz w:val="32"/>
          <w:szCs w:val="32"/>
        </w:rPr>
        <w:t>Education and Care (ECEC) sector to promote active play to children in their services</w:t>
      </w:r>
    </w:p>
    <w:p w:rsidR="00C84863" w:rsidRDefault="00C84863" w:rsidP="00A35FA5">
      <w:pPr>
        <w:spacing w:after="0" w:line="240" w:lineRule="auto"/>
        <w:rPr>
          <w:b/>
          <w:sz w:val="32"/>
          <w:szCs w:val="32"/>
        </w:rPr>
      </w:pPr>
    </w:p>
    <w:p w:rsidR="00C84863" w:rsidRDefault="00C84863" w:rsidP="004556F5">
      <w:pPr>
        <w:spacing w:after="0" w:line="240" w:lineRule="auto"/>
        <w:jc w:val="center"/>
        <w:rPr>
          <w:b/>
          <w:sz w:val="32"/>
          <w:szCs w:val="32"/>
        </w:rPr>
      </w:pPr>
    </w:p>
    <w:p w:rsidR="00082A3C" w:rsidRDefault="004556F5" w:rsidP="004556F5">
      <w:pPr>
        <w:spacing w:after="0" w:line="240" w:lineRule="auto"/>
        <w:jc w:val="center"/>
        <w:rPr>
          <w:b/>
          <w:sz w:val="32"/>
          <w:szCs w:val="32"/>
        </w:rPr>
      </w:pPr>
      <w:r>
        <w:rPr>
          <w:b/>
          <w:sz w:val="32"/>
          <w:szCs w:val="32"/>
        </w:rPr>
        <w:t>Completing this audit tool will assist your ECEC service to:</w:t>
      </w:r>
    </w:p>
    <w:p w:rsidR="004556F5" w:rsidRDefault="004556F5" w:rsidP="004556F5">
      <w:pPr>
        <w:spacing w:after="0" w:line="240" w:lineRule="auto"/>
        <w:jc w:val="center"/>
        <w:rPr>
          <w:b/>
          <w:sz w:val="32"/>
          <w:szCs w:val="32"/>
        </w:rPr>
      </w:pPr>
    </w:p>
    <w:p w:rsidR="004556F5" w:rsidRPr="004556F5" w:rsidRDefault="004556F5" w:rsidP="004556F5">
      <w:pPr>
        <w:pStyle w:val="ListParagraph"/>
        <w:numPr>
          <w:ilvl w:val="0"/>
          <w:numId w:val="13"/>
        </w:numPr>
        <w:spacing w:after="0" w:line="240" w:lineRule="auto"/>
        <w:rPr>
          <w:sz w:val="28"/>
          <w:szCs w:val="28"/>
        </w:rPr>
      </w:pPr>
      <w:r w:rsidRPr="004556F5">
        <w:rPr>
          <w:sz w:val="28"/>
          <w:szCs w:val="28"/>
        </w:rPr>
        <w:t xml:space="preserve">Reflect the learning outcomes of the </w:t>
      </w:r>
      <w:r w:rsidRPr="001C6926">
        <w:rPr>
          <w:b/>
          <w:sz w:val="28"/>
          <w:szCs w:val="28"/>
        </w:rPr>
        <w:t>Early Years Learning Framework</w:t>
      </w:r>
    </w:p>
    <w:p w:rsidR="004556F5" w:rsidRPr="004556F5" w:rsidRDefault="004556F5" w:rsidP="004556F5">
      <w:pPr>
        <w:pStyle w:val="ListParagraph"/>
        <w:numPr>
          <w:ilvl w:val="0"/>
          <w:numId w:val="13"/>
        </w:numPr>
        <w:spacing w:after="0" w:line="240" w:lineRule="auto"/>
        <w:rPr>
          <w:sz w:val="28"/>
          <w:szCs w:val="28"/>
        </w:rPr>
      </w:pPr>
      <w:r w:rsidRPr="004556F5">
        <w:rPr>
          <w:sz w:val="28"/>
          <w:szCs w:val="28"/>
        </w:rPr>
        <w:t xml:space="preserve">Meet requirements of the </w:t>
      </w:r>
      <w:r w:rsidRPr="001C6926">
        <w:rPr>
          <w:b/>
          <w:sz w:val="28"/>
          <w:szCs w:val="28"/>
        </w:rPr>
        <w:t>National Quality Standard</w:t>
      </w:r>
    </w:p>
    <w:p w:rsidR="004556F5" w:rsidRDefault="004556F5" w:rsidP="004556F5">
      <w:pPr>
        <w:pStyle w:val="ListParagraph"/>
        <w:numPr>
          <w:ilvl w:val="0"/>
          <w:numId w:val="13"/>
        </w:numPr>
        <w:spacing w:after="0" w:line="240" w:lineRule="auto"/>
        <w:rPr>
          <w:sz w:val="28"/>
          <w:szCs w:val="28"/>
        </w:rPr>
      </w:pPr>
      <w:r w:rsidRPr="004556F5">
        <w:rPr>
          <w:sz w:val="28"/>
          <w:szCs w:val="28"/>
        </w:rPr>
        <w:t xml:space="preserve">Support development of your </w:t>
      </w:r>
      <w:r w:rsidRPr="001C6926">
        <w:rPr>
          <w:b/>
          <w:sz w:val="28"/>
          <w:szCs w:val="28"/>
        </w:rPr>
        <w:t>Quality Improvement Plan</w:t>
      </w:r>
    </w:p>
    <w:p w:rsidR="004556F5" w:rsidRPr="004556F5" w:rsidRDefault="004556F5" w:rsidP="004556F5">
      <w:pPr>
        <w:pStyle w:val="ListParagraph"/>
        <w:spacing w:after="0" w:line="240" w:lineRule="auto"/>
        <w:rPr>
          <w:sz w:val="28"/>
          <w:szCs w:val="28"/>
        </w:rPr>
      </w:pPr>
    </w:p>
    <w:p w:rsidR="00C70B84" w:rsidRPr="001046A9" w:rsidRDefault="00C70B84" w:rsidP="00C70B84">
      <w:pPr>
        <w:pStyle w:val="NormalAdministrativeNotes"/>
        <w:rPr>
          <w:rFonts w:ascii="Calibri" w:hAnsi="Calibri"/>
          <w:b/>
          <w:bCs/>
          <w:sz w:val="24"/>
          <w:szCs w:val="24"/>
          <w:u w:val="single"/>
        </w:rPr>
      </w:pPr>
      <w:r w:rsidRPr="001046A9">
        <w:rPr>
          <w:rFonts w:ascii="Calibri" w:hAnsi="Calibri"/>
          <w:b/>
          <w:bCs/>
          <w:sz w:val="24"/>
          <w:szCs w:val="24"/>
          <w:u w:val="single"/>
        </w:rPr>
        <w:t>A</w:t>
      </w:r>
      <w:r>
        <w:rPr>
          <w:rFonts w:ascii="Calibri" w:hAnsi="Calibri"/>
          <w:b/>
          <w:bCs/>
          <w:sz w:val="24"/>
          <w:szCs w:val="24"/>
          <w:u w:val="single"/>
        </w:rPr>
        <w:t>udit</w:t>
      </w:r>
      <w:r w:rsidR="009B773D">
        <w:rPr>
          <w:rFonts w:ascii="Calibri" w:hAnsi="Calibri"/>
          <w:b/>
          <w:bCs/>
          <w:sz w:val="24"/>
          <w:szCs w:val="24"/>
          <w:u w:val="single"/>
        </w:rPr>
        <w:t xml:space="preserve"> document</w:t>
      </w:r>
      <w:r>
        <w:rPr>
          <w:rFonts w:ascii="Calibri" w:hAnsi="Calibri"/>
          <w:b/>
          <w:bCs/>
          <w:sz w:val="24"/>
          <w:szCs w:val="24"/>
          <w:u w:val="single"/>
        </w:rPr>
        <w:t xml:space="preserve"> </w:t>
      </w:r>
      <w:r w:rsidR="009B773D">
        <w:rPr>
          <w:rFonts w:ascii="Calibri" w:hAnsi="Calibri"/>
          <w:b/>
          <w:bCs/>
          <w:sz w:val="24"/>
          <w:szCs w:val="24"/>
          <w:u w:val="single"/>
        </w:rPr>
        <w:t>approval</w:t>
      </w:r>
      <w:r w:rsidRPr="001046A9">
        <w:rPr>
          <w:rFonts w:ascii="Calibri" w:hAnsi="Calibri"/>
          <w:b/>
          <w:bCs/>
          <w:sz w:val="24"/>
          <w:szCs w:val="24"/>
          <w:u w:val="single"/>
        </w:rPr>
        <w:t xml:space="preserve"> </w:t>
      </w:r>
      <w:r>
        <w:rPr>
          <w:rFonts w:ascii="Calibri" w:hAnsi="Calibri"/>
          <w:b/>
          <w:bCs/>
          <w:sz w:val="24"/>
          <w:szCs w:val="24"/>
          <w:u w:val="single"/>
        </w:rPr>
        <w:t>d</w:t>
      </w:r>
      <w:r w:rsidRPr="001046A9">
        <w:rPr>
          <w:rFonts w:ascii="Calibri" w:hAnsi="Calibri"/>
          <w:b/>
          <w:bCs/>
          <w:sz w:val="24"/>
          <w:szCs w:val="24"/>
          <w:u w:val="single"/>
        </w:rPr>
        <w:t>etails</w:t>
      </w:r>
    </w:p>
    <w:p w:rsidR="00C70B84" w:rsidRPr="001046A9" w:rsidRDefault="00C70B84" w:rsidP="00C70B84">
      <w:pPr>
        <w:pStyle w:val="NormalAdministrativeNotes"/>
        <w:rPr>
          <w:rFonts w:ascii="Calibri" w:hAnsi="Calibri" w:cs="Calibri"/>
          <w:sz w:val="22"/>
          <w:szCs w:val="22"/>
        </w:rPr>
      </w:pPr>
      <w:r w:rsidRPr="001046A9">
        <w:rPr>
          <w:rFonts w:ascii="Calibri" w:hAnsi="Calibri" w:cs="Calibri"/>
          <w:sz w:val="22"/>
          <w:szCs w:val="22"/>
        </w:rPr>
        <w:t xml:space="preserve">Date </w:t>
      </w:r>
      <w:r>
        <w:rPr>
          <w:rFonts w:ascii="Calibri" w:hAnsi="Calibri" w:cs="Calibri"/>
          <w:sz w:val="22"/>
          <w:szCs w:val="22"/>
        </w:rPr>
        <w:t>completed</w:t>
      </w:r>
      <w:r w:rsidRPr="001046A9">
        <w:rPr>
          <w:rFonts w:ascii="Calibri" w:hAnsi="Calibri" w:cs="Calibri"/>
          <w:sz w:val="22"/>
          <w:szCs w:val="22"/>
        </w:rPr>
        <w:t xml:space="preserve">: </w:t>
      </w:r>
      <w:r w:rsidRPr="001046A9">
        <w:rPr>
          <w:rFonts w:ascii="Calibri" w:hAnsi="Calibri" w:cs="Calibri"/>
          <w:sz w:val="22"/>
          <w:szCs w:val="22"/>
        </w:rPr>
        <w:tab/>
      </w:r>
      <w:r w:rsidRPr="00B56A52">
        <w:rPr>
          <w:rFonts w:ascii="Calibri" w:hAnsi="Calibri"/>
          <w:b/>
          <w:sz w:val="22"/>
          <w:szCs w:val="22"/>
          <w:highlight w:val="lightGray"/>
        </w:rPr>
        <w:t xml:space="preserve">(This is the date on which the </w:t>
      </w:r>
      <w:r>
        <w:rPr>
          <w:rFonts w:ascii="Calibri" w:hAnsi="Calibri"/>
          <w:b/>
          <w:sz w:val="22"/>
          <w:szCs w:val="22"/>
          <w:highlight w:val="lightGray"/>
        </w:rPr>
        <w:t>audit</w:t>
      </w:r>
      <w:r w:rsidR="009B773D">
        <w:rPr>
          <w:rFonts w:ascii="Calibri" w:hAnsi="Calibri"/>
          <w:b/>
          <w:sz w:val="22"/>
          <w:szCs w:val="22"/>
          <w:highlight w:val="lightGray"/>
        </w:rPr>
        <w:t xml:space="preserve"> document</w:t>
      </w:r>
      <w:r>
        <w:rPr>
          <w:rFonts w:ascii="Calibri" w:hAnsi="Calibri"/>
          <w:b/>
          <w:sz w:val="22"/>
          <w:szCs w:val="22"/>
          <w:highlight w:val="lightGray"/>
        </w:rPr>
        <w:t xml:space="preserve"> was </w:t>
      </w:r>
      <w:r w:rsidR="009B773D">
        <w:rPr>
          <w:rFonts w:ascii="Calibri" w:hAnsi="Calibri"/>
          <w:b/>
          <w:sz w:val="22"/>
          <w:szCs w:val="22"/>
          <w:highlight w:val="lightGray"/>
        </w:rPr>
        <w:t>approved</w:t>
      </w:r>
      <w:r>
        <w:rPr>
          <w:rFonts w:ascii="Calibri" w:hAnsi="Calibri"/>
          <w:b/>
          <w:sz w:val="22"/>
          <w:szCs w:val="22"/>
          <w:highlight w:val="lightGray"/>
        </w:rPr>
        <w:t>)</w:t>
      </w:r>
    </w:p>
    <w:p w:rsidR="00AB1AEE" w:rsidRPr="00C70B84" w:rsidRDefault="00C70B84" w:rsidP="00C70B84">
      <w:pPr>
        <w:pStyle w:val="NormalAdministrativeNotes"/>
        <w:rPr>
          <w:rFonts w:ascii="Calibri" w:hAnsi="Calibri" w:cs="Calibri"/>
          <w:sz w:val="22"/>
          <w:szCs w:val="22"/>
        </w:rPr>
      </w:pPr>
      <w:r w:rsidRPr="001046A9">
        <w:rPr>
          <w:rFonts w:ascii="Calibri" w:hAnsi="Calibri" w:cs="Calibri"/>
          <w:sz w:val="22"/>
          <w:szCs w:val="22"/>
        </w:rPr>
        <w:t>Approver:</w:t>
      </w:r>
      <w:r w:rsidRPr="001046A9">
        <w:rPr>
          <w:rFonts w:ascii="Calibri" w:hAnsi="Calibri" w:cs="Calibri"/>
          <w:sz w:val="22"/>
          <w:szCs w:val="22"/>
        </w:rPr>
        <w:tab/>
      </w:r>
      <w:r w:rsidRPr="00B56A52">
        <w:rPr>
          <w:rFonts w:ascii="Calibri" w:hAnsi="Calibri"/>
          <w:b/>
          <w:sz w:val="22"/>
          <w:szCs w:val="22"/>
          <w:highlight w:val="lightGray"/>
        </w:rPr>
        <w:t>(List the name and position title of</w:t>
      </w:r>
      <w:r>
        <w:rPr>
          <w:rFonts w:ascii="Calibri" w:hAnsi="Calibri"/>
          <w:b/>
          <w:sz w:val="22"/>
          <w:szCs w:val="22"/>
          <w:highlight w:val="lightGray"/>
        </w:rPr>
        <w:t xml:space="preserve"> who </w:t>
      </w:r>
      <w:r w:rsidR="009B773D">
        <w:rPr>
          <w:rFonts w:ascii="Calibri" w:hAnsi="Calibri"/>
          <w:b/>
          <w:sz w:val="22"/>
          <w:szCs w:val="22"/>
          <w:highlight w:val="lightGray"/>
        </w:rPr>
        <w:t>approved</w:t>
      </w:r>
      <w:r>
        <w:rPr>
          <w:rFonts w:ascii="Calibri" w:hAnsi="Calibri"/>
          <w:b/>
          <w:sz w:val="22"/>
          <w:szCs w:val="22"/>
          <w:highlight w:val="lightGray"/>
        </w:rPr>
        <w:t xml:space="preserve"> the audit</w:t>
      </w:r>
      <w:r w:rsidR="009B773D">
        <w:rPr>
          <w:rFonts w:ascii="Calibri" w:hAnsi="Calibri"/>
          <w:b/>
          <w:sz w:val="22"/>
          <w:szCs w:val="22"/>
          <w:highlight w:val="lightGray"/>
        </w:rPr>
        <w:t xml:space="preserve"> document</w:t>
      </w:r>
      <w:r>
        <w:rPr>
          <w:rFonts w:ascii="Calibri" w:hAnsi="Calibri"/>
          <w:b/>
          <w:sz w:val="22"/>
          <w:szCs w:val="22"/>
          <w:highlight w:val="lightGray"/>
        </w:rPr>
        <w:t>)</w:t>
      </w:r>
      <w:r w:rsidR="00AB1AEE">
        <w:rPr>
          <w:b/>
          <w:bCs/>
        </w:rPr>
        <w:br w:type="page"/>
      </w:r>
    </w:p>
    <w:p w:rsidR="00421710" w:rsidRPr="008E552E" w:rsidRDefault="007D37E1">
      <w:pPr>
        <w:rPr>
          <w:bCs/>
        </w:rPr>
      </w:pPr>
      <w:r w:rsidRPr="008E552E">
        <w:rPr>
          <w:bCs/>
        </w:rPr>
        <w:lastRenderedPageBreak/>
        <w:t>This audit tool has been developed to assist the ACT Early Childhood Education and Care (ECEC) sector to promote physical activity to children in their services. Services can use this audit tool to evaluate their outdoor learning environment. It also provides educators with the opportunity to reflect on current practices and offers guidance to those seeking to improve both the quality of their outdoor learning environment, as well as increase physical activity levels in children.</w:t>
      </w:r>
    </w:p>
    <w:p w:rsidR="001C6926" w:rsidRPr="008E552E" w:rsidRDefault="001C6926" w:rsidP="001C6926">
      <w:pPr>
        <w:spacing w:after="0" w:line="240" w:lineRule="auto"/>
        <w:rPr>
          <w:b/>
          <w:bCs/>
        </w:rPr>
      </w:pPr>
      <w:r w:rsidRPr="008E552E">
        <w:rPr>
          <w:b/>
          <w:bCs/>
        </w:rPr>
        <w:t>Why do we need this Audit Tool?</w:t>
      </w:r>
    </w:p>
    <w:p w:rsidR="001C6926" w:rsidRPr="008E552E" w:rsidRDefault="001C6926" w:rsidP="001C6926">
      <w:pPr>
        <w:spacing w:after="0" w:line="240" w:lineRule="auto"/>
        <w:rPr>
          <w:b/>
          <w:bCs/>
        </w:rPr>
      </w:pPr>
    </w:p>
    <w:p w:rsidR="00421710" w:rsidRPr="008E552E" w:rsidRDefault="001C6926">
      <w:pPr>
        <w:rPr>
          <w:bCs/>
        </w:rPr>
      </w:pPr>
      <w:r w:rsidRPr="008E552E">
        <w:rPr>
          <w:bCs/>
        </w:rPr>
        <w:t>To counteract sedentary lifestyles and obesity, outdoor play is particularly important for young children.</w:t>
      </w:r>
    </w:p>
    <w:p w:rsidR="001C6926" w:rsidRPr="008E552E" w:rsidRDefault="001C6926">
      <w:pPr>
        <w:rPr>
          <w:bCs/>
        </w:rPr>
      </w:pPr>
      <w:r w:rsidRPr="008E552E">
        <w:rPr>
          <w:bCs/>
        </w:rPr>
        <w:t xml:space="preserve">Evaluations undertaken as part of the </w:t>
      </w:r>
      <w:r w:rsidRPr="008E552E">
        <w:rPr>
          <w:bCs/>
          <w:i/>
        </w:rPr>
        <w:t>Kids at Play Active Play</w:t>
      </w:r>
      <w:r w:rsidR="0035189D" w:rsidRPr="008E552E">
        <w:rPr>
          <w:bCs/>
        </w:rPr>
        <w:t xml:space="preserve"> have identified barriers in ECEC </w:t>
      </w:r>
      <w:r w:rsidR="00E02245" w:rsidRPr="008E552E">
        <w:rPr>
          <w:bCs/>
        </w:rPr>
        <w:t>services in supporting children’s physical activity in the outdoor learning environment.</w:t>
      </w:r>
    </w:p>
    <w:p w:rsidR="00E02245" w:rsidRPr="0035189D" w:rsidRDefault="004137DB">
      <w:pPr>
        <w:rPr>
          <w:bCs/>
          <w:sz w:val="24"/>
          <w:szCs w:val="24"/>
        </w:rPr>
      </w:pPr>
      <w:r>
        <w:rPr>
          <w:bCs/>
          <w:noProof/>
          <w:sz w:val="24"/>
          <w:szCs w:val="24"/>
          <w:lang w:eastAsia="en-AU"/>
        </w:rPr>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49530</wp:posOffset>
                </wp:positionV>
                <wp:extent cx="2799715" cy="4170045"/>
                <wp:effectExtent l="11430" t="10160" r="8255" b="1079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4170045"/>
                        </a:xfrm>
                        <a:prstGeom prst="rect">
                          <a:avLst/>
                        </a:prstGeom>
                        <a:solidFill>
                          <a:srgbClr val="FFFFFF"/>
                        </a:solidFill>
                        <a:ln w="9525">
                          <a:solidFill>
                            <a:srgbClr val="000000"/>
                          </a:solidFill>
                          <a:miter lim="800000"/>
                          <a:headEnd/>
                          <a:tailEnd/>
                        </a:ln>
                      </wps:spPr>
                      <wps:txbx>
                        <w:txbxContent>
                          <w:p w:rsidR="00832D13" w:rsidRPr="00501C80" w:rsidRDefault="00832D13">
                            <w:pPr>
                              <w:rPr>
                                <w:b/>
                                <w:u w:val="single"/>
                              </w:rPr>
                            </w:pPr>
                            <w:r w:rsidRPr="00501C80">
                              <w:rPr>
                                <w:b/>
                                <w:u w:val="single"/>
                              </w:rPr>
                              <w:t>Related Research</w:t>
                            </w:r>
                          </w:p>
                          <w:p w:rsidR="00832D13" w:rsidRPr="005F714A" w:rsidRDefault="00832D13" w:rsidP="007F5F31">
                            <w:pPr>
                              <w:pStyle w:val="ListParagraph"/>
                              <w:numPr>
                                <w:ilvl w:val="0"/>
                                <w:numId w:val="14"/>
                              </w:numPr>
                              <w:rPr>
                                <w:u w:val="single"/>
                              </w:rPr>
                            </w:pPr>
                            <w:r w:rsidRPr="005F714A">
                              <w:rPr>
                                <w:i/>
                              </w:rPr>
                              <w:t xml:space="preserve">‘Physical activity during the early childhood period is important as that is the time when children can learn and develop healthy behaviours which can then support them throughout their lives’ </w:t>
                            </w:r>
                            <w:r>
                              <w:t>(Hinkey et al, 2008, pg1)</w:t>
                            </w:r>
                          </w:p>
                          <w:p w:rsidR="00832D13" w:rsidRPr="007F5F31" w:rsidRDefault="00832D13" w:rsidP="005F714A">
                            <w:pPr>
                              <w:pStyle w:val="ListParagraph"/>
                              <w:ind w:left="360"/>
                              <w:rPr>
                                <w:u w:val="single"/>
                              </w:rPr>
                            </w:pPr>
                          </w:p>
                          <w:p w:rsidR="00832D13" w:rsidRPr="00501C80" w:rsidRDefault="00832D13" w:rsidP="005F714A">
                            <w:pPr>
                              <w:pStyle w:val="ListParagraph"/>
                              <w:numPr>
                                <w:ilvl w:val="0"/>
                                <w:numId w:val="14"/>
                              </w:numPr>
                              <w:rPr>
                                <w:u w:val="single"/>
                              </w:rPr>
                            </w:pPr>
                            <w:r>
                              <w:t>Research suggests there is a strong relationship between physical activity levels and time spent outdoors (Hinkley et al, 2008, pg 3)</w:t>
                            </w:r>
                          </w:p>
                          <w:p w:rsidR="00832D13" w:rsidRPr="005F714A" w:rsidRDefault="00832D13" w:rsidP="00501C80">
                            <w:pPr>
                              <w:pStyle w:val="ListParagraph"/>
                              <w:ind w:left="360"/>
                              <w:rPr>
                                <w:u w:val="single"/>
                              </w:rPr>
                            </w:pPr>
                          </w:p>
                          <w:p w:rsidR="00832D13" w:rsidRPr="005F714A" w:rsidRDefault="00832D13" w:rsidP="005F714A">
                            <w:pPr>
                              <w:pStyle w:val="ListParagraph"/>
                              <w:numPr>
                                <w:ilvl w:val="0"/>
                                <w:numId w:val="14"/>
                              </w:numPr>
                              <w:rPr>
                                <w:u w:val="single"/>
                              </w:rPr>
                            </w:pPr>
                            <w:r w:rsidRPr="00A20C66">
                              <w:rPr>
                                <w:i/>
                              </w:rPr>
                              <w:t>‘Having a high quality outdoor environment is not sufficient to encourage preschool physical activity. The educational approach is critical in facilitating children’s use of the outdoors.’</w:t>
                            </w:r>
                            <w:r>
                              <w:t xml:space="preserve">  (Cosco, 2006, 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pt;margin-top:3.9pt;width:220.45pt;height:3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">
                <v:textbox>
                  <w:txbxContent>
                    <w:p w:rsidR="00832D13" w:rsidRPr="00501C80" w:rsidRDefault="00832D13">
                      <w:pPr>
                        <w:rPr>
                          <w:b/>
                          <w:u w:val="single"/>
                        </w:rPr>
                      </w:pPr>
                      <w:r w:rsidRPr="00501C80">
                        <w:rPr>
                          <w:b/>
                          <w:u w:val="single"/>
                        </w:rPr>
                        <w:t>Related Research</w:t>
                      </w:r>
                    </w:p>
                    <w:p w:rsidR="00832D13" w:rsidRPr="005F714A" w:rsidRDefault="00832D13" w:rsidP="007F5F31">
                      <w:pPr>
                        <w:pStyle w:val="ListParagraph"/>
                        <w:numPr>
                          <w:ilvl w:val="0"/>
                          <w:numId w:val="14"/>
                        </w:numPr>
                        <w:rPr>
                          <w:u w:val="single"/>
                        </w:rPr>
                      </w:pPr>
                      <w:r w:rsidRPr="005F714A">
                        <w:rPr>
                          <w:i/>
                        </w:rPr>
                        <w:t xml:space="preserve">‘Physical activity during the early childhood period is important as that is the time when children can learn and develop healthy behaviours which can then support them throughout their lives’ </w:t>
                      </w:r>
                      <w:r>
                        <w:t>(Hinkey et al, 2008, pg1)</w:t>
                      </w:r>
                    </w:p>
                    <w:p w:rsidR="00832D13" w:rsidRPr="007F5F31" w:rsidRDefault="00832D13" w:rsidP="005F714A">
                      <w:pPr>
                        <w:pStyle w:val="ListParagraph"/>
                        <w:ind w:left="360"/>
                        <w:rPr>
                          <w:u w:val="single"/>
                        </w:rPr>
                      </w:pPr>
                    </w:p>
                    <w:p w:rsidR="00832D13" w:rsidRPr="00501C80" w:rsidRDefault="00832D13" w:rsidP="005F714A">
                      <w:pPr>
                        <w:pStyle w:val="ListParagraph"/>
                        <w:numPr>
                          <w:ilvl w:val="0"/>
                          <w:numId w:val="14"/>
                        </w:numPr>
                        <w:rPr>
                          <w:u w:val="single"/>
                        </w:rPr>
                      </w:pPr>
                      <w:r>
                        <w:t>Research suggests there is a strong relationship between physical activity levels and time spent outdoors (Hinkley et al, 2008, pg 3)</w:t>
                      </w:r>
                    </w:p>
                    <w:p w:rsidR="00832D13" w:rsidRPr="005F714A" w:rsidRDefault="00832D13" w:rsidP="00501C80">
                      <w:pPr>
                        <w:pStyle w:val="ListParagraph"/>
                        <w:ind w:left="360"/>
                        <w:rPr>
                          <w:u w:val="single"/>
                        </w:rPr>
                      </w:pPr>
                    </w:p>
                    <w:p w:rsidR="00832D13" w:rsidRPr="005F714A" w:rsidRDefault="00832D13" w:rsidP="005F714A">
                      <w:pPr>
                        <w:pStyle w:val="ListParagraph"/>
                        <w:numPr>
                          <w:ilvl w:val="0"/>
                          <w:numId w:val="14"/>
                        </w:numPr>
                        <w:rPr>
                          <w:u w:val="single"/>
                        </w:rPr>
                      </w:pPr>
                      <w:r w:rsidRPr="00A20C66">
                        <w:rPr>
                          <w:i/>
                        </w:rPr>
                        <w:t>‘Having a high quality outdoor environment is not sufficient to encourage preschool physical activity. The educational approach is critical in facilitating children’s use of the outdoors.’</w:t>
                      </w:r>
                      <w:r>
                        <w:t xml:space="preserve">  (Cosco, 2006, p14)</w:t>
                      </w:r>
                    </w:p>
                  </w:txbxContent>
                </v:textbox>
              </v:shape>
            </w:pict>
          </mc:Fallback>
        </mc:AlternateContent>
      </w:r>
      <w:r>
        <w:rPr>
          <w:bCs/>
          <w:noProof/>
          <w:sz w:val="24"/>
          <w:szCs w:val="24"/>
          <w:lang w:eastAsia="en-AU"/>
        </w:rPr>
        <mc:AlternateContent>
          <mc:Choice Requires="wps">
            <w:drawing>
              <wp:anchor distT="0" distB="0" distL="114300" distR="114300" simplePos="0" relativeHeight="251676672" behindDoc="0" locked="0" layoutInCell="1" allowOverlap="1">
                <wp:simplePos x="0" y="0"/>
                <wp:positionH relativeFrom="column">
                  <wp:posOffset>2946400</wp:posOffset>
                </wp:positionH>
                <wp:positionV relativeFrom="paragraph">
                  <wp:posOffset>49530</wp:posOffset>
                </wp:positionV>
                <wp:extent cx="3138170" cy="4170045"/>
                <wp:effectExtent l="12700" t="10160" r="11430" b="1079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170045"/>
                        </a:xfrm>
                        <a:prstGeom prst="rect">
                          <a:avLst/>
                        </a:prstGeom>
                        <a:solidFill>
                          <a:srgbClr val="FFFFFF"/>
                        </a:solidFill>
                        <a:ln w="9525">
                          <a:solidFill>
                            <a:srgbClr val="000000"/>
                          </a:solidFill>
                          <a:miter lim="800000"/>
                          <a:headEnd/>
                          <a:tailEnd/>
                        </a:ln>
                      </wps:spPr>
                      <wps:txbx>
                        <w:txbxContent>
                          <w:p w:rsidR="00832D13" w:rsidRDefault="00B95F50" w:rsidP="006D349B">
                            <w:pPr>
                              <w:jc w:val="center"/>
                              <w:rPr>
                                <w:b/>
                                <w:u w:val="single"/>
                              </w:rPr>
                            </w:pPr>
                            <w:r>
                              <w:rPr>
                                <w:b/>
                                <w:u w:val="single"/>
                              </w:rPr>
                              <w:t>Australian 24-Hour Movement Guidelines for the Early Years</w:t>
                            </w:r>
                          </w:p>
                          <w:p w:rsidR="00B95F50" w:rsidRPr="00B95F50" w:rsidRDefault="00B95F50" w:rsidP="00B95F50">
                            <w:pPr>
                              <w:pStyle w:val="ListParagraph"/>
                              <w:ind w:left="0"/>
                            </w:pPr>
                            <w:r w:rsidRPr="00B95F50">
                              <w:t>For pre-schoolers (aged 3 – 5 years), a healthy 24 hours includes:</w:t>
                            </w:r>
                            <w:r w:rsidRPr="00B95F50">
                              <w:br/>
                            </w:r>
                          </w:p>
                          <w:p w:rsidR="00B95F50" w:rsidRDefault="00B95F50" w:rsidP="00B95F50">
                            <w:pPr>
                              <w:pStyle w:val="ListParagraph"/>
                              <w:numPr>
                                <w:ilvl w:val="0"/>
                                <w:numId w:val="17"/>
                              </w:numPr>
                            </w:pPr>
                            <w:r w:rsidRPr="00B95F50">
                              <w:t>At least 180 minutes spent in a variety of physical activities, of which at least 60 minutes is energetic play, spread throughout the day; more is better.</w:t>
                            </w:r>
                          </w:p>
                          <w:p w:rsidR="00832D13" w:rsidRDefault="00832D13" w:rsidP="00B95F50">
                            <w:pPr>
                              <w:pStyle w:val="ListParagraph"/>
                              <w:ind w:left="0"/>
                            </w:pPr>
                          </w:p>
                          <w:p w:rsidR="00B95F50" w:rsidRPr="00B95F50" w:rsidRDefault="00B95F50" w:rsidP="00B95F50">
                            <w:pPr>
                              <w:pStyle w:val="ListParagraph"/>
                              <w:numPr>
                                <w:ilvl w:val="0"/>
                                <w:numId w:val="17"/>
                              </w:numPr>
                            </w:pPr>
                            <w:r w:rsidRPr="00B95F50">
                              <w:t>Not being restrained (eg stroller, car seat) for more than 1 hour at a time or sitting for extended periods. Sedentary screen time should be no more than 1 hour; less is better.</w:t>
                            </w:r>
                          </w:p>
                          <w:p w:rsidR="00B95F50" w:rsidRPr="00B95F50" w:rsidRDefault="00B95F50" w:rsidP="00B95F50">
                            <w:pPr>
                              <w:pStyle w:val="ListParagraph"/>
                              <w:ind w:left="0"/>
                            </w:pPr>
                          </w:p>
                          <w:p w:rsidR="00B95F50" w:rsidRDefault="00B95F50" w:rsidP="00B95F50">
                            <w:pPr>
                              <w:pStyle w:val="ListParagraph"/>
                              <w:numPr>
                                <w:ilvl w:val="0"/>
                                <w:numId w:val="17"/>
                              </w:numPr>
                            </w:pPr>
                            <w:r w:rsidRPr="00B95F50">
                              <w:t>10 – 13 hours of good quality sleep.</w:t>
                            </w:r>
                          </w:p>
                          <w:p w:rsidR="00B95F50" w:rsidRDefault="00B95F50" w:rsidP="00B95F50">
                            <w:pPr>
                              <w:pStyle w:val="ListParagraph"/>
                              <w:ind w:left="0"/>
                              <w:jc w:val="center"/>
                              <w:rPr>
                                <w:i/>
                              </w:rPr>
                            </w:pPr>
                          </w:p>
                          <w:p w:rsidR="00832D13" w:rsidRPr="006D349B" w:rsidRDefault="00832D13" w:rsidP="00B95F50">
                            <w:pPr>
                              <w:pStyle w:val="ListParagraph"/>
                              <w:ind w:left="0"/>
                              <w:rPr>
                                <w:i/>
                              </w:rPr>
                            </w:pPr>
                            <w:r>
                              <w:rPr>
                                <w:i/>
                              </w:rPr>
                              <w:t>Australian Government</w:t>
                            </w:r>
                            <w:r w:rsidR="00B95F50">
                              <w:rPr>
                                <w:i/>
                              </w:rPr>
                              <w:t>,</w:t>
                            </w:r>
                            <w:r w:rsidRPr="006D349B">
                              <w:rPr>
                                <w:i/>
                              </w:rPr>
                              <w:t xml:space="preserve"> Department of Health</w:t>
                            </w:r>
                            <w:r w:rsidR="00B95F50">
                              <w:rPr>
                                <w: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32pt;margin-top:3.9pt;width:247.1pt;height:3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">
                <v:textbox>
                  <w:txbxContent>
                    <w:p w:rsidR="00832D13" w:rsidRDefault="00B95F50" w:rsidP="006D349B">
                      <w:pPr>
                        <w:jc w:val="center"/>
                        <w:rPr>
                          <w:b/>
                          <w:u w:val="single"/>
                        </w:rPr>
                      </w:pPr>
                      <w:r>
                        <w:rPr>
                          <w:b/>
                          <w:u w:val="single"/>
                        </w:rPr>
                        <w:t>Australian 24-Hour Movement Guidelines for the Early Years</w:t>
                      </w:r>
                    </w:p>
                    <w:p w:rsidR="00B95F50" w:rsidRPr="00B95F50" w:rsidRDefault="00B95F50" w:rsidP="00B95F50">
                      <w:pPr>
                        <w:pStyle w:val="ListParagraph"/>
                        <w:ind w:left="0"/>
                      </w:pPr>
                      <w:r w:rsidRPr="00B95F50">
                        <w:t>For pre-schoolers (aged 3 – 5 years), a healthy 24 hours includes:</w:t>
                      </w:r>
                      <w:r w:rsidRPr="00B95F50">
                        <w:br/>
                      </w:r>
                    </w:p>
                    <w:p w:rsidR="00B95F50" w:rsidRDefault="00B95F50" w:rsidP="00B95F50">
                      <w:pPr>
                        <w:pStyle w:val="ListParagraph"/>
                        <w:numPr>
                          <w:ilvl w:val="0"/>
                          <w:numId w:val="17"/>
                        </w:numPr>
                      </w:pPr>
                      <w:r w:rsidRPr="00B95F50">
                        <w:t>At least 180 minutes spent in a variety of physical activities, of which at least 60 minutes is energetic play, spread throughout the day; more is better.</w:t>
                      </w:r>
                    </w:p>
                    <w:p w:rsidR="00832D13" w:rsidRDefault="00832D13" w:rsidP="00B95F50">
                      <w:pPr>
                        <w:pStyle w:val="ListParagraph"/>
                        <w:ind w:left="0"/>
                      </w:pPr>
                    </w:p>
                    <w:p w:rsidR="00B95F50" w:rsidRPr="00B95F50" w:rsidRDefault="00B95F50" w:rsidP="00B95F50">
                      <w:pPr>
                        <w:pStyle w:val="ListParagraph"/>
                        <w:numPr>
                          <w:ilvl w:val="0"/>
                          <w:numId w:val="17"/>
                        </w:numPr>
                      </w:pPr>
                      <w:r w:rsidRPr="00B95F50">
                        <w:t>Not being restrained (eg stroller, car seat) for more than 1 hour at a time or sitting for extended periods. Sedentary screen time should be no more than 1 hour; less is better.</w:t>
                      </w:r>
                    </w:p>
                    <w:p w:rsidR="00B95F50" w:rsidRPr="00B95F50" w:rsidRDefault="00B95F50" w:rsidP="00B95F50">
                      <w:pPr>
                        <w:pStyle w:val="ListParagraph"/>
                        <w:ind w:left="0"/>
                      </w:pPr>
                    </w:p>
                    <w:p w:rsidR="00B95F50" w:rsidRDefault="00B95F50" w:rsidP="00B95F50">
                      <w:pPr>
                        <w:pStyle w:val="ListParagraph"/>
                        <w:numPr>
                          <w:ilvl w:val="0"/>
                          <w:numId w:val="17"/>
                        </w:numPr>
                      </w:pPr>
                      <w:r w:rsidRPr="00B95F50">
                        <w:t>10 – 13 hours of good quality sleep.</w:t>
                      </w:r>
                    </w:p>
                    <w:p w:rsidR="00B95F50" w:rsidRDefault="00B95F50" w:rsidP="00B95F50">
                      <w:pPr>
                        <w:pStyle w:val="ListParagraph"/>
                        <w:ind w:left="0"/>
                        <w:jc w:val="center"/>
                        <w:rPr>
                          <w:i/>
                        </w:rPr>
                      </w:pPr>
                    </w:p>
                    <w:p w:rsidR="00832D13" w:rsidRPr="006D349B" w:rsidRDefault="00832D13" w:rsidP="00B95F50">
                      <w:pPr>
                        <w:pStyle w:val="ListParagraph"/>
                        <w:ind w:left="0"/>
                        <w:rPr>
                          <w:i/>
                        </w:rPr>
                      </w:pPr>
                      <w:r>
                        <w:rPr>
                          <w:i/>
                        </w:rPr>
                        <w:t>Australian Government</w:t>
                      </w:r>
                      <w:r w:rsidR="00B95F50">
                        <w:rPr>
                          <w:i/>
                        </w:rPr>
                        <w:t>,</w:t>
                      </w:r>
                      <w:r w:rsidRPr="006D349B">
                        <w:rPr>
                          <w:i/>
                        </w:rPr>
                        <w:t xml:space="preserve"> Department of Health</w:t>
                      </w:r>
                      <w:r w:rsidR="00B95F50">
                        <w:rPr>
                          <w:i/>
                        </w:rPr>
                        <w:t xml:space="preserve"> (2017)</w:t>
                      </w:r>
                    </w:p>
                  </w:txbxContent>
                </v:textbox>
              </v:shape>
            </w:pict>
          </mc:Fallback>
        </mc:AlternateContent>
      </w:r>
    </w:p>
    <w:p w:rsidR="00421710" w:rsidRDefault="00421710">
      <w:pPr>
        <w:rPr>
          <w:b/>
          <w:bCs/>
        </w:rPr>
      </w:pPr>
    </w:p>
    <w:p w:rsidR="00421710" w:rsidRDefault="00421710">
      <w:pPr>
        <w:rPr>
          <w:b/>
          <w:bCs/>
        </w:rPr>
      </w:pPr>
    </w:p>
    <w:p w:rsidR="00421710" w:rsidRDefault="00421710">
      <w:pPr>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4137DB" w:rsidP="00043ECF">
      <w:pPr>
        <w:outlineLvl w:val="0"/>
        <w:rPr>
          <w:b/>
          <w:bCs/>
        </w:rPr>
      </w:pPr>
      <w:r>
        <w:rPr>
          <w:b/>
          <w:bCs/>
          <w:noProof/>
          <w:lang w:eastAsia="en-AU"/>
        </w:rPr>
        <mc:AlternateContent>
          <mc:Choice Requires="wps">
            <w:drawing>
              <wp:anchor distT="0" distB="0" distL="114300" distR="114300" simplePos="0" relativeHeight="251678720" behindDoc="0" locked="0" layoutInCell="1" allowOverlap="1">
                <wp:simplePos x="0" y="0"/>
                <wp:positionH relativeFrom="column">
                  <wp:posOffset>2946400</wp:posOffset>
                </wp:positionH>
                <wp:positionV relativeFrom="paragraph">
                  <wp:posOffset>182245</wp:posOffset>
                </wp:positionV>
                <wp:extent cx="3138170" cy="1930400"/>
                <wp:effectExtent l="12700" t="8255" r="11430" b="1397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930400"/>
                        </a:xfrm>
                        <a:prstGeom prst="rect">
                          <a:avLst/>
                        </a:prstGeom>
                        <a:solidFill>
                          <a:srgbClr val="FFFFFF"/>
                        </a:solidFill>
                        <a:ln w="9525">
                          <a:solidFill>
                            <a:srgbClr val="000000"/>
                          </a:solidFill>
                          <a:miter lim="800000"/>
                          <a:headEnd/>
                          <a:tailEnd/>
                        </a:ln>
                      </wps:spPr>
                      <wps:txbx>
                        <w:txbxContent>
                          <w:p w:rsidR="00832D13" w:rsidRDefault="00832D13" w:rsidP="006B0B06">
                            <w:pPr>
                              <w:jc w:val="center"/>
                              <w:rPr>
                                <w:i/>
                              </w:rPr>
                            </w:pPr>
                            <w:r>
                              <w:rPr>
                                <w:i/>
                              </w:rPr>
                              <w:t>Indoor and outdoor environments offer significantly different yet complementary experiences and should be given equal focus and attention. Well-designed indoor and outdoor environments can support the diverse interests, preferences and learning styles of all children in the service.</w:t>
                            </w:r>
                          </w:p>
                          <w:p w:rsidR="00832D13" w:rsidRPr="006B0B06" w:rsidRDefault="00832D13">
                            <w:r>
                              <w:t>(ACECAQ, Guide to National Standard, 2013, p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32pt;margin-top:14.35pt;width:247.1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FLwIAAFo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">
                <v:textbox>
                  <w:txbxContent>
                    <w:p w:rsidR="00832D13" w:rsidRDefault="00832D13" w:rsidP="006B0B06">
                      <w:pPr>
                        <w:jc w:val="center"/>
                        <w:rPr>
                          <w:i/>
                        </w:rPr>
                      </w:pPr>
                      <w:r>
                        <w:rPr>
                          <w:i/>
                        </w:rPr>
                        <w:t>Indoor and outdoor environments offer significantly different yet complementary experiences and should be given equal focus and attention. Well-designed indoor and outdoor environments can support the diverse interests, preferences and learning styles of all children in the service.</w:t>
                      </w:r>
                    </w:p>
                    <w:p w:rsidR="00832D13" w:rsidRPr="006B0B06" w:rsidRDefault="00832D13">
                      <w:r>
                        <w:t>(ACECAQ, Guide to National Standard, 2013, p 93)</w:t>
                      </w:r>
                    </w:p>
                  </w:txbxContent>
                </v:textbox>
              </v:shape>
            </w:pict>
          </mc:Fallback>
        </mc:AlternateContent>
      </w:r>
      <w:r>
        <w:rPr>
          <w:b/>
          <w:bCs/>
          <w:noProof/>
          <w:lang w:eastAsia="en-AU"/>
        </w:rPr>
        <mc:AlternateContent>
          <mc:Choice Requires="wps">
            <w:drawing>
              <wp:anchor distT="0" distB="0" distL="114300" distR="114300" simplePos="0" relativeHeight="251677696" behindDoc="0" locked="0" layoutInCell="1" allowOverlap="1">
                <wp:simplePos x="0" y="0"/>
                <wp:positionH relativeFrom="column">
                  <wp:posOffset>11430</wp:posOffset>
                </wp:positionH>
                <wp:positionV relativeFrom="paragraph">
                  <wp:posOffset>182245</wp:posOffset>
                </wp:positionV>
                <wp:extent cx="2799715" cy="1930400"/>
                <wp:effectExtent l="11430" t="8255" r="8255" b="1397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930400"/>
                        </a:xfrm>
                        <a:prstGeom prst="rect">
                          <a:avLst/>
                        </a:prstGeom>
                        <a:solidFill>
                          <a:srgbClr val="FFFFFF"/>
                        </a:solidFill>
                        <a:ln w="9525">
                          <a:solidFill>
                            <a:srgbClr val="000000"/>
                          </a:solidFill>
                          <a:miter lim="800000"/>
                          <a:headEnd/>
                          <a:tailEnd/>
                        </a:ln>
                      </wps:spPr>
                      <wps:txbx>
                        <w:txbxContent>
                          <w:p w:rsidR="00832D13" w:rsidRPr="006D349B" w:rsidRDefault="00832D13" w:rsidP="006D349B">
                            <w:pPr>
                              <w:rPr>
                                <w:b/>
                              </w:rPr>
                            </w:pPr>
                            <w:r w:rsidRPr="006D349B">
                              <w:rPr>
                                <w:b/>
                              </w:rPr>
                              <w:t>Please note:</w:t>
                            </w:r>
                          </w:p>
                          <w:p w:rsidR="00832D13" w:rsidRDefault="00832D13" w:rsidP="006D349B">
                            <w:pPr>
                              <w:jc w:val="center"/>
                            </w:pPr>
                            <w:r>
                              <w:t>Although this audit tool focuses on the outdoor learning environment, we recognise that the indoor learning environment must also be utilised to promote and support children’s physical activity and to meet current regulations, standards and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9pt;margin-top:14.35pt;width:220.4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">
                <v:textbox>
                  <w:txbxContent>
                    <w:p w:rsidR="00832D13" w:rsidRPr="006D349B" w:rsidRDefault="00832D13" w:rsidP="006D349B">
                      <w:pPr>
                        <w:rPr>
                          <w:b/>
                        </w:rPr>
                      </w:pPr>
                      <w:r w:rsidRPr="006D349B">
                        <w:rPr>
                          <w:b/>
                        </w:rPr>
                        <w:t>Please note:</w:t>
                      </w:r>
                    </w:p>
                    <w:p w:rsidR="00832D13" w:rsidRDefault="00832D13" w:rsidP="006D349B">
                      <w:pPr>
                        <w:jc w:val="center"/>
                      </w:pPr>
                      <w:r>
                        <w:t>Although this audit tool focuses on the outdoor learning environment, we recognise that the indoor learning environment must also be utilised to promote and support children’s physical activity and to meet current regulations, standards and recommendations.</w:t>
                      </w:r>
                    </w:p>
                  </w:txbxContent>
                </v:textbox>
              </v:shape>
            </w:pict>
          </mc:Fallback>
        </mc:AlternateContent>
      </w: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7F5F31" w:rsidRDefault="007F5F31" w:rsidP="00043ECF">
      <w:pPr>
        <w:outlineLvl w:val="0"/>
        <w:rPr>
          <w:b/>
          <w:bCs/>
        </w:rPr>
      </w:pPr>
    </w:p>
    <w:p w:rsidR="008E552E" w:rsidRDefault="008E552E" w:rsidP="00043ECF">
      <w:pPr>
        <w:outlineLvl w:val="0"/>
        <w:rPr>
          <w:b/>
          <w:bCs/>
          <w:sz w:val="28"/>
          <w:szCs w:val="28"/>
        </w:rPr>
      </w:pPr>
    </w:p>
    <w:p w:rsidR="006B0B06" w:rsidRDefault="006B0B06" w:rsidP="00043ECF">
      <w:pPr>
        <w:outlineLvl w:val="0"/>
        <w:rPr>
          <w:b/>
          <w:bCs/>
          <w:sz w:val="28"/>
          <w:szCs w:val="28"/>
        </w:rPr>
      </w:pPr>
      <w:r>
        <w:rPr>
          <w:b/>
          <w:bCs/>
          <w:sz w:val="28"/>
          <w:szCs w:val="28"/>
        </w:rPr>
        <w:lastRenderedPageBreak/>
        <w:t>Links to the National Quality Framework</w:t>
      </w:r>
    </w:p>
    <w:p w:rsidR="006B0B06" w:rsidRPr="008E552E" w:rsidRDefault="006B0B06" w:rsidP="00043ECF">
      <w:pPr>
        <w:outlineLvl w:val="0"/>
        <w:rPr>
          <w:bCs/>
        </w:rPr>
      </w:pPr>
      <w:r w:rsidRPr="008E552E">
        <w:rPr>
          <w:bCs/>
        </w:rPr>
        <w:t>This audit tool is in alignment with the Early Years Learning Framework (EYLF) and the National Quality Standard (NQS).</w:t>
      </w:r>
    </w:p>
    <w:p w:rsidR="006B0B06" w:rsidRPr="006B0B06" w:rsidRDefault="004137DB" w:rsidP="00043ECF">
      <w:pPr>
        <w:outlineLvl w:val="0"/>
        <w:rPr>
          <w:bCs/>
          <w:sz w:val="24"/>
          <w:szCs w:val="24"/>
        </w:rPr>
      </w:pPr>
      <w:r>
        <w:rPr>
          <w:bCs/>
          <w:noProof/>
          <w:sz w:val="24"/>
          <w:szCs w:val="24"/>
          <w:lang w:eastAsia="en-AU"/>
        </w:rPr>
        <mc:AlternateContent>
          <mc:Choice Requires="wps">
            <w:drawing>
              <wp:anchor distT="0" distB="0" distL="114300" distR="114300" simplePos="0" relativeHeight="251679744" behindDoc="0" locked="0" layoutInCell="1" allowOverlap="1">
                <wp:simplePos x="0" y="0"/>
                <wp:positionH relativeFrom="column">
                  <wp:posOffset>11430</wp:posOffset>
                </wp:positionH>
                <wp:positionV relativeFrom="paragraph">
                  <wp:posOffset>6985</wp:posOffset>
                </wp:positionV>
                <wp:extent cx="5881370" cy="5582285"/>
                <wp:effectExtent l="11430" t="5080" r="1270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582285"/>
                        </a:xfrm>
                        <a:prstGeom prst="rect">
                          <a:avLst/>
                        </a:prstGeom>
                        <a:solidFill>
                          <a:srgbClr val="FFFFFF"/>
                        </a:solidFill>
                        <a:ln w="9525">
                          <a:solidFill>
                            <a:srgbClr val="000000"/>
                          </a:solidFill>
                          <a:miter lim="800000"/>
                          <a:headEnd/>
                          <a:tailEnd/>
                        </a:ln>
                      </wps:spPr>
                      <wps:txbx>
                        <w:txbxContent>
                          <w:p w:rsidR="00832D13" w:rsidRPr="004658FE" w:rsidRDefault="00832D13">
                            <w:pPr>
                              <w:rPr>
                                <w:b/>
                              </w:rPr>
                            </w:pPr>
                            <w:r w:rsidRPr="004658FE">
                              <w:rPr>
                                <w:b/>
                              </w:rPr>
                              <w:t>EYLF</w:t>
                            </w:r>
                          </w:p>
                          <w:p w:rsidR="00832D13" w:rsidRPr="004658FE" w:rsidRDefault="00832D13">
                            <w:r w:rsidRPr="004658FE">
                              <w:t xml:space="preserve">The EYLF identifies the importance of physical activity through </w:t>
                            </w:r>
                            <w:r w:rsidRPr="004658FE">
                              <w:rPr>
                                <w:i/>
                              </w:rPr>
                              <w:t>Learning Outcome 3: Children have a strong sense of wellbeing</w:t>
                            </w:r>
                            <w:r w:rsidRPr="004658FE">
                              <w:t xml:space="preserve">. This outcome acknowledges that </w:t>
                            </w:r>
                            <w:r w:rsidRPr="004658FE">
                              <w:rPr>
                                <w:i/>
                              </w:rPr>
                              <w:t>‘physical wellbeing contribut</w:t>
                            </w:r>
                            <w:r w:rsidR="00B95F50">
                              <w:rPr>
                                <w:i/>
                              </w:rPr>
                              <w:t>e</w:t>
                            </w:r>
                            <w:r w:rsidRPr="004658FE">
                              <w:rPr>
                                <w:i/>
                              </w:rPr>
                              <w:t>s to c</w:t>
                            </w:r>
                            <w:r>
                              <w:rPr>
                                <w:i/>
                              </w:rPr>
                              <w:t xml:space="preserve">hildren’s ability to </w:t>
                            </w:r>
                            <w:r w:rsidRPr="004658FE">
                              <w:rPr>
                                <w:i/>
                              </w:rPr>
                              <w:t>concentrate, cooperate and learn</w:t>
                            </w:r>
                            <w:r w:rsidR="00281B88">
                              <w:rPr>
                                <w:i/>
                              </w:rPr>
                              <w:t>…</w:t>
                            </w:r>
                            <w:r w:rsidRPr="004658FE">
                              <w:rPr>
                                <w:i/>
                              </w:rPr>
                              <w:t xml:space="preserve"> Physical activity and attention to fine and gross motor skills provide children with the foundations for their growing independence and satisfaction in being able to do things for themselves’ </w:t>
                            </w:r>
                            <w:r w:rsidRPr="004658FE">
                              <w:t>(EYLF p 3</w:t>
                            </w:r>
                            <w:r w:rsidR="00281B88">
                              <w:t>3</w:t>
                            </w:r>
                            <w:r w:rsidRPr="004658FE">
                              <w:t>).</w:t>
                            </w:r>
                          </w:p>
                          <w:p w:rsidR="00832D13" w:rsidRPr="004658FE" w:rsidRDefault="00832D13">
                            <w:r w:rsidRPr="004658FE">
                              <w:t>The layout of the outdoor learning environment plays a very important part in supporting children’s physical activity. The EYLF identifies ‘learning environments’ as one of the key practices required to promote children’s learning. The EYLF recognises the importance of ‘</w:t>
                            </w:r>
                            <w:r w:rsidRPr="004658FE">
                              <w:rPr>
                                <w:i/>
                              </w:rPr>
                              <w:t>creating physical and social learning environments that have a positive impact on children’s learning</w:t>
                            </w:r>
                            <w:r w:rsidRPr="004658FE">
                              <w:t>’ (EYLF p 1</w:t>
                            </w:r>
                            <w:r w:rsidR="00281B88">
                              <w:t>6</w:t>
                            </w:r>
                            <w:r w:rsidRPr="004658FE">
                              <w:t>)’. Additionally, outdoor learning spaces ‘</w:t>
                            </w:r>
                            <w:r w:rsidRPr="004658FE">
                              <w:rPr>
                                <w:i/>
                              </w:rPr>
                              <w:t>invite open-ended interactions, spontaneity, risk-taking, exploration, discovery and connection with nature’</w:t>
                            </w:r>
                            <w:r w:rsidRPr="004658FE">
                              <w:t xml:space="preserve"> (EYLF p 1</w:t>
                            </w:r>
                            <w:r w:rsidR="00281B88">
                              <w:t>8</w:t>
                            </w:r>
                            <w:r w:rsidRPr="004658FE">
                              <w:t>).</w:t>
                            </w:r>
                          </w:p>
                          <w:p w:rsidR="00832D13" w:rsidRPr="004658FE" w:rsidRDefault="00832D13">
                            <w:r w:rsidRPr="004658FE">
                              <w:t>Further, the EYLF (p 1</w:t>
                            </w:r>
                            <w:r w:rsidR="00281B88">
                              <w:t>8</w:t>
                            </w:r>
                            <w:r w:rsidRPr="004658FE">
                              <w:t>) tells us that ‘</w:t>
                            </w:r>
                            <w:r w:rsidRPr="004658FE">
                              <w:rPr>
                                <w:i/>
                              </w:rPr>
                              <w:t>environments that support learning are vibrant and flexible spaces that are responsive to the interests and abilities of each child. They cater for different learning capacities and learning styles and invite children and families to contribute ideas, interests and questions</w:t>
                            </w:r>
                            <w:r w:rsidRPr="004658FE">
                              <w:t>’.</w:t>
                            </w:r>
                          </w:p>
                          <w:p w:rsidR="00832D13" w:rsidRPr="004658FE" w:rsidRDefault="00832D13">
                            <w:r w:rsidRPr="004658FE">
                              <w:t>We need to carefully consider what materials we use within the outdoor learning environment as the EYLF (p 1</w:t>
                            </w:r>
                            <w:r w:rsidR="00281B88">
                              <w:t>8</w:t>
                            </w:r>
                            <w:r w:rsidRPr="004658FE">
                              <w:t xml:space="preserve">) advises that </w:t>
                            </w:r>
                            <w:r w:rsidRPr="004658FE">
                              <w:rPr>
                                <w:i/>
                              </w:rPr>
                              <w:t xml:space="preserve">‘materials enhance learning when they reflect what is natural and familiar and introduce novelty to provoke interest and more complex and increasingly abstract thinking’ </w:t>
                            </w:r>
                            <w:r w:rsidRPr="004658FE">
                              <w:t>(EYLF p16).</w:t>
                            </w:r>
                          </w:p>
                          <w:p w:rsidR="00832D13" w:rsidRPr="004658FE" w:rsidRDefault="00832D13">
                            <w:r w:rsidRPr="004658FE">
                              <w:t>Importantly, the outdoor learning environment provides extensive opportunities for effective interactions between the children and the environment with adults and with each other. The outdoors also provides educators with another opportunity to be positive, passionate, enthusiastic physically active role models to the children, colleagues, families and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9pt;margin-top:.55pt;width:463.1pt;height:4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">
                <v:textbox>
                  <w:txbxContent>
                    <w:p w:rsidR="00832D13" w:rsidRPr="004658FE" w:rsidRDefault="00832D13">
                      <w:pPr>
                        <w:rPr>
                          <w:b/>
                        </w:rPr>
                      </w:pPr>
                      <w:r w:rsidRPr="004658FE">
                        <w:rPr>
                          <w:b/>
                        </w:rPr>
                        <w:t>EYLF</w:t>
                      </w:r>
                    </w:p>
                    <w:p w:rsidR="00832D13" w:rsidRPr="004658FE" w:rsidRDefault="00832D13">
                      <w:r w:rsidRPr="004658FE">
                        <w:t xml:space="preserve">The EYLF identifies the importance of physical activity through </w:t>
                      </w:r>
                      <w:r w:rsidRPr="004658FE">
                        <w:rPr>
                          <w:i/>
                        </w:rPr>
                        <w:t>Learning Outcome 3: Children have a strong sense of wellbeing</w:t>
                      </w:r>
                      <w:r w:rsidRPr="004658FE">
                        <w:t xml:space="preserve">. This outcome acknowledges that </w:t>
                      </w:r>
                      <w:r w:rsidRPr="004658FE">
                        <w:rPr>
                          <w:i/>
                        </w:rPr>
                        <w:t>‘physical wellbeing contribut</w:t>
                      </w:r>
                      <w:r w:rsidR="00B95F50">
                        <w:rPr>
                          <w:i/>
                        </w:rPr>
                        <w:t>e</w:t>
                      </w:r>
                      <w:r w:rsidRPr="004658FE">
                        <w:rPr>
                          <w:i/>
                        </w:rPr>
                        <w:t>s to c</w:t>
                      </w:r>
                      <w:r>
                        <w:rPr>
                          <w:i/>
                        </w:rPr>
                        <w:t xml:space="preserve">hildren’s ability to </w:t>
                      </w:r>
                      <w:r w:rsidRPr="004658FE">
                        <w:rPr>
                          <w:i/>
                        </w:rPr>
                        <w:t>concentrate, cooperate and learn</w:t>
                      </w:r>
                      <w:r w:rsidR="00281B88">
                        <w:rPr>
                          <w:i/>
                        </w:rPr>
                        <w:t>…</w:t>
                      </w:r>
                      <w:r w:rsidRPr="004658FE">
                        <w:rPr>
                          <w:i/>
                        </w:rPr>
                        <w:t xml:space="preserve"> Physical activity and attention to fine and gross motor skills provide children with the foundations for their growing independence and satisfaction in being able to do things for themselves’ </w:t>
                      </w:r>
                      <w:r w:rsidRPr="004658FE">
                        <w:t>(EYLF p 3</w:t>
                      </w:r>
                      <w:r w:rsidR="00281B88">
                        <w:t>3</w:t>
                      </w:r>
                      <w:r w:rsidRPr="004658FE">
                        <w:t>).</w:t>
                      </w:r>
                    </w:p>
                    <w:p w:rsidR="00832D13" w:rsidRPr="004658FE" w:rsidRDefault="00832D13">
                      <w:r w:rsidRPr="004658FE">
                        <w:t>The layout of the outdoor learning environment plays a very important part in supporting children’s physical activity. The EYLF identifies ‘learning environments’ as one of the key practices required to promote children’s learning. The EYLF recognises the importance of ‘</w:t>
                      </w:r>
                      <w:r w:rsidRPr="004658FE">
                        <w:rPr>
                          <w:i/>
                        </w:rPr>
                        <w:t>creating physical and social learning environments that have a positive impact on children’s learning</w:t>
                      </w:r>
                      <w:r w:rsidRPr="004658FE">
                        <w:t>’ (EYLF p 1</w:t>
                      </w:r>
                      <w:r w:rsidR="00281B88">
                        <w:t>6</w:t>
                      </w:r>
                      <w:r w:rsidRPr="004658FE">
                        <w:t>)’. Additionally, outdoor learning spaces ‘</w:t>
                      </w:r>
                      <w:r w:rsidRPr="004658FE">
                        <w:rPr>
                          <w:i/>
                        </w:rPr>
                        <w:t>invite open-ended interactions, spontaneity, risk-taking, exploration, discovery and connection with nature’</w:t>
                      </w:r>
                      <w:r w:rsidRPr="004658FE">
                        <w:t xml:space="preserve"> (EYLF p 1</w:t>
                      </w:r>
                      <w:r w:rsidR="00281B88">
                        <w:t>8</w:t>
                      </w:r>
                      <w:r w:rsidRPr="004658FE">
                        <w:t>).</w:t>
                      </w:r>
                    </w:p>
                    <w:p w:rsidR="00832D13" w:rsidRPr="004658FE" w:rsidRDefault="00832D13">
                      <w:r w:rsidRPr="004658FE">
                        <w:t>Further, the EYLF (p 1</w:t>
                      </w:r>
                      <w:r w:rsidR="00281B88">
                        <w:t>8</w:t>
                      </w:r>
                      <w:r w:rsidRPr="004658FE">
                        <w:t>) tells us that ‘</w:t>
                      </w:r>
                      <w:r w:rsidRPr="004658FE">
                        <w:rPr>
                          <w:i/>
                        </w:rPr>
                        <w:t>environments that support learning are vibrant and flexible spaces that are responsive to the interests and abilities of each child. They cater for different learning capacities and learning styles and invite children and families to contribute ideas, interests and questions</w:t>
                      </w:r>
                      <w:r w:rsidRPr="004658FE">
                        <w:t>’.</w:t>
                      </w:r>
                    </w:p>
                    <w:p w:rsidR="00832D13" w:rsidRPr="004658FE" w:rsidRDefault="00832D13">
                      <w:r w:rsidRPr="004658FE">
                        <w:t>We need to carefully consider what materials we use within the outdoor learning environment as the EYLF (p 1</w:t>
                      </w:r>
                      <w:r w:rsidR="00281B88">
                        <w:t>8</w:t>
                      </w:r>
                      <w:r w:rsidRPr="004658FE">
                        <w:t xml:space="preserve">) advises that </w:t>
                      </w:r>
                      <w:r w:rsidRPr="004658FE">
                        <w:rPr>
                          <w:i/>
                        </w:rPr>
                        <w:t xml:space="preserve">‘materials enhance learning when they reflect what is natural and familiar and introduce novelty to provoke interest and more complex and increasingly abstract thinking’ </w:t>
                      </w:r>
                      <w:r w:rsidRPr="004658FE">
                        <w:t>(EYLF p16).</w:t>
                      </w:r>
                    </w:p>
                    <w:p w:rsidR="00832D13" w:rsidRPr="004658FE" w:rsidRDefault="00832D13">
                      <w:r w:rsidRPr="004658FE">
                        <w:t>Importantly, the outdoor learning environment provides extensive opportunities for effective interactions between the children and the environment with adults and with each other. The outdoors also provides educators with another opportunity to be positive, passionate, enthusiastic physically active role models to the children, colleagues, families and visitors.</w:t>
                      </w:r>
                    </w:p>
                  </w:txbxContent>
                </v:textbox>
              </v:shape>
            </w:pict>
          </mc:Fallback>
        </mc:AlternateContent>
      </w: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Default="006B0B06" w:rsidP="00043ECF">
      <w:pPr>
        <w:outlineLvl w:val="0"/>
        <w:rPr>
          <w:b/>
          <w:bCs/>
        </w:rPr>
      </w:pPr>
    </w:p>
    <w:p w:rsidR="006B0B06" w:rsidRPr="008E552E" w:rsidRDefault="00A858B8" w:rsidP="00043ECF">
      <w:pPr>
        <w:outlineLvl w:val="0"/>
        <w:rPr>
          <w:b/>
          <w:bCs/>
        </w:rPr>
      </w:pPr>
      <w:r w:rsidRPr="008E552E">
        <w:rPr>
          <w:b/>
          <w:bCs/>
        </w:rPr>
        <w:t>N</w:t>
      </w:r>
      <w:r w:rsidR="00496FE2">
        <w:rPr>
          <w:b/>
          <w:bCs/>
        </w:rPr>
        <w:t xml:space="preserve">ational </w:t>
      </w:r>
      <w:r w:rsidRPr="008E552E">
        <w:rPr>
          <w:b/>
          <w:bCs/>
        </w:rPr>
        <w:t>Q</w:t>
      </w:r>
      <w:r w:rsidR="00496FE2">
        <w:rPr>
          <w:b/>
          <w:bCs/>
        </w:rPr>
        <w:t xml:space="preserve">uality </w:t>
      </w:r>
      <w:r w:rsidRPr="008E552E">
        <w:rPr>
          <w:b/>
          <w:bCs/>
        </w:rPr>
        <w:t>S</w:t>
      </w:r>
      <w:r w:rsidR="00496FE2">
        <w:rPr>
          <w:b/>
          <w:bCs/>
        </w:rPr>
        <w:t>tandard</w:t>
      </w:r>
      <w:r w:rsidR="00331BE7">
        <w:rPr>
          <w:b/>
          <w:bCs/>
        </w:rPr>
        <w:t xml:space="preserve"> (NQS)</w:t>
      </w:r>
    </w:p>
    <w:p w:rsidR="00A858B8" w:rsidRPr="008E552E" w:rsidRDefault="00A858B8" w:rsidP="00043ECF">
      <w:pPr>
        <w:outlineLvl w:val="0"/>
        <w:rPr>
          <w:bCs/>
        </w:rPr>
      </w:pPr>
      <w:r w:rsidRPr="008E552E">
        <w:rPr>
          <w:bCs/>
        </w:rPr>
        <w:t>The importance of children engaging in physical activity at ECEC services is also recognised in the NQS and can be reflected within all 7 of the quality areas.</w:t>
      </w:r>
    </w:p>
    <w:p w:rsidR="006B0B06" w:rsidRPr="007749EE" w:rsidRDefault="00A858B8" w:rsidP="00043ECF">
      <w:pPr>
        <w:outlineLvl w:val="0"/>
        <w:rPr>
          <w:bCs/>
          <w:sz w:val="24"/>
          <w:szCs w:val="24"/>
        </w:rPr>
      </w:pPr>
      <w:r w:rsidRPr="008E552E">
        <w:rPr>
          <w:bCs/>
        </w:rPr>
        <w:t>In particular, NQS Standard 2.</w:t>
      </w:r>
      <w:r w:rsidR="00496FE2">
        <w:rPr>
          <w:bCs/>
        </w:rPr>
        <w:t>1</w:t>
      </w:r>
      <w:r w:rsidR="00331BE7" w:rsidRPr="007C6E43">
        <w:t xml:space="preserve"> </w:t>
      </w:r>
      <w:r w:rsidR="00331BE7">
        <w:t xml:space="preserve">states </w:t>
      </w:r>
      <w:r w:rsidR="00331BE7" w:rsidRPr="007C6E43">
        <w:t>‘</w:t>
      </w:r>
      <w:r w:rsidR="00856C6E" w:rsidRPr="00856C6E">
        <w:t>Each child’s health and physical activity is supported and promoted</w:t>
      </w:r>
      <w:r w:rsidR="008415AE">
        <w:t xml:space="preserve">’ </w:t>
      </w:r>
      <w:r w:rsidR="00331BE7" w:rsidRPr="007C6E43">
        <w:t>and Element 2.1.3 ‘…physical activity are</w:t>
      </w:r>
      <w:r w:rsidR="00331BE7">
        <w:t xml:space="preserve"> (sic)</w:t>
      </w:r>
      <w:r w:rsidR="00331BE7" w:rsidRPr="007C6E43">
        <w:t xml:space="preserve"> promoted and appropriate for each child’</w:t>
      </w:r>
      <w:r w:rsidR="00331BE7" w:rsidRPr="007C6E43">
        <w:rPr>
          <w:i/>
        </w:rPr>
        <w:t xml:space="preserve">. </w:t>
      </w:r>
    </w:p>
    <w:p w:rsidR="004658FE" w:rsidRDefault="004658FE">
      <w:pPr>
        <w:rPr>
          <w:b/>
          <w:bCs/>
          <w:sz w:val="28"/>
          <w:szCs w:val="28"/>
        </w:rPr>
      </w:pPr>
      <w:r>
        <w:rPr>
          <w:b/>
          <w:bCs/>
          <w:sz w:val="28"/>
          <w:szCs w:val="28"/>
        </w:rPr>
        <w:br w:type="page"/>
      </w:r>
    </w:p>
    <w:p w:rsidR="006B0B06" w:rsidRPr="008E552E" w:rsidRDefault="008E552E" w:rsidP="008E552E">
      <w:pPr>
        <w:jc w:val="center"/>
        <w:outlineLvl w:val="0"/>
        <w:rPr>
          <w:b/>
          <w:bCs/>
          <w:sz w:val="28"/>
          <w:szCs w:val="28"/>
        </w:rPr>
      </w:pPr>
      <w:r>
        <w:rPr>
          <w:b/>
          <w:bCs/>
          <w:sz w:val="28"/>
          <w:szCs w:val="28"/>
        </w:rPr>
        <w:lastRenderedPageBreak/>
        <w:t>Implementing the Active Play Audit Tool into the ECEC Service.</w:t>
      </w:r>
    </w:p>
    <w:p w:rsidR="007749EE" w:rsidRDefault="004137DB" w:rsidP="00043ECF">
      <w:pPr>
        <w:outlineLvl w:val="0"/>
        <w:rPr>
          <w:b/>
          <w:bCs/>
        </w:rPr>
      </w:pPr>
      <w:r>
        <w:rPr>
          <w:b/>
          <w:bCs/>
          <w:noProof/>
          <w:lang w:eastAsia="en-AU"/>
        </w:rPr>
        <mc:AlternateContent>
          <mc:Choice Requires="wps">
            <w:drawing>
              <wp:anchor distT="0" distB="0" distL="114300" distR="114300" simplePos="0" relativeHeight="251680768" behindDoc="0" locked="0" layoutInCell="1" allowOverlap="1">
                <wp:simplePos x="0" y="0"/>
                <wp:positionH relativeFrom="column">
                  <wp:posOffset>-113030</wp:posOffset>
                </wp:positionH>
                <wp:positionV relativeFrom="paragraph">
                  <wp:posOffset>53975</wp:posOffset>
                </wp:positionV>
                <wp:extent cx="6163945" cy="1805940"/>
                <wp:effectExtent l="10795" t="8890" r="6985" b="1397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805940"/>
                        </a:xfrm>
                        <a:prstGeom prst="rect">
                          <a:avLst/>
                        </a:prstGeom>
                        <a:solidFill>
                          <a:srgbClr val="FFFFFF"/>
                        </a:solidFill>
                        <a:ln w="9525">
                          <a:solidFill>
                            <a:srgbClr val="000000"/>
                          </a:solidFill>
                          <a:miter lim="800000"/>
                          <a:headEnd/>
                          <a:tailEnd/>
                        </a:ln>
                      </wps:spPr>
                      <wps:txbx>
                        <w:txbxContent>
                          <w:p w:rsidR="00832D13" w:rsidRDefault="00832D13" w:rsidP="007749EE">
                            <w:pPr>
                              <w:outlineLvl w:val="0"/>
                              <w:rPr>
                                <w:b/>
                                <w:bCs/>
                              </w:rPr>
                            </w:pPr>
                            <w:r w:rsidRPr="00082A3C">
                              <w:rPr>
                                <w:b/>
                                <w:bCs/>
                              </w:rPr>
                              <w:t>Objectives of the Audit Tool</w:t>
                            </w:r>
                          </w:p>
                          <w:p w:rsidR="00832D13" w:rsidRPr="00082A3C" w:rsidRDefault="00832D13" w:rsidP="007749EE">
                            <w:pPr>
                              <w:numPr>
                                <w:ilvl w:val="0"/>
                                <w:numId w:val="7"/>
                              </w:numPr>
                            </w:pPr>
                            <w:r w:rsidRPr="00082A3C">
                              <w:t xml:space="preserve">To </w:t>
                            </w:r>
                            <w:r w:rsidRPr="00082A3C">
                              <w:rPr>
                                <w:b/>
                                <w:bCs/>
                                <w:u w:val="single"/>
                              </w:rPr>
                              <w:t>reflect</w:t>
                            </w:r>
                            <w:r>
                              <w:t xml:space="preserve"> upon the effectiveness of the</w:t>
                            </w:r>
                            <w:r w:rsidRPr="00082A3C">
                              <w:t xml:space="preserve"> learning environment</w:t>
                            </w:r>
                            <w:r>
                              <w:t>s</w:t>
                            </w:r>
                            <w:r w:rsidRPr="00082A3C">
                              <w:t xml:space="preserve"> in supporting children’s </w:t>
                            </w:r>
                            <w:r>
                              <w:t>active play</w:t>
                            </w:r>
                            <w:r w:rsidRPr="00082A3C">
                              <w:t>.</w:t>
                            </w:r>
                          </w:p>
                          <w:p w:rsidR="00832D13" w:rsidRPr="00082A3C" w:rsidRDefault="00832D13" w:rsidP="007749EE">
                            <w:pPr>
                              <w:numPr>
                                <w:ilvl w:val="0"/>
                                <w:numId w:val="8"/>
                              </w:numPr>
                            </w:pPr>
                            <w:r w:rsidRPr="00082A3C">
                              <w:t>To</w:t>
                            </w:r>
                            <w:r w:rsidRPr="00082A3C">
                              <w:rPr>
                                <w:b/>
                                <w:bCs/>
                              </w:rPr>
                              <w:t xml:space="preserve"> </w:t>
                            </w:r>
                            <w:r w:rsidRPr="00082A3C">
                              <w:rPr>
                                <w:b/>
                                <w:bCs/>
                                <w:u w:val="single"/>
                              </w:rPr>
                              <w:t>identify</w:t>
                            </w:r>
                            <w:r w:rsidRPr="00082A3C">
                              <w:t xml:space="preserve"> gaps in promoting children’s </w:t>
                            </w:r>
                            <w:r>
                              <w:t>active play</w:t>
                            </w:r>
                            <w:r w:rsidRPr="00082A3C">
                              <w:t xml:space="preserve"> in the setting.</w:t>
                            </w:r>
                          </w:p>
                          <w:p w:rsidR="00832D13" w:rsidRPr="00082A3C" w:rsidRDefault="00832D13" w:rsidP="007749EE">
                            <w:pPr>
                              <w:numPr>
                                <w:ilvl w:val="0"/>
                                <w:numId w:val="9"/>
                              </w:numPr>
                            </w:pPr>
                            <w:r w:rsidRPr="00082A3C">
                              <w:t xml:space="preserve">To </w:t>
                            </w:r>
                            <w:r w:rsidRPr="00082A3C">
                              <w:rPr>
                                <w:b/>
                                <w:bCs/>
                                <w:u w:val="single"/>
                              </w:rPr>
                              <w:t>guide</w:t>
                            </w:r>
                            <w:r w:rsidRPr="00082A3C">
                              <w:t xml:space="preserve"> the development of an action plan to further p</w:t>
                            </w:r>
                            <w:r>
                              <w:t>romote active play in the</w:t>
                            </w:r>
                            <w:r w:rsidRPr="00082A3C">
                              <w:t xml:space="preserve"> learning environment</w:t>
                            </w:r>
                            <w:r>
                              <w:t>s</w:t>
                            </w:r>
                            <w:r w:rsidRPr="00082A3C">
                              <w:t xml:space="preserve"> and to strive for best quality - Quality Improvement Plan.</w:t>
                            </w:r>
                          </w:p>
                          <w:p w:rsidR="00832D13" w:rsidRDefault="00832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8.9pt;margin-top:4.25pt;width:485.35pt;height:1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">
                <v:textbox>
                  <w:txbxContent>
                    <w:p w:rsidR="00832D13" w:rsidRDefault="00832D13" w:rsidP="007749EE">
                      <w:pPr>
                        <w:outlineLvl w:val="0"/>
                        <w:rPr>
                          <w:b/>
                          <w:bCs/>
                        </w:rPr>
                      </w:pPr>
                      <w:r w:rsidRPr="00082A3C">
                        <w:rPr>
                          <w:b/>
                          <w:bCs/>
                        </w:rPr>
                        <w:t>Objectives of the Audit Tool</w:t>
                      </w:r>
                    </w:p>
                    <w:p w:rsidR="00832D13" w:rsidRPr="00082A3C" w:rsidRDefault="00832D13" w:rsidP="007749EE">
                      <w:pPr>
                        <w:numPr>
                          <w:ilvl w:val="0"/>
                          <w:numId w:val="7"/>
                        </w:numPr>
                      </w:pPr>
                      <w:r w:rsidRPr="00082A3C">
                        <w:t xml:space="preserve">To </w:t>
                      </w:r>
                      <w:r w:rsidRPr="00082A3C">
                        <w:rPr>
                          <w:b/>
                          <w:bCs/>
                          <w:u w:val="single"/>
                        </w:rPr>
                        <w:t>reflect</w:t>
                      </w:r>
                      <w:r>
                        <w:t xml:space="preserve"> upon the effectiveness of the</w:t>
                      </w:r>
                      <w:r w:rsidRPr="00082A3C">
                        <w:t xml:space="preserve"> learning environment</w:t>
                      </w:r>
                      <w:r>
                        <w:t>s</w:t>
                      </w:r>
                      <w:r w:rsidRPr="00082A3C">
                        <w:t xml:space="preserve"> in supporting children’s </w:t>
                      </w:r>
                      <w:r>
                        <w:t>active play</w:t>
                      </w:r>
                      <w:r w:rsidRPr="00082A3C">
                        <w:t>.</w:t>
                      </w:r>
                    </w:p>
                    <w:p w:rsidR="00832D13" w:rsidRPr="00082A3C" w:rsidRDefault="00832D13" w:rsidP="007749EE">
                      <w:pPr>
                        <w:numPr>
                          <w:ilvl w:val="0"/>
                          <w:numId w:val="8"/>
                        </w:numPr>
                      </w:pPr>
                      <w:r w:rsidRPr="00082A3C">
                        <w:t>To</w:t>
                      </w:r>
                      <w:r w:rsidRPr="00082A3C">
                        <w:rPr>
                          <w:b/>
                          <w:bCs/>
                        </w:rPr>
                        <w:t xml:space="preserve"> </w:t>
                      </w:r>
                      <w:r w:rsidRPr="00082A3C">
                        <w:rPr>
                          <w:b/>
                          <w:bCs/>
                          <w:u w:val="single"/>
                        </w:rPr>
                        <w:t>identify</w:t>
                      </w:r>
                      <w:r w:rsidRPr="00082A3C">
                        <w:t xml:space="preserve"> gaps in promoting children’s </w:t>
                      </w:r>
                      <w:r>
                        <w:t>active play</w:t>
                      </w:r>
                      <w:r w:rsidRPr="00082A3C">
                        <w:t xml:space="preserve"> in the setting.</w:t>
                      </w:r>
                    </w:p>
                    <w:p w:rsidR="00832D13" w:rsidRPr="00082A3C" w:rsidRDefault="00832D13" w:rsidP="007749EE">
                      <w:pPr>
                        <w:numPr>
                          <w:ilvl w:val="0"/>
                          <w:numId w:val="9"/>
                        </w:numPr>
                      </w:pPr>
                      <w:r w:rsidRPr="00082A3C">
                        <w:t xml:space="preserve">To </w:t>
                      </w:r>
                      <w:r w:rsidRPr="00082A3C">
                        <w:rPr>
                          <w:b/>
                          <w:bCs/>
                          <w:u w:val="single"/>
                        </w:rPr>
                        <w:t>guide</w:t>
                      </w:r>
                      <w:r w:rsidRPr="00082A3C">
                        <w:t xml:space="preserve"> the development of an action plan to further p</w:t>
                      </w:r>
                      <w:r>
                        <w:t>romote active play in the</w:t>
                      </w:r>
                      <w:r w:rsidRPr="00082A3C">
                        <w:t xml:space="preserve"> learning environment</w:t>
                      </w:r>
                      <w:r>
                        <w:t>s</w:t>
                      </w:r>
                      <w:r w:rsidRPr="00082A3C">
                        <w:t xml:space="preserve"> and to strive for best quality - Quality Improvement Plan.</w:t>
                      </w:r>
                    </w:p>
                    <w:p w:rsidR="00832D13" w:rsidRDefault="00832D13"/>
                  </w:txbxContent>
                </v:textbox>
              </v:shape>
            </w:pict>
          </mc:Fallback>
        </mc:AlternateContent>
      </w:r>
    </w:p>
    <w:p w:rsidR="007749EE" w:rsidRDefault="007749EE" w:rsidP="00043ECF">
      <w:pPr>
        <w:outlineLvl w:val="0"/>
        <w:rPr>
          <w:b/>
          <w:bCs/>
        </w:rPr>
      </w:pPr>
    </w:p>
    <w:p w:rsidR="007749EE" w:rsidRDefault="007749EE" w:rsidP="00043ECF">
      <w:pPr>
        <w:outlineLvl w:val="0"/>
        <w:rPr>
          <w:b/>
          <w:bCs/>
        </w:rPr>
      </w:pPr>
    </w:p>
    <w:p w:rsidR="007749EE" w:rsidRDefault="007749EE" w:rsidP="00043ECF">
      <w:pPr>
        <w:outlineLvl w:val="0"/>
        <w:rPr>
          <w:b/>
          <w:bCs/>
        </w:rPr>
      </w:pPr>
    </w:p>
    <w:p w:rsidR="007749EE" w:rsidRDefault="007749EE" w:rsidP="00043ECF">
      <w:pPr>
        <w:outlineLvl w:val="0"/>
        <w:rPr>
          <w:b/>
          <w:bCs/>
        </w:rPr>
      </w:pPr>
    </w:p>
    <w:p w:rsidR="007749EE" w:rsidRDefault="007749EE" w:rsidP="00043ECF">
      <w:pPr>
        <w:outlineLvl w:val="0"/>
        <w:rPr>
          <w:b/>
          <w:bCs/>
        </w:rPr>
      </w:pPr>
    </w:p>
    <w:p w:rsidR="007749EE" w:rsidRDefault="007749EE" w:rsidP="00043ECF">
      <w:pPr>
        <w:outlineLvl w:val="0"/>
        <w:rPr>
          <w:b/>
          <w:bCs/>
        </w:rPr>
      </w:pPr>
    </w:p>
    <w:p w:rsidR="007749EE" w:rsidRDefault="007749EE" w:rsidP="00043ECF">
      <w:pPr>
        <w:outlineLvl w:val="0"/>
        <w:rPr>
          <w:b/>
          <w:bCs/>
        </w:rPr>
      </w:pPr>
      <w:r>
        <w:rPr>
          <w:b/>
          <w:bCs/>
        </w:rPr>
        <w:t>Outline of the Audit Tool</w:t>
      </w:r>
    </w:p>
    <w:p w:rsidR="007749EE" w:rsidRDefault="007749EE" w:rsidP="00043ECF">
      <w:pPr>
        <w:outlineLvl w:val="0"/>
        <w:rPr>
          <w:bCs/>
        </w:rPr>
      </w:pPr>
      <w:r>
        <w:rPr>
          <w:bCs/>
        </w:rPr>
        <w:t>This ‘Active Play Audit Tool’ is divided into 6 sections:</w:t>
      </w:r>
    </w:p>
    <w:p w:rsidR="007749EE" w:rsidRDefault="007749EE" w:rsidP="00043ECF">
      <w:pPr>
        <w:outlineLvl w:val="0"/>
        <w:rPr>
          <w:bCs/>
        </w:rPr>
      </w:pPr>
      <w:r>
        <w:rPr>
          <w:bCs/>
        </w:rPr>
        <w:t>1. Learning Spaces</w:t>
      </w:r>
    </w:p>
    <w:p w:rsidR="007749EE" w:rsidRDefault="007749EE" w:rsidP="00043ECF">
      <w:pPr>
        <w:outlineLvl w:val="0"/>
        <w:rPr>
          <w:bCs/>
        </w:rPr>
      </w:pPr>
      <w:r>
        <w:rPr>
          <w:bCs/>
        </w:rPr>
        <w:t>2. Resources</w:t>
      </w:r>
    </w:p>
    <w:p w:rsidR="007749EE" w:rsidRDefault="007749EE" w:rsidP="00043ECF">
      <w:pPr>
        <w:outlineLvl w:val="0"/>
        <w:rPr>
          <w:bCs/>
        </w:rPr>
      </w:pPr>
      <w:r>
        <w:rPr>
          <w:bCs/>
        </w:rPr>
        <w:t>3. Physical Development</w:t>
      </w:r>
    </w:p>
    <w:p w:rsidR="007749EE" w:rsidRDefault="007749EE" w:rsidP="00043ECF">
      <w:pPr>
        <w:outlineLvl w:val="0"/>
        <w:rPr>
          <w:bCs/>
        </w:rPr>
      </w:pPr>
      <w:r>
        <w:rPr>
          <w:bCs/>
        </w:rPr>
        <w:t>4. Educators</w:t>
      </w:r>
    </w:p>
    <w:p w:rsidR="007749EE" w:rsidRDefault="007749EE" w:rsidP="00043ECF">
      <w:pPr>
        <w:outlineLvl w:val="0"/>
        <w:rPr>
          <w:bCs/>
        </w:rPr>
      </w:pPr>
      <w:r>
        <w:rPr>
          <w:bCs/>
        </w:rPr>
        <w:t>5. Families</w:t>
      </w:r>
    </w:p>
    <w:p w:rsidR="007749EE" w:rsidRDefault="007749EE" w:rsidP="00043ECF">
      <w:pPr>
        <w:outlineLvl w:val="0"/>
        <w:rPr>
          <w:bCs/>
        </w:rPr>
      </w:pPr>
      <w:r>
        <w:rPr>
          <w:bCs/>
        </w:rPr>
        <w:t>6. Additional Essential Elements</w:t>
      </w:r>
    </w:p>
    <w:p w:rsidR="007749EE" w:rsidRDefault="007749EE" w:rsidP="00043ECF">
      <w:pPr>
        <w:outlineLvl w:val="0"/>
        <w:rPr>
          <w:bCs/>
        </w:rPr>
      </w:pPr>
    </w:p>
    <w:p w:rsidR="00082A3C" w:rsidRPr="00082A3C" w:rsidRDefault="00082A3C" w:rsidP="00043ECF">
      <w:pPr>
        <w:outlineLvl w:val="0"/>
      </w:pPr>
      <w:r w:rsidRPr="00082A3C">
        <w:rPr>
          <w:b/>
          <w:bCs/>
        </w:rPr>
        <w:t>How to use the Audit Tool</w:t>
      </w:r>
      <w:r w:rsidRPr="00082A3C">
        <w:t xml:space="preserve"> </w:t>
      </w:r>
    </w:p>
    <w:p w:rsidR="00966D55" w:rsidRPr="00082A3C" w:rsidRDefault="00966D55" w:rsidP="00082A3C">
      <w:pPr>
        <w:numPr>
          <w:ilvl w:val="0"/>
          <w:numId w:val="11"/>
        </w:numPr>
      </w:pPr>
      <w:r w:rsidRPr="00082A3C">
        <w:t xml:space="preserve">Each section begins with a question that asks services to </w:t>
      </w:r>
      <w:r w:rsidRPr="00082A3C">
        <w:rPr>
          <w:b/>
          <w:bCs/>
        </w:rPr>
        <w:t>reflect</w:t>
      </w:r>
      <w:r w:rsidRPr="00082A3C">
        <w:t xml:space="preserve"> upon current practices.  Record these reflections in the space provided on the audit tool.</w:t>
      </w:r>
    </w:p>
    <w:p w:rsidR="00966D55" w:rsidRPr="00082A3C" w:rsidRDefault="00966D55" w:rsidP="00082A3C">
      <w:pPr>
        <w:numPr>
          <w:ilvl w:val="0"/>
          <w:numId w:val="11"/>
        </w:numPr>
      </w:pPr>
      <w:r w:rsidRPr="00082A3C">
        <w:t xml:space="preserve">Use the listed </w:t>
      </w:r>
      <w:r w:rsidRPr="00082A3C">
        <w:rPr>
          <w:b/>
          <w:bCs/>
        </w:rPr>
        <w:t>considerations</w:t>
      </w:r>
      <w:r w:rsidRPr="00082A3C">
        <w:t xml:space="preserve"> to assist with your reflection (e.g. for learning spaces, </w:t>
      </w:r>
      <w:r w:rsidR="00D77CF8">
        <w:t xml:space="preserve">which </w:t>
      </w:r>
      <w:r w:rsidR="00D77CF8" w:rsidRPr="00082A3C">
        <w:t>of the spaces listed under ‘considerations’</w:t>
      </w:r>
      <w:r w:rsidR="00D77CF8">
        <w:t xml:space="preserve"> does your service have?</w:t>
      </w:r>
      <w:r w:rsidRPr="00082A3C">
        <w:t>)</w:t>
      </w:r>
    </w:p>
    <w:p w:rsidR="00966D55" w:rsidRPr="00082A3C" w:rsidRDefault="00966D55" w:rsidP="00082A3C">
      <w:pPr>
        <w:numPr>
          <w:ilvl w:val="0"/>
          <w:numId w:val="11"/>
        </w:numPr>
      </w:pPr>
      <w:r w:rsidRPr="00082A3C">
        <w:t xml:space="preserve">Upon completion of this reflection process, record in the </w:t>
      </w:r>
      <w:r w:rsidRPr="004D271E">
        <w:rPr>
          <w:b/>
        </w:rPr>
        <w:t>‘Action Plan’</w:t>
      </w:r>
      <w:r w:rsidRPr="00082A3C">
        <w:t xml:space="preserve"> section your service’s strategies for increasing the </w:t>
      </w:r>
      <w:r w:rsidR="0019407D">
        <w:t>active play</w:t>
      </w:r>
      <w:r w:rsidR="00D77CF8">
        <w:t xml:space="preserve"> opportunities in the</w:t>
      </w:r>
      <w:r w:rsidRPr="00082A3C">
        <w:t xml:space="preserve"> </w:t>
      </w:r>
      <w:r w:rsidR="00D77CF8">
        <w:t xml:space="preserve">different </w:t>
      </w:r>
      <w:r w:rsidRPr="00082A3C">
        <w:t>learning environment</w:t>
      </w:r>
      <w:r w:rsidR="00D77CF8">
        <w:t>s</w:t>
      </w:r>
      <w:r w:rsidRPr="00082A3C">
        <w:t>.</w:t>
      </w:r>
    </w:p>
    <w:p w:rsidR="00966D55" w:rsidRPr="00082A3C" w:rsidRDefault="00966D55" w:rsidP="00082A3C">
      <w:pPr>
        <w:numPr>
          <w:ilvl w:val="0"/>
          <w:numId w:val="11"/>
        </w:numPr>
      </w:pPr>
      <w:r w:rsidRPr="00082A3C">
        <w:t xml:space="preserve">Use the listed </w:t>
      </w:r>
      <w:r w:rsidRPr="00082A3C">
        <w:rPr>
          <w:b/>
          <w:bCs/>
        </w:rPr>
        <w:t>considerations</w:t>
      </w:r>
      <w:r w:rsidRPr="00082A3C">
        <w:t xml:space="preserve"> to assist with developing your action plan (e.g. for learning spaces, are there spaces listed under ‘considerations’ that you do not have and would like to create in the future?)</w:t>
      </w:r>
    </w:p>
    <w:p w:rsidR="00966D55" w:rsidRDefault="00966D55" w:rsidP="00082A3C">
      <w:pPr>
        <w:numPr>
          <w:ilvl w:val="0"/>
          <w:numId w:val="11"/>
        </w:numPr>
      </w:pPr>
      <w:r w:rsidRPr="00082A3C">
        <w:t xml:space="preserve">Your action plan can then be transferred to your service’s </w:t>
      </w:r>
      <w:r w:rsidRPr="00082A3C">
        <w:rPr>
          <w:b/>
          <w:bCs/>
        </w:rPr>
        <w:t>Quality Improvement Plan</w:t>
      </w:r>
      <w:r w:rsidRPr="00082A3C">
        <w:t xml:space="preserve"> (QIP).</w:t>
      </w:r>
    </w:p>
    <w:p w:rsidR="00966D55" w:rsidRDefault="00966D55" w:rsidP="00966D55"/>
    <w:p w:rsidR="00966D55" w:rsidRDefault="00966D55" w:rsidP="00966D55"/>
    <w:p w:rsidR="00966D55" w:rsidRDefault="00966D55" w:rsidP="00966D55"/>
    <w:p w:rsidR="00966D55" w:rsidRDefault="00966D55" w:rsidP="00966D55"/>
    <w:p w:rsidR="00966D55" w:rsidRPr="00BA39EA" w:rsidRDefault="00BA39EA" w:rsidP="00BA39EA">
      <w:pPr>
        <w:jc w:val="center"/>
        <w:rPr>
          <w:b/>
          <w:sz w:val="28"/>
          <w:szCs w:val="28"/>
        </w:rPr>
      </w:pPr>
      <w:r>
        <w:rPr>
          <w:b/>
          <w:sz w:val="28"/>
          <w:szCs w:val="28"/>
        </w:rPr>
        <w:lastRenderedPageBreak/>
        <w:t>Audit Tool Implementation Flowchart</w:t>
      </w:r>
    </w:p>
    <w:p w:rsidR="00AB1AEE" w:rsidRDefault="004137DB">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734060</wp:posOffset>
                </wp:positionH>
                <wp:positionV relativeFrom="paragraph">
                  <wp:posOffset>144145</wp:posOffset>
                </wp:positionV>
                <wp:extent cx="4188460" cy="372745"/>
                <wp:effectExtent l="635" t="3810" r="1905" b="444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3727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1C2A18" w:rsidRDefault="00832D13" w:rsidP="00BA39EA">
                            <w:pPr>
                              <w:jc w:val="center"/>
                              <w:rPr>
                                <w:b/>
                                <w:sz w:val="24"/>
                                <w:szCs w:val="24"/>
                              </w:rPr>
                            </w:pPr>
                            <w:r w:rsidRPr="001C2A18">
                              <w:rPr>
                                <w:b/>
                                <w:sz w:val="24"/>
                                <w:szCs w:val="24"/>
                              </w:rPr>
                              <w:t>Schedule a team meeting to undertake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57.8pt;margin-top:11.35pt;width:329.8pt;height:2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" fillcolor="white [3212]" stroked="f">
                <v:textbox>
                  <w:txbxContent>
                    <w:p w:rsidR="00832D13" w:rsidRPr="001C2A18" w:rsidRDefault="00832D13" w:rsidP="00BA39EA">
                      <w:pPr>
                        <w:jc w:val="center"/>
                        <w:rPr>
                          <w:b/>
                          <w:sz w:val="24"/>
                          <w:szCs w:val="24"/>
                        </w:rPr>
                      </w:pPr>
                      <w:r w:rsidRPr="001C2A18">
                        <w:rPr>
                          <w:b/>
                          <w:sz w:val="24"/>
                          <w:szCs w:val="24"/>
                        </w:rPr>
                        <w:t>Schedule a team meeting to undertake the audit</w:t>
                      </w: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586740</wp:posOffset>
                </wp:positionH>
                <wp:positionV relativeFrom="paragraph">
                  <wp:posOffset>8890</wp:posOffset>
                </wp:positionV>
                <wp:extent cx="4470400" cy="1016000"/>
                <wp:effectExtent l="5715" t="11430" r="10160" b="1079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1016000"/>
                        </a:xfrm>
                        <a:prstGeom prst="downArrowCallout">
                          <a:avLst>
                            <a:gd name="adj1" fmla="val 110000"/>
                            <a:gd name="adj2" fmla="val 110000"/>
                            <a:gd name="adj3" fmla="val 16667"/>
                            <a:gd name="adj4" fmla="val 66667"/>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6E76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9" o:spid="_x0000_s1026" type="#_x0000_t80" style="position:absolute;margin-left:46.2pt;margin-top:.7pt;width:352pt;height: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" fillcolor="white [3212]"/>
            </w:pict>
          </mc:Fallback>
        </mc:AlternateContent>
      </w:r>
    </w:p>
    <w:p w:rsidR="00BA39EA" w:rsidRDefault="00BA39EA" w:rsidP="00966D55"/>
    <w:p w:rsidR="00BA39EA" w:rsidRDefault="00BA39EA" w:rsidP="00966D55"/>
    <w:p w:rsidR="00BA39EA" w:rsidRDefault="00BA39EA" w:rsidP="00966D55"/>
    <w:p w:rsidR="00BA39EA" w:rsidRDefault="004137DB" w:rsidP="00966D55">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734060</wp:posOffset>
                </wp:positionH>
                <wp:positionV relativeFrom="paragraph">
                  <wp:posOffset>116205</wp:posOffset>
                </wp:positionV>
                <wp:extent cx="4188460" cy="519430"/>
                <wp:effectExtent l="635" t="1270" r="1905" b="317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51943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1C2A18" w:rsidRDefault="00832D13" w:rsidP="00BA39EA">
                            <w:pPr>
                              <w:jc w:val="center"/>
                              <w:rPr>
                                <w:b/>
                                <w:sz w:val="24"/>
                                <w:szCs w:val="24"/>
                              </w:rPr>
                            </w:pPr>
                            <w:r w:rsidRPr="001C2A18">
                              <w:rPr>
                                <w:b/>
                                <w:sz w:val="24"/>
                                <w:szCs w:val="24"/>
                              </w:rPr>
                              <w:t>Ensure each educator receives a copy of the entire audit tool at least 1 week prior to the team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57.8pt;margin-top:9.15pt;width:329.8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" fillcolor="#f2f2f2 [3052]" stroked="f">
                <v:textbox>
                  <w:txbxContent>
                    <w:p w:rsidR="00832D13" w:rsidRPr="001C2A18" w:rsidRDefault="00832D13" w:rsidP="00BA39EA">
                      <w:pPr>
                        <w:jc w:val="center"/>
                        <w:rPr>
                          <w:b/>
                          <w:sz w:val="24"/>
                          <w:szCs w:val="24"/>
                        </w:rPr>
                      </w:pPr>
                      <w:r w:rsidRPr="001C2A18">
                        <w:rPr>
                          <w:b/>
                          <w:sz w:val="24"/>
                          <w:szCs w:val="24"/>
                        </w:rPr>
                        <w:t>Ensure each educator receives a copy of the entire audit tool at least 1 week prior to the team meeting.</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586740</wp:posOffset>
                </wp:positionH>
                <wp:positionV relativeFrom="paragraph">
                  <wp:posOffset>20320</wp:posOffset>
                </wp:positionV>
                <wp:extent cx="4470400" cy="1016000"/>
                <wp:effectExtent l="5715" t="10160" r="10160" b="1206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1016000"/>
                        </a:xfrm>
                        <a:prstGeom prst="downArrowCallout">
                          <a:avLst>
                            <a:gd name="adj1" fmla="val 110000"/>
                            <a:gd name="adj2" fmla="val 110000"/>
                            <a:gd name="adj3" fmla="val 16667"/>
                            <a:gd name="adj4" fmla="val 66667"/>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0062" id="AutoShape 30" o:spid="_x0000_s1026" type="#_x0000_t80" style="position:absolute;margin-left:46.2pt;margin-top:1.6pt;width:352pt;height: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" fillcolor="#f2f2f2 [3052]"/>
            </w:pict>
          </mc:Fallback>
        </mc:AlternateContent>
      </w:r>
    </w:p>
    <w:p w:rsidR="00BA39EA" w:rsidRDefault="00BA39EA" w:rsidP="00966D55"/>
    <w:p w:rsidR="00BA39EA" w:rsidRDefault="00BA39EA" w:rsidP="00966D55"/>
    <w:p w:rsidR="00BA39EA" w:rsidRDefault="00BA39EA" w:rsidP="00966D55"/>
    <w:p w:rsidR="00BA39EA" w:rsidRDefault="004137DB" w:rsidP="00966D55">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734060</wp:posOffset>
                </wp:positionH>
                <wp:positionV relativeFrom="paragraph">
                  <wp:posOffset>65405</wp:posOffset>
                </wp:positionV>
                <wp:extent cx="4188460" cy="530225"/>
                <wp:effectExtent l="635" t="0" r="1905"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5302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1C2A18" w:rsidRDefault="00832D13" w:rsidP="001C2A18">
                            <w:pPr>
                              <w:jc w:val="center"/>
                              <w:rPr>
                                <w:b/>
                                <w:sz w:val="24"/>
                                <w:szCs w:val="24"/>
                              </w:rPr>
                            </w:pPr>
                            <w:r w:rsidRPr="001C2A18">
                              <w:rPr>
                                <w:b/>
                                <w:sz w:val="24"/>
                                <w:szCs w:val="24"/>
                              </w:rPr>
                              <w:t>Each educator must review and reflect upon each section of the audit tool in preparation for the team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57.8pt;margin-top:5.15pt;width:329.8pt;height: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" fillcolor="#d8d8d8 [2732]" stroked="f">
                <v:textbox>
                  <w:txbxContent>
                    <w:p w:rsidR="00832D13" w:rsidRPr="001C2A18" w:rsidRDefault="00832D13" w:rsidP="001C2A18">
                      <w:pPr>
                        <w:jc w:val="center"/>
                        <w:rPr>
                          <w:b/>
                          <w:sz w:val="24"/>
                          <w:szCs w:val="24"/>
                        </w:rPr>
                      </w:pPr>
                      <w:r w:rsidRPr="001C2A18">
                        <w:rPr>
                          <w:b/>
                          <w:sz w:val="24"/>
                          <w:szCs w:val="24"/>
                        </w:rPr>
                        <w:t>Each educator must review and reflect upon each section of the audit tool in preparation for the team meeting.</w:t>
                      </w: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3810</wp:posOffset>
                </wp:positionV>
                <wp:extent cx="4470400" cy="1016000"/>
                <wp:effectExtent l="5715" t="10160" r="10160" b="1206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1016000"/>
                        </a:xfrm>
                        <a:prstGeom prst="downArrowCallout">
                          <a:avLst>
                            <a:gd name="adj1" fmla="val 110000"/>
                            <a:gd name="adj2" fmla="val 110000"/>
                            <a:gd name="adj3" fmla="val 16667"/>
                            <a:gd name="adj4" fmla="val 66667"/>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AB0D" id="AutoShape 31" o:spid="_x0000_s1026" type="#_x0000_t80" style="position:absolute;margin-left:46.2pt;margin-top:.3pt;width:352pt;height: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" fillcolor="#d8d8d8 [2732]"/>
            </w:pict>
          </mc:Fallback>
        </mc:AlternateContent>
      </w:r>
    </w:p>
    <w:p w:rsidR="00BA39EA" w:rsidRDefault="00BA39EA" w:rsidP="00966D55"/>
    <w:p w:rsidR="00BA39EA" w:rsidRDefault="00BA39EA" w:rsidP="00966D55"/>
    <w:p w:rsidR="00BA39EA" w:rsidRDefault="004137DB" w:rsidP="00966D55">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586740</wp:posOffset>
                </wp:positionH>
                <wp:positionV relativeFrom="paragraph">
                  <wp:posOffset>299085</wp:posOffset>
                </wp:positionV>
                <wp:extent cx="4470400" cy="727710"/>
                <wp:effectExtent l="0" t="0" r="635"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72771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1C2A18" w:rsidRDefault="00832D13" w:rsidP="001C2A18">
                            <w:pPr>
                              <w:jc w:val="center"/>
                              <w:rPr>
                                <w:b/>
                                <w:sz w:val="23"/>
                                <w:szCs w:val="23"/>
                              </w:rPr>
                            </w:pPr>
                            <w:r w:rsidRPr="001C2A18">
                              <w:rPr>
                                <w:b/>
                                <w:sz w:val="23"/>
                                <w:szCs w:val="23"/>
                              </w:rPr>
                              <w:t>At the team meeting work through the audit tool –including the introduction, followed by the reflective question, considerations and action plan for each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46.2pt;margin-top:23.55pt;width:352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" fillcolor="#bfbfbf [2412]" stroked="f">
                <v:textbox>
                  <w:txbxContent>
                    <w:p w:rsidR="00832D13" w:rsidRPr="001C2A18" w:rsidRDefault="00832D13" w:rsidP="001C2A18">
                      <w:pPr>
                        <w:jc w:val="center"/>
                        <w:rPr>
                          <w:b/>
                          <w:sz w:val="23"/>
                          <w:szCs w:val="23"/>
                        </w:rPr>
                      </w:pPr>
                      <w:r w:rsidRPr="001C2A18">
                        <w:rPr>
                          <w:b/>
                          <w:sz w:val="23"/>
                          <w:szCs w:val="23"/>
                        </w:rPr>
                        <w:t>At the team meeting work through the audit tool –including the introduction, followed by the reflective question, considerations and action plan for each section.</w:t>
                      </w:r>
                    </w:p>
                  </w:txbxContent>
                </v:textbox>
              </v:shape>
            </w:pict>
          </mc:Fallback>
        </mc:AlternateContent>
      </w: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586740</wp:posOffset>
                </wp:positionH>
                <wp:positionV relativeFrom="paragraph">
                  <wp:posOffset>299085</wp:posOffset>
                </wp:positionV>
                <wp:extent cx="4470400" cy="1016000"/>
                <wp:effectExtent l="5715" t="7620" r="10160" b="508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1016000"/>
                        </a:xfrm>
                        <a:prstGeom prst="downArrowCallout">
                          <a:avLst>
                            <a:gd name="adj1" fmla="val 110000"/>
                            <a:gd name="adj2" fmla="val 110000"/>
                            <a:gd name="adj3" fmla="val 16667"/>
                            <a:gd name="adj4" fmla="val 66667"/>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D46B" id="AutoShape 32" o:spid="_x0000_s1026" type="#_x0000_t80" style="position:absolute;margin-left:46.2pt;margin-top:23.55pt;width:352pt;height: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" fillcolor="#bfbfbf [2412]"/>
            </w:pict>
          </mc:Fallback>
        </mc:AlternateContent>
      </w:r>
    </w:p>
    <w:p w:rsidR="00BA39EA" w:rsidRDefault="00BA39EA" w:rsidP="00966D55"/>
    <w:p w:rsidR="00BA39EA" w:rsidRDefault="00BA39EA" w:rsidP="00966D55"/>
    <w:p w:rsidR="00BA39EA" w:rsidRDefault="00BA39EA" w:rsidP="00966D55"/>
    <w:p w:rsidR="00BA39EA" w:rsidRDefault="00BA39EA" w:rsidP="00966D55"/>
    <w:p w:rsidR="00BA39EA" w:rsidRDefault="004137DB" w:rsidP="00966D55">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734060</wp:posOffset>
                </wp:positionH>
                <wp:positionV relativeFrom="paragraph">
                  <wp:posOffset>99695</wp:posOffset>
                </wp:positionV>
                <wp:extent cx="4188460" cy="485775"/>
                <wp:effectExtent l="635" t="4445" r="1905"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48577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4754F9" w:rsidRDefault="00832D13" w:rsidP="004754F9">
                            <w:pPr>
                              <w:jc w:val="center"/>
                              <w:rPr>
                                <w:b/>
                                <w:sz w:val="24"/>
                                <w:szCs w:val="24"/>
                              </w:rPr>
                            </w:pPr>
                            <w:r w:rsidRPr="004754F9">
                              <w:rPr>
                                <w:b/>
                                <w:sz w:val="24"/>
                                <w:szCs w:val="24"/>
                              </w:rPr>
                              <w:t>Transfer your action plan to your service’s Quality Improvement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57.8pt;margin-top:7.85pt;width:329.8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" fillcolor="#a5a5a5 [2092]" stroked="f">
                <v:textbox>
                  <w:txbxContent>
                    <w:p w:rsidR="00832D13" w:rsidRPr="004754F9" w:rsidRDefault="00832D13" w:rsidP="004754F9">
                      <w:pPr>
                        <w:jc w:val="center"/>
                        <w:rPr>
                          <w:b/>
                          <w:sz w:val="24"/>
                          <w:szCs w:val="24"/>
                        </w:rPr>
                      </w:pPr>
                      <w:r w:rsidRPr="004754F9">
                        <w:rPr>
                          <w:b/>
                          <w:sz w:val="24"/>
                          <w:szCs w:val="24"/>
                        </w:rPr>
                        <w:t>Transfer your action plan to your service’s Quality Improvement Plan</w:t>
                      </w:r>
                    </w:p>
                  </w:txbxContent>
                </v:textbox>
              </v:shape>
            </w:pict>
          </mc:Fallback>
        </mc:AlternateContent>
      </w: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586740</wp:posOffset>
                </wp:positionH>
                <wp:positionV relativeFrom="paragraph">
                  <wp:posOffset>26035</wp:posOffset>
                </wp:positionV>
                <wp:extent cx="4470400" cy="1016000"/>
                <wp:effectExtent l="5715" t="6985" r="10160" b="1524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1016000"/>
                        </a:xfrm>
                        <a:prstGeom prst="downArrowCallout">
                          <a:avLst>
                            <a:gd name="adj1" fmla="val 110000"/>
                            <a:gd name="adj2" fmla="val 110000"/>
                            <a:gd name="adj3" fmla="val 16667"/>
                            <a:gd name="adj4" fmla="val 66667"/>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2003" id="AutoShape 33" o:spid="_x0000_s1026" type="#_x0000_t80" style="position:absolute;margin-left:46.2pt;margin-top:2.05pt;width:352pt;height: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" fillcolor="#a5a5a5 [2092]"/>
            </w:pict>
          </mc:Fallback>
        </mc:AlternateContent>
      </w:r>
    </w:p>
    <w:p w:rsidR="00BA39EA" w:rsidRDefault="00BA39EA" w:rsidP="00966D55"/>
    <w:p w:rsidR="00BA39EA" w:rsidRDefault="00BA39EA" w:rsidP="00966D55"/>
    <w:p w:rsidR="00BA39EA" w:rsidRDefault="00BA39EA" w:rsidP="00966D55"/>
    <w:p w:rsidR="00BA39EA" w:rsidRDefault="004137DB" w:rsidP="00966D55">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734060</wp:posOffset>
                </wp:positionH>
                <wp:positionV relativeFrom="paragraph">
                  <wp:posOffset>48895</wp:posOffset>
                </wp:positionV>
                <wp:extent cx="4188460" cy="786130"/>
                <wp:effectExtent l="10160" t="8255" r="11430" b="571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8460" cy="786130"/>
                        </a:xfrm>
                        <a:prstGeom prst="rect">
                          <a:avLst/>
                        </a:prstGeom>
                        <a:solidFill>
                          <a:schemeClr val="bg1">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76C5" id="Rectangle 34" o:spid="_x0000_s1026" style="position:absolute;margin-left:57.8pt;margin-top:3.85pt;width:329.8pt;height:6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" fillcolor="#7f7f7f [1612]"/>
            </w:pict>
          </mc:Fallback>
        </mc:AlternateContent>
      </w:r>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895350</wp:posOffset>
                </wp:positionH>
                <wp:positionV relativeFrom="paragraph">
                  <wp:posOffset>168910</wp:posOffset>
                </wp:positionV>
                <wp:extent cx="3838575" cy="544195"/>
                <wp:effectExtent l="0" t="4445" r="0" b="381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4419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D13" w:rsidRPr="004754F9" w:rsidRDefault="00856C6E" w:rsidP="00856C6E">
                            <w:pPr>
                              <w:jc w:val="center"/>
                              <w:rPr>
                                <w:b/>
                                <w:sz w:val="24"/>
                                <w:szCs w:val="24"/>
                              </w:rPr>
                            </w:pPr>
                            <w:r>
                              <w:rPr>
                                <w:b/>
                                <w:sz w:val="24"/>
                                <w:szCs w:val="24"/>
                              </w:rPr>
                              <w:t>Address strategies in action plans, m</w:t>
                            </w:r>
                            <w:r w:rsidRPr="004754F9">
                              <w:rPr>
                                <w:b/>
                                <w:sz w:val="24"/>
                                <w:szCs w:val="24"/>
                              </w:rPr>
                              <w:t>ake changes</w:t>
                            </w:r>
                            <w:r>
                              <w:rPr>
                                <w:b/>
                                <w:sz w:val="24"/>
                                <w:szCs w:val="24"/>
                              </w:rPr>
                              <w:t>.</w:t>
                            </w:r>
                            <w:r w:rsidRPr="004754F9">
                              <w:rPr>
                                <w:b/>
                                <w:sz w:val="24"/>
                                <w:szCs w:val="24"/>
                              </w:rPr>
                              <w:t xml:space="preserve"> </w:t>
                            </w:r>
                            <w:r>
                              <w:rPr>
                                <w:b/>
                                <w:sz w:val="24"/>
                                <w:szCs w:val="24"/>
                              </w:rPr>
                              <w:br/>
                              <w:t>R</w:t>
                            </w:r>
                            <w:r w:rsidRPr="004754F9">
                              <w:rPr>
                                <w:b/>
                                <w:sz w:val="24"/>
                                <w:szCs w:val="24"/>
                              </w:rPr>
                              <w:t>eview again in 6-12 mon</w:t>
                            </w:r>
                            <w:r>
                              <w:rPr>
                                <w:b/>
                                <w:sz w:val="24"/>
                                <w:szCs w:val="24"/>
                              </w:rPr>
                              <w:t>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70.5pt;margin-top:13.3pt;width:302.25pt;height:4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" fillcolor="#7f7f7f [1612]" stroked="f">
                <v:textbox>
                  <w:txbxContent>
                    <w:p w:rsidR="00832D13" w:rsidRPr="004754F9" w:rsidRDefault="00856C6E" w:rsidP="00856C6E">
                      <w:pPr>
                        <w:jc w:val="center"/>
                        <w:rPr>
                          <w:b/>
                          <w:sz w:val="24"/>
                          <w:szCs w:val="24"/>
                        </w:rPr>
                      </w:pPr>
                      <w:r>
                        <w:rPr>
                          <w:b/>
                          <w:sz w:val="24"/>
                          <w:szCs w:val="24"/>
                        </w:rPr>
                        <w:t>Address strategies in action plans, m</w:t>
                      </w:r>
                      <w:r w:rsidRPr="004754F9">
                        <w:rPr>
                          <w:b/>
                          <w:sz w:val="24"/>
                          <w:szCs w:val="24"/>
                        </w:rPr>
                        <w:t>ake changes</w:t>
                      </w:r>
                      <w:r>
                        <w:rPr>
                          <w:b/>
                          <w:sz w:val="24"/>
                          <w:szCs w:val="24"/>
                        </w:rPr>
                        <w:t>.</w:t>
                      </w:r>
                      <w:r w:rsidRPr="004754F9">
                        <w:rPr>
                          <w:b/>
                          <w:sz w:val="24"/>
                          <w:szCs w:val="24"/>
                        </w:rPr>
                        <w:t xml:space="preserve"> </w:t>
                      </w:r>
                      <w:r>
                        <w:rPr>
                          <w:b/>
                          <w:sz w:val="24"/>
                          <w:szCs w:val="24"/>
                        </w:rPr>
                        <w:br/>
                        <w:t>R</w:t>
                      </w:r>
                      <w:r w:rsidRPr="004754F9">
                        <w:rPr>
                          <w:b/>
                          <w:sz w:val="24"/>
                          <w:szCs w:val="24"/>
                        </w:rPr>
                        <w:t>eview again in 6-12 mon</w:t>
                      </w:r>
                      <w:r>
                        <w:rPr>
                          <w:b/>
                          <w:sz w:val="24"/>
                          <w:szCs w:val="24"/>
                        </w:rPr>
                        <w:t>ths</w:t>
                      </w:r>
                    </w:p>
                  </w:txbxContent>
                </v:textbox>
              </v:shape>
            </w:pict>
          </mc:Fallback>
        </mc:AlternateContent>
      </w:r>
    </w:p>
    <w:p w:rsidR="00BA39EA" w:rsidRDefault="00BA39EA" w:rsidP="00966D55"/>
    <w:p w:rsidR="00BA39EA" w:rsidRDefault="00BA39EA" w:rsidP="00966D55"/>
    <w:p w:rsidR="00BA39EA" w:rsidRDefault="00BA39EA" w:rsidP="00966D55"/>
    <w:p w:rsidR="00BA39EA" w:rsidRDefault="00BA39EA" w:rsidP="00966D55"/>
    <w:p w:rsidR="00BA39EA" w:rsidRDefault="00BA39EA" w:rsidP="00966D55"/>
    <w:p w:rsidR="00BA39EA" w:rsidRDefault="00BA39EA" w:rsidP="00966D55"/>
    <w:p w:rsidR="00BA39EA" w:rsidRDefault="00BA39EA" w:rsidP="00966D55"/>
    <w:p w:rsidR="00BA39EA" w:rsidRDefault="00BA39EA" w:rsidP="00966D55"/>
    <w:p w:rsidR="00966D55" w:rsidRDefault="00966D55" w:rsidP="00966D55"/>
    <w:tbl>
      <w:tblPr>
        <w:tblW w:w="922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843"/>
        <w:gridCol w:w="567"/>
        <w:gridCol w:w="1843"/>
        <w:gridCol w:w="567"/>
        <w:gridCol w:w="1549"/>
        <w:gridCol w:w="441"/>
        <w:gridCol w:w="1893"/>
      </w:tblGrid>
      <w:tr w:rsidR="00966D55" w:rsidTr="009C325A">
        <w:trPr>
          <w:trHeight w:val="495"/>
        </w:trPr>
        <w:tc>
          <w:tcPr>
            <w:tcW w:w="9225" w:type="dxa"/>
            <w:gridSpan w:val="8"/>
          </w:tcPr>
          <w:p w:rsidR="00966D55" w:rsidRPr="00535FF4" w:rsidRDefault="00A770DA" w:rsidP="00535FF4">
            <w:pPr>
              <w:spacing w:before="120" w:after="120" w:line="240" w:lineRule="auto"/>
              <w:ind w:left="-45"/>
              <w:jc w:val="center"/>
              <w:rPr>
                <w:b/>
                <w:sz w:val="28"/>
                <w:szCs w:val="28"/>
              </w:rPr>
            </w:pPr>
            <w:r w:rsidRPr="00A770DA">
              <w:rPr>
                <w:b/>
                <w:sz w:val="28"/>
                <w:szCs w:val="28"/>
              </w:rPr>
              <w:t>Section 1</w:t>
            </w:r>
            <w:r>
              <w:rPr>
                <w:b/>
                <w:sz w:val="28"/>
                <w:szCs w:val="28"/>
              </w:rPr>
              <w:t xml:space="preserve"> - </w:t>
            </w:r>
            <w:r w:rsidR="00966D55" w:rsidRPr="00535FF4">
              <w:rPr>
                <w:b/>
                <w:sz w:val="28"/>
                <w:szCs w:val="28"/>
              </w:rPr>
              <w:t>Learning Spaces</w:t>
            </w:r>
          </w:p>
        </w:tc>
      </w:tr>
      <w:tr w:rsidR="00966D55" w:rsidTr="009C325A">
        <w:trPr>
          <w:trHeight w:val="3390"/>
        </w:trPr>
        <w:tc>
          <w:tcPr>
            <w:tcW w:w="9225" w:type="dxa"/>
            <w:gridSpan w:val="8"/>
          </w:tcPr>
          <w:p w:rsidR="009C325A" w:rsidRDefault="00966D55" w:rsidP="000C6A70">
            <w:pPr>
              <w:spacing w:before="60" w:after="60"/>
              <w:ind w:left="-45"/>
            </w:pPr>
            <w:r w:rsidRPr="00535FF4">
              <w:rPr>
                <w:b/>
              </w:rPr>
              <w:t>Reflective Question</w:t>
            </w:r>
            <w:r>
              <w:t>:</w:t>
            </w:r>
            <w:r w:rsidR="00535FF4">
              <w:t xml:space="preserve">  </w:t>
            </w:r>
            <w:r>
              <w:t>What are the learning spaces in our ECEC service’s environment?</w:t>
            </w:r>
          </w:p>
          <w:p w:rsidR="009C325A" w:rsidRPr="009C325A" w:rsidRDefault="009C325A" w:rsidP="009C325A"/>
          <w:p w:rsidR="009C325A" w:rsidRPr="009C325A" w:rsidRDefault="009C325A" w:rsidP="009C325A"/>
          <w:p w:rsidR="009C325A" w:rsidRDefault="009C325A" w:rsidP="009C325A"/>
          <w:p w:rsidR="00966D55" w:rsidRPr="009C325A" w:rsidRDefault="00966D55" w:rsidP="009C325A">
            <w:pPr>
              <w:jc w:val="center"/>
            </w:pPr>
          </w:p>
        </w:tc>
      </w:tr>
      <w:tr w:rsidR="00966D55" w:rsidTr="009C325A">
        <w:trPr>
          <w:trHeight w:val="375"/>
        </w:trPr>
        <w:tc>
          <w:tcPr>
            <w:tcW w:w="9225" w:type="dxa"/>
            <w:gridSpan w:val="8"/>
          </w:tcPr>
          <w:p w:rsidR="00966D55" w:rsidRDefault="00966D55" w:rsidP="00535FF4">
            <w:pPr>
              <w:spacing w:before="60" w:after="60" w:line="240" w:lineRule="auto"/>
              <w:ind w:left="-45"/>
            </w:pPr>
            <w:r w:rsidRPr="00535FF4">
              <w:rPr>
                <w:b/>
              </w:rPr>
              <w:t>Considerations</w:t>
            </w:r>
            <w:r w:rsidR="00124185">
              <w:t>:</w:t>
            </w:r>
          </w:p>
        </w:tc>
      </w:tr>
      <w:tr w:rsidR="00124185" w:rsidTr="00124185">
        <w:trPr>
          <w:trHeight w:val="270"/>
        </w:trPr>
        <w:tc>
          <w:tcPr>
            <w:tcW w:w="522" w:type="dxa"/>
          </w:tcPr>
          <w:p w:rsidR="00124185" w:rsidRDefault="00124185" w:rsidP="00AB1AEE">
            <w:pPr>
              <w:spacing w:after="0"/>
              <w:ind w:left="-45"/>
            </w:pPr>
          </w:p>
        </w:tc>
        <w:tc>
          <w:tcPr>
            <w:tcW w:w="1843" w:type="dxa"/>
          </w:tcPr>
          <w:p w:rsidR="00124185" w:rsidRDefault="00124185" w:rsidP="00124185">
            <w:pPr>
              <w:spacing w:after="0"/>
              <w:ind w:left="-45"/>
            </w:pPr>
            <w:r>
              <w:t>Animal Habitat</w:t>
            </w:r>
          </w:p>
        </w:tc>
        <w:tc>
          <w:tcPr>
            <w:tcW w:w="567" w:type="dxa"/>
          </w:tcPr>
          <w:p w:rsidR="00124185" w:rsidRDefault="00124185" w:rsidP="00AB1AEE">
            <w:pPr>
              <w:spacing w:after="0"/>
              <w:ind w:left="-45"/>
            </w:pPr>
          </w:p>
        </w:tc>
        <w:tc>
          <w:tcPr>
            <w:tcW w:w="1843" w:type="dxa"/>
          </w:tcPr>
          <w:p w:rsidR="00124185" w:rsidRDefault="00124185" w:rsidP="00124185">
            <w:pPr>
              <w:spacing w:after="0"/>
            </w:pPr>
            <w:r>
              <w:t>Dramatic Play</w:t>
            </w:r>
          </w:p>
        </w:tc>
        <w:tc>
          <w:tcPr>
            <w:tcW w:w="567" w:type="dxa"/>
          </w:tcPr>
          <w:p w:rsidR="00124185" w:rsidRDefault="00124185" w:rsidP="00124185">
            <w:pPr>
              <w:spacing w:after="0"/>
            </w:pPr>
          </w:p>
        </w:tc>
        <w:tc>
          <w:tcPr>
            <w:tcW w:w="1549" w:type="dxa"/>
          </w:tcPr>
          <w:p w:rsidR="00124185" w:rsidRDefault="00124185" w:rsidP="00124185">
            <w:pPr>
              <w:spacing w:after="0"/>
              <w:ind w:left="-45"/>
            </w:pPr>
            <w:r>
              <w:t>Cubby House</w:t>
            </w:r>
          </w:p>
        </w:tc>
        <w:tc>
          <w:tcPr>
            <w:tcW w:w="441" w:type="dxa"/>
          </w:tcPr>
          <w:p w:rsidR="00124185" w:rsidRDefault="00124185" w:rsidP="00124185">
            <w:pPr>
              <w:spacing w:after="0"/>
            </w:pPr>
          </w:p>
        </w:tc>
        <w:tc>
          <w:tcPr>
            <w:tcW w:w="1893" w:type="dxa"/>
          </w:tcPr>
          <w:p w:rsidR="00124185" w:rsidRDefault="00124185" w:rsidP="00124185">
            <w:pPr>
              <w:spacing w:after="0"/>
              <w:ind w:left="-45"/>
            </w:pPr>
            <w:r>
              <w:t>Quiet space</w:t>
            </w:r>
          </w:p>
        </w:tc>
      </w:tr>
      <w:tr w:rsidR="00124185" w:rsidTr="00124185">
        <w:trPr>
          <w:trHeight w:val="255"/>
        </w:trPr>
        <w:tc>
          <w:tcPr>
            <w:tcW w:w="522" w:type="dxa"/>
          </w:tcPr>
          <w:p w:rsidR="00124185" w:rsidRDefault="00124185" w:rsidP="00AB1AEE">
            <w:pPr>
              <w:spacing w:after="0"/>
              <w:ind w:left="-45"/>
            </w:pPr>
          </w:p>
        </w:tc>
        <w:tc>
          <w:tcPr>
            <w:tcW w:w="1843" w:type="dxa"/>
          </w:tcPr>
          <w:p w:rsidR="00124185" w:rsidRDefault="00124185" w:rsidP="00124185">
            <w:pPr>
              <w:spacing w:after="0"/>
              <w:ind w:left="-45"/>
            </w:pPr>
            <w:r>
              <w:t>Shaded play area</w:t>
            </w:r>
          </w:p>
        </w:tc>
        <w:tc>
          <w:tcPr>
            <w:tcW w:w="567" w:type="dxa"/>
          </w:tcPr>
          <w:p w:rsidR="00124185" w:rsidRDefault="00124185" w:rsidP="00AB1AEE">
            <w:pPr>
              <w:spacing w:after="0"/>
              <w:ind w:left="-45"/>
            </w:pPr>
          </w:p>
        </w:tc>
        <w:tc>
          <w:tcPr>
            <w:tcW w:w="1843" w:type="dxa"/>
          </w:tcPr>
          <w:p w:rsidR="00124185" w:rsidRDefault="00124185" w:rsidP="00124185">
            <w:pPr>
              <w:spacing w:after="0"/>
            </w:pPr>
            <w:r>
              <w:t>Garden</w:t>
            </w:r>
          </w:p>
        </w:tc>
        <w:tc>
          <w:tcPr>
            <w:tcW w:w="567" w:type="dxa"/>
          </w:tcPr>
          <w:p w:rsidR="00124185" w:rsidRDefault="00124185" w:rsidP="00124185">
            <w:pPr>
              <w:spacing w:after="0"/>
            </w:pPr>
          </w:p>
        </w:tc>
        <w:tc>
          <w:tcPr>
            <w:tcW w:w="1549" w:type="dxa"/>
          </w:tcPr>
          <w:p w:rsidR="00124185" w:rsidRDefault="00124185" w:rsidP="00124185">
            <w:pPr>
              <w:spacing w:after="0"/>
              <w:ind w:left="-45"/>
            </w:pPr>
            <w:r>
              <w:t>Digging Pit</w:t>
            </w:r>
          </w:p>
        </w:tc>
        <w:tc>
          <w:tcPr>
            <w:tcW w:w="441" w:type="dxa"/>
          </w:tcPr>
          <w:p w:rsidR="00124185" w:rsidRDefault="00124185" w:rsidP="00124185">
            <w:pPr>
              <w:spacing w:after="0"/>
            </w:pPr>
          </w:p>
        </w:tc>
        <w:tc>
          <w:tcPr>
            <w:tcW w:w="1893" w:type="dxa"/>
          </w:tcPr>
          <w:p w:rsidR="00124185" w:rsidRDefault="00124185" w:rsidP="00124185">
            <w:pPr>
              <w:spacing w:after="0"/>
              <w:ind w:left="-45"/>
            </w:pPr>
            <w:r>
              <w:t>Sandpit</w:t>
            </w:r>
          </w:p>
        </w:tc>
      </w:tr>
      <w:tr w:rsidR="00124185" w:rsidTr="00124185">
        <w:trPr>
          <w:trHeight w:val="225"/>
        </w:trPr>
        <w:tc>
          <w:tcPr>
            <w:tcW w:w="522" w:type="dxa"/>
          </w:tcPr>
          <w:p w:rsidR="00124185" w:rsidRDefault="00124185" w:rsidP="00AB1AEE">
            <w:pPr>
              <w:spacing w:after="0"/>
              <w:ind w:left="-45"/>
            </w:pPr>
          </w:p>
        </w:tc>
        <w:tc>
          <w:tcPr>
            <w:tcW w:w="1843" w:type="dxa"/>
          </w:tcPr>
          <w:p w:rsidR="00124185" w:rsidRDefault="00124185" w:rsidP="00124185">
            <w:pPr>
              <w:spacing w:after="0"/>
              <w:ind w:left="-45"/>
            </w:pPr>
            <w:r>
              <w:t>Stage / Platform</w:t>
            </w:r>
          </w:p>
        </w:tc>
        <w:tc>
          <w:tcPr>
            <w:tcW w:w="567" w:type="dxa"/>
          </w:tcPr>
          <w:p w:rsidR="00124185" w:rsidRDefault="00124185" w:rsidP="00AB1AEE">
            <w:pPr>
              <w:spacing w:after="0"/>
              <w:ind w:left="-45"/>
            </w:pPr>
          </w:p>
        </w:tc>
        <w:tc>
          <w:tcPr>
            <w:tcW w:w="1843" w:type="dxa"/>
          </w:tcPr>
          <w:p w:rsidR="00124185" w:rsidRDefault="00124185" w:rsidP="00124185">
            <w:pPr>
              <w:spacing w:after="0"/>
            </w:pPr>
            <w:r>
              <w:t>Grass Area</w:t>
            </w:r>
          </w:p>
        </w:tc>
        <w:tc>
          <w:tcPr>
            <w:tcW w:w="567" w:type="dxa"/>
          </w:tcPr>
          <w:p w:rsidR="00124185" w:rsidRDefault="00124185" w:rsidP="00124185">
            <w:pPr>
              <w:spacing w:after="0"/>
            </w:pPr>
          </w:p>
        </w:tc>
        <w:tc>
          <w:tcPr>
            <w:tcW w:w="1549" w:type="dxa"/>
          </w:tcPr>
          <w:p w:rsidR="00124185" w:rsidRDefault="00124185" w:rsidP="00124185">
            <w:pPr>
              <w:spacing w:after="0"/>
              <w:ind w:left="-45"/>
            </w:pPr>
            <w:r>
              <w:t xml:space="preserve">Open area </w:t>
            </w:r>
          </w:p>
        </w:tc>
        <w:tc>
          <w:tcPr>
            <w:tcW w:w="441" w:type="dxa"/>
          </w:tcPr>
          <w:p w:rsidR="00124185" w:rsidRDefault="00124185" w:rsidP="00124185">
            <w:pPr>
              <w:spacing w:after="0"/>
            </w:pPr>
          </w:p>
        </w:tc>
        <w:tc>
          <w:tcPr>
            <w:tcW w:w="1893" w:type="dxa"/>
          </w:tcPr>
          <w:p w:rsidR="00124185" w:rsidRDefault="00124185" w:rsidP="00124185">
            <w:pPr>
              <w:spacing w:after="0"/>
              <w:ind w:left="-45"/>
            </w:pPr>
            <w:r>
              <w:t xml:space="preserve">Water trough </w:t>
            </w:r>
          </w:p>
        </w:tc>
      </w:tr>
      <w:tr w:rsidR="00124185" w:rsidTr="00124185">
        <w:trPr>
          <w:trHeight w:val="270"/>
        </w:trPr>
        <w:tc>
          <w:tcPr>
            <w:tcW w:w="522" w:type="dxa"/>
          </w:tcPr>
          <w:p w:rsidR="00124185" w:rsidRDefault="00124185" w:rsidP="00AB1AEE">
            <w:pPr>
              <w:spacing w:after="0"/>
              <w:ind w:left="-45"/>
            </w:pPr>
          </w:p>
        </w:tc>
        <w:tc>
          <w:tcPr>
            <w:tcW w:w="1843" w:type="dxa"/>
          </w:tcPr>
          <w:p w:rsidR="00124185" w:rsidRDefault="00124185" w:rsidP="00124185">
            <w:pPr>
              <w:spacing w:after="0"/>
              <w:ind w:left="-45"/>
            </w:pPr>
            <w:r>
              <w:t>Construction area</w:t>
            </w:r>
          </w:p>
        </w:tc>
        <w:tc>
          <w:tcPr>
            <w:tcW w:w="567" w:type="dxa"/>
          </w:tcPr>
          <w:p w:rsidR="00124185" w:rsidRDefault="00124185" w:rsidP="00124185">
            <w:pPr>
              <w:spacing w:after="0"/>
            </w:pPr>
          </w:p>
        </w:tc>
        <w:tc>
          <w:tcPr>
            <w:tcW w:w="1843" w:type="dxa"/>
          </w:tcPr>
          <w:p w:rsidR="00124185" w:rsidRDefault="00124185" w:rsidP="00124185">
            <w:pPr>
              <w:spacing w:after="0"/>
            </w:pPr>
            <w:r>
              <w:t>Hill / Mound</w:t>
            </w:r>
          </w:p>
        </w:tc>
        <w:tc>
          <w:tcPr>
            <w:tcW w:w="567" w:type="dxa"/>
          </w:tcPr>
          <w:p w:rsidR="00124185" w:rsidRDefault="00124185" w:rsidP="00124185">
            <w:pPr>
              <w:spacing w:after="0"/>
            </w:pPr>
          </w:p>
        </w:tc>
        <w:tc>
          <w:tcPr>
            <w:tcW w:w="1549" w:type="dxa"/>
          </w:tcPr>
          <w:p w:rsidR="00124185" w:rsidRDefault="00431B10" w:rsidP="00431B10">
            <w:pPr>
              <w:spacing w:after="0"/>
              <w:ind w:left="-45"/>
            </w:pPr>
            <w:r>
              <w:t xml:space="preserve">Bike </w:t>
            </w:r>
            <w:r w:rsidR="00124185">
              <w:t>Paths</w:t>
            </w:r>
          </w:p>
        </w:tc>
        <w:tc>
          <w:tcPr>
            <w:tcW w:w="441" w:type="dxa"/>
          </w:tcPr>
          <w:p w:rsidR="00124185" w:rsidRDefault="00124185" w:rsidP="00124185">
            <w:pPr>
              <w:spacing w:after="0"/>
            </w:pPr>
          </w:p>
        </w:tc>
        <w:tc>
          <w:tcPr>
            <w:tcW w:w="1893" w:type="dxa"/>
          </w:tcPr>
          <w:p w:rsidR="00124185" w:rsidRDefault="00124185" w:rsidP="00124185">
            <w:pPr>
              <w:spacing w:after="0"/>
              <w:ind w:left="-45"/>
            </w:pPr>
            <w:r>
              <w:t>Softfall</w:t>
            </w:r>
          </w:p>
        </w:tc>
      </w:tr>
      <w:tr w:rsidR="00124185" w:rsidTr="00AB1AEE">
        <w:trPr>
          <w:trHeight w:val="6837"/>
        </w:trPr>
        <w:tc>
          <w:tcPr>
            <w:tcW w:w="9225" w:type="dxa"/>
            <w:gridSpan w:val="8"/>
          </w:tcPr>
          <w:p w:rsidR="00535FF4" w:rsidRDefault="00535FF4" w:rsidP="00535FF4">
            <w:pPr>
              <w:spacing w:after="0"/>
            </w:pPr>
          </w:p>
          <w:p w:rsidR="00124185" w:rsidRDefault="00124185" w:rsidP="009C325A">
            <w:r w:rsidRPr="00535FF4">
              <w:rPr>
                <w:b/>
              </w:rPr>
              <w:t>Action Plan:</w:t>
            </w:r>
            <w:r w:rsidR="00535FF4">
              <w:t xml:space="preserve"> (What spaces do we have that we are not using? What spaces </w:t>
            </w:r>
            <w:r w:rsidR="00FE7D42">
              <w:t>do we need to create</w:t>
            </w:r>
            <w:r w:rsidR="00535FF4">
              <w:t>?  What changes can we make so that our learning spaces better facilitate active play?</w:t>
            </w:r>
            <w:r w:rsidR="00D77CF8">
              <w:t xml:space="preserve"> How can indoor spaces be modified to create additional play spaces in poor (too hot, too cold, too wet) weather?</w:t>
            </w:r>
            <w:r w:rsidR="00535FF4">
              <w:t>)</w:t>
            </w:r>
          </w:p>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124185" w:rsidP="009C325A"/>
          <w:p w:rsidR="00124185" w:rsidRDefault="004137DB" w:rsidP="009C325A">
            <w:r>
              <w:rPr>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4274820</wp:posOffset>
                      </wp:positionH>
                      <wp:positionV relativeFrom="paragraph">
                        <wp:posOffset>86360</wp:posOffset>
                      </wp:positionV>
                      <wp:extent cx="1745615" cy="1457325"/>
                      <wp:effectExtent l="9525" t="9525" r="698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57325"/>
                              </a:xfrm>
                              <a:prstGeom prst="rect">
                                <a:avLst/>
                              </a:prstGeom>
                              <a:solidFill>
                                <a:srgbClr val="FFFFFF"/>
                              </a:solidFill>
                              <a:ln w="9525">
                                <a:solidFill>
                                  <a:srgbClr val="000000"/>
                                </a:solidFill>
                                <a:miter lim="800000"/>
                                <a:headEnd/>
                                <a:tailEnd/>
                              </a:ln>
                            </wps:spPr>
                            <wps:txbx>
                              <w:txbxContent>
                                <w:p w:rsidR="00832D13" w:rsidRDefault="00832D13" w:rsidP="00535FF4">
                                  <w:r>
                                    <w:t>Outdoor Spaces ‘foster an appreciation of the natural environment, develop environmental awareness and provide a platform for ongoing environmental education.’ (EYLF, p.16)</w:t>
                                  </w:r>
                                </w:p>
                                <w:p w:rsidR="00832D13" w:rsidRDefault="00832D13" w:rsidP="00535F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36.6pt;margin-top:6.8pt;width:137.4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">
                      <v:textbox>
                        <w:txbxContent>
                          <w:p w:rsidR="00832D13" w:rsidRDefault="00832D13" w:rsidP="00535FF4">
                            <w:r>
                              <w:t>Outdoor Spaces ‘foster an appreciation of the natural environment, develop environmental awareness and provide a platform for ongoing environmental education.’ (EYLF, p.16)</w:t>
                            </w:r>
                          </w:p>
                          <w:p w:rsidR="00832D13" w:rsidRDefault="00832D13" w:rsidP="00535FF4"/>
                        </w:txbxContent>
                      </v:textbox>
                    </v:shape>
                  </w:pict>
                </mc:Fallback>
              </mc:AlternateContent>
            </w:r>
          </w:p>
          <w:p w:rsidR="00124185" w:rsidRDefault="00124185" w:rsidP="009C325A"/>
          <w:p w:rsidR="00124185" w:rsidRDefault="00124185" w:rsidP="009C325A"/>
          <w:p w:rsidR="00124185" w:rsidRDefault="00124185" w:rsidP="009C325A"/>
        </w:tc>
      </w:tr>
    </w:tbl>
    <w:p w:rsidR="009C325A" w:rsidRDefault="009C325A" w:rsidP="009C325A">
      <w:r>
        <w:t xml:space="preserve"> </w:t>
      </w:r>
    </w:p>
    <w:p w:rsidR="00A770DA" w:rsidRDefault="00A770DA" w:rsidP="009C325A"/>
    <w:tbl>
      <w:tblPr>
        <w:tblW w:w="922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701"/>
        <w:gridCol w:w="425"/>
        <w:gridCol w:w="1559"/>
        <w:gridCol w:w="425"/>
        <w:gridCol w:w="1418"/>
        <w:gridCol w:w="425"/>
        <w:gridCol w:w="1134"/>
        <w:gridCol w:w="425"/>
        <w:gridCol w:w="1333"/>
      </w:tblGrid>
      <w:tr w:rsidR="009C325A" w:rsidTr="00FE7D42">
        <w:trPr>
          <w:trHeight w:val="495"/>
        </w:trPr>
        <w:tc>
          <w:tcPr>
            <w:tcW w:w="9226" w:type="dxa"/>
            <w:gridSpan w:val="10"/>
          </w:tcPr>
          <w:p w:rsidR="009C325A" w:rsidRPr="000C6A70" w:rsidRDefault="00A770DA" w:rsidP="000C6A70">
            <w:pPr>
              <w:spacing w:before="120" w:after="120"/>
              <w:ind w:left="-45"/>
              <w:jc w:val="center"/>
              <w:rPr>
                <w:b/>
                <w:sz w:val="28"/>
                <w:szCs w:val="28"/>
              </w:rPr>
            </w:pPr>
            <w:r>
              <w:rPr>
                <w:b/>
                <w:sz w:val="28"/>
                <w:szCs w:val="28"/>
              </w:rPr>
              <w:t xml:space="preserve">Section 2 - </w:t>
            </w:r>
            <w:r w:rsidR="009C325A" w:rsidRPr="000C6A70">
              <w:rPr>
                <w:b/>
                <w:sz w:val="28"/>
                <w:szCs w:val="28"/>
              </w:rPr>
              <w:t>Resources</w:t>
            </w:r>
          </w:p>
        </w:tc>
      </w:tr>
      <w:tr w:rsidR="009C325A" w:rsidTr="00FE7D42">
        <w:trPr>
          <w:trHeight w:val="2075"/>
        </w:trPr>
        <w:tc>
          <w:tcPr>
            <w:tcW w:w="9226" w:type="dxa"/>
            <w:gridSpan w:val="10"/>
          </w:tcPr>
          <w:p w:rsidR="009C325A" w:rsidRDefault="009C325A" w:rsidP="000C6A70">
            <w:pPr>
              <w:spacing w:before="60" w:after="60"/>
              <w:ind w:left="-45"/>
            </w:pPr>
            <w:r w:rsidRPr="000C6A70">
              <w:rPr>
                <w:b/>
              </w:rPr>
              <w:t>Reflective Question:</w:t>
            </w:r>
            <w:r w:rsidR="000C6A70">
              <w:rPr>
                <w:b/>
              </w:rPr>
              <w:t xml:space="preserve">  </w:t>
            </w:r>
            <w:r>
              <w:t>Within the identified learning spaces from Section 1</w:t>
            </w:r>
            <w:r w:rsidR="00AB1AEE">
              <w:t>, what resources are available to encourage children’s active play</w:t>
            </w:r>
            <w:r>
              <w:t>?</w:t>
            </w:r>
          </w:p>
          <w:p w:rsidR="009C325A" w:rsidRPr="009C325A" w:rsidRDefault="009C325A" w:rsidP="009C325A"/>
          <w:p w:rsidR="009C325A" w:rsidRPr="009C325A" w:rsidRDefault="009C325A" w:rsidP="009C325A">
            <w:pPr>
              <w:jc w:val="center"/>
            </w:pPr>
          </w:p>
        </w:tc>
      </w:tr>
      <w:tr w:rsidR="009C325A" w:rsidTr="00FE7D42">
        <w:trPr>
          <w:trHeight w:val="375"/>
        </w:trPr>
        <w:tc>
          <w:tcPr>
            <w:tcW w:w="9226" w:type="dxa"/>
            <w:gridSpan w:val="10"/>
          </w:tcPr>
          <w:p w:rsidR="009C325A" w:rsidRPr="000C6A70" w:rsidRDefault="009C325A" w:rsidP="000C6A70">
            <w:pPr>
              <w:spacing w:before="60" w:after="60"/>
              <w:ind w:left="-45"/>
              <w:rPr>
                <w:b/>
              </w:rPr>
            </w:pPr>
            <w:r w:rsidRPr="000C6A70">
              <w:rPr>
                <w:b/>
              </w:rPr>
              <w:t>Considerations</w:t>
            </w:r>
            <w:r w:rsidR="000C6A70" w:rsidRPr="000C6A70">
              <w:rPr>
                <w:b/>
              </w:rPr>
              <w:t>:</w:t>
            </w:r>
          </w:p>
        </w:tc>
      </w:tr>
      <w:tr w:rsidR="00212659" w:rsidTr="00FE7D42">
        <w:trPr>
          <w:trHeight w:val="270"/>
        </w:trPr>
        <w:tc>
          <w:tcPr>
            <w:tcW w:w="381" w:type="dxa"/>
          </w:tcPr>
          <w:p w:rsidR="00212659" w:rsidRDefault="00212659" w:rsidP="0016109B">
            <w:pPr>
              <w:spacing w:after="0"/>
              <w:ind w:left="-45"/>
            </w:pPr>
          </w:p>
        </w:tc>
        <w:tc>
          <w:tcPr>
            <w:tcW w:w="1701" w:type="dxa"/>
          </w:tcPr>
          <w:p w:rsidR="00212659" w:rsidRDefault="00212659" w:rsidP="00736C72">
            <w:pPr>
              <w:spacing w:after="0"/>
              <w:ind w:left="-45"/>
            </w:pPr>
            <w:r>
              <w:t>A-frame trestles</w:t>
            </w:r>
          </w:p>
        </w:tc>
        <w:tc>
          <w:tcPr>
            <w:tcW w:w="425" w:type="dxa"/>
          </w:tcPr>
          <w:p w:rsidR="00212659" w:rsidRDefault="00212659" w:rsidP="00212659">
            <w:pPr>
              <w:spacing w:after="0"/>
            </w:pPr>
          </w:p>
        </w:tc>
        <w:tc>
          <w:tcPr>
            <w:tcW w:w="1559" w:type="dxa"/>
          </w:tcPr>
          <w:p w:rsidR="00212659" w:rsidRDefault="00212659" w:rsidP="00736C72">
            <w:pPr>
              <w:spacing w:after="0"/>
            </w:pPr>
            <w:r>
              <w:t>Climbing trees</w:t>
            </w:r>
          </w:p>
        </w:tc>
        <w:tc>
          <w:tcPr>
            <w:tcW w:w="425" w:type="dxa"/>
          </w:tcPr>
          <w:p w:rsidR="00212659" w:rsidRDefault="00212659" w:rsidP="00212659">
            <w:pPr>
              <w:spacing w:after="0"/>
            </w:pPr>
          </w:p>
        </w:tc>
        <w:tc>
          <w:tcPr>
            <w:tcW w:w="1418" w:type="dxa"/>
          </w:tcPr>
          <w:p w:rsidR="00212659" w:rsidRDefault="00212659" w:rsidP="00736C72">
            <w:pPr>
              <w:spacing w:after="0"/>
              <w:ind w:left="-45"/>
            </w:pPr>
            <w:r>
              <w:t>Scooters</w:t>
            </w:r>
          </w:p>
        </w:tc>
        <w:tc>
          <w:tcPr>
            <w:tcW w:w="425" w:type="dxa"/>
          </w:tcPr>
          <w:p w:rsidR="00212659" w:rsidRDefault="00212659" w:rsidP="00212659">
            <w:pPr>
              <w:spacing w:after="0"/>
            </w:pPr>
          </w:p>
        </w:tc>
        <w:tc>
          <w:tcPr>
            <w:tcW w:w="1134" w:type="dxa"/>
          </w:tcPr>
          <w:p w:rsidR="00212659" w:rsidRDefault="00212659" w:rsidP="00736C72">
            <w:pPr>
              <w:spacing w:after="0"/>
            </w:pPr>
            <w:r>
              <w:t>Sticks</w:t>
            </w:r>
          </w:p>
        </w:tc>
        <w:tc>
          <w:tcPr>
            <w:tcW w:w="425" w:type="dxa"/>
          </w:tcPr>
          <w:p w:rsidR="00212659" w:rsidRDefault="00212659" w:rsidP="00212659">
            <w:pPr>
              <w:spacing w:after="0"/>
            </w:pPr>
          </w:p>
        </w:tc>
        <w:tc>
          <w:tcPr>
            <w:tcW w:w="1333" w:type="dxa"/>
          </w:tcPr>
          <w:p w:rsidR="00212659" w:rsidRDefault="00212659" w:rsidP="00736C72">
            <w:pPr>
              <w:spacing w:after="0"/>
              <w:ind w:left="-44"/>
            </w:pPr>
            <w:r>
              <w:t>Steps</w:t>
            </w:r>
          </w:p>
        </w:tc>
      </w:tr>
      <w:tr w:rsidR="00212659" w:rsidTr="00FE7D42">
        <w:trPr>
          <w:trHeight w:val="255"/>
        </w:trPr>
        <w:tc>
          <w:tcPr>
            <w:tcW w:w="381" w:type="dxa"/>
          </w:tcPr>
          <w:p w:rsidR="00212659" w:rsidRDefault="00212659" w:rsidP="0016109B">
            <w:pPr>
              <w:spacing w:after="0"/>
              <w:ind w:left="-45"/>
            </w:pPr>
          </w:p>
        </w:tc>
        <w:tc>
          <w:tcPr>
            <w:tcW w:w="1701" w:type="dxa"/>
          </w:tcPr>
          <w:p w:rsidR="00212659" w:rsidRDefault="00212659" w:rsidP="00736C72">
            <w:pPr>
              <w:spacing w:after="0"/>
              <w:ind w:left="-45"/>
            </w:pPr>
            <w:r>
              <w:t>Animal figures</w:t>
            </w:r>
          </w:p>
        </w:tc>
        <w:tc>
          <w:tcPr>
            <w:tcW w:w="425" w:type="dxa"/>
          </w:tcPr>
          <w:p w:rsidR="00212659" w:rsidRDefault="00212659" w:rsidP="00212659">
            <w:pPr>
              <w:spacing w:after="0"/>
            </w:pPr>
          </w:p>
        </w:tc>
        <w:tc>
          <w:tcPr>
            <w:tcW w:w="1559" w:type="dxa"/>
          </w:tcPr>
          <w:p w:rsidR="00212659" w:rsidRDefault="00212659" w:rsidP="00736C72">
            <w:pPr>
              <w:spacing w:after="0"/>
            </w:pPr>
            <w:r>
              <w:t xml:space="preserve">Dry creek bed </w:t>
            </w:r>
          </w:p>
        </w:tc>
        <w:tc>
          <w:tcPr>
            <w:tcW w:w="425" w:type="dxa"/>
          </w:tcPr>
          <w:p w:rsidR="00212659" w:rsidRDefault="00212659" w:rsidP="00212659">
            <w:pPr>
              <w:spacing w:after="0"/>
            </w:pPr>
          </w:p>
        </w:tc>
        <w:tc>
          <w:tcPr>
            <w:tcW w:w="1418" w:type="dxa"/>
          </w:tcPr>
          <w:p w:rsidR="00212659" w:rsidRDefault="00212659" w:rsidP="00736C72">
            <w:pPr>
              <w:spacing w:after="0"/>
              <w:ind w:left="-45"/>
            </w:pPr>
            <w:r>
              <w:t>Shade</w:t>
            </w:r>
          </w:p>
        </w:tc>
        <w:tc>
          <w:tcPr>
            <w:tcW w:w="425" w:type="dxa"/>
          </w:tcPr>
          <w:p w:rsidR="00212659" w:rsidRDefault="00212659" w:rsidP="00212659">
            <w:pPr>
              <w:spacing w:after="0"/>
              <w:ind w:left="-45"/>
            </w:pPr>
          </w:p>
        </w:tc>
        <w:tc>
          <w:tcPr>
            <w:tcW w:w="1134" w:type="dxa"/>
          </w:tcPr>
          <w:p w:rsidR="00212659" w:rsidRDefault="00212659" w:rsidP="00736C72">
            <w:pPr>
              <w:spacing w:after="0"/>
            </w:pPr>
            <w:r>
              <w:t>Pipes</w:t>
            </w:r>
          </w:p>
        </w:tc>
        <w:tc>
          <w:tcPr>
            <w:tcW w:w="425" w:type="dxa"/>
          </w:tcPr>
          <w:p w:rsidR="00212659" w:rsidRDefault="00212659" w:rsidP="00212659">
            <w:pPr>
              <w:spacing w:after="0"/>
            </w:pPr>
          </w:p>
        </w:tc>
        <w:tc>
          <w:tcPr>
            <w:tcW w:w="1333" w:type="dxa"/>
          </w:tcPr>
          <w:p w:rsidR="00212659" w:rsidRDefault="00212659" w:rsidP="00736C72">
            <w:pPr>
              <w:spacing w:after="0"/>
              <w:ind w:left="-44"/>
            </w:pPr>
            <w:r>
              <w:t>Streamers</w:t>
            </w:r>
          </w:p>
        </w:tc>
      </w:tr>
      <w:tr w:rsidR="00212659" w:rsidTr="00FE7D42">
        <w:trPr>
          <w:trHeight w:val="270"/>
        </w:trPr>
        <w:tc>
          <w:tcPr>
            <w:tcW w:w="381" w:type="dxa"/>
          </w:tcPr>
          <w:p w:rsidR="00212659" w:rsidRDefault="00212659" w:rsidP="0016109B">
            <w:pPr>
              <w:spacing w:after="0"/>
              <w:ind w:left="-45"/>
            </w:pPr>
          </w:p>
        </w:tc>
        <w:tc>
          <w:tcPr>
            <w:tcW w:w="1701" w:type="dxa"/>
          </w:tcPr>
          <w:p w:rsidR="00212659" w:rsidRDefault="00736C72" w:rsidP="00736C72">
            <w:pPr>
              <w:spacing w:after="0"/>
              <w:ind w:left="-45"/>
            </w:pPr>
            <w:r>
              <w:t>Stepping stones</w:t>
            </w:r>
          </w:p>
        </w:tc>
        <w:tc>
          <w:tcPr>
            <w:tcW w:w="425" w:type="dxa"/>
          </w:tcPr>
          <w:p w:rsidR="00212659" w:rsidRDefault="00212659" w:rsidP="00212659">
            <w:pPr>
              <w:spacing w:after="0"/>
            </w:pPr>
          </w:p>
        </w:tc>
        <w:tc>
          <w:tcPr>
            <w:tcW w:w="1559" w:type="dxa"/>
          </w:tcPr>
          <w:p w:rsidR="00212659" w:rsidRDefault="00212659" w:rsidP="00736C72">
            <w:pPr>
              <w:spacing w:after="0"/>
            </w:pPr>
            <w:r>
              <w:t>Watering cans</w:t>
            </w:r>
          </w:p>
        </w:tc>
        <w:tc>
          <w:tcPr>
            <w:tcW w:w="425" w:type="dxa"/>
          </w:tcPr>
          <w:p w:rsidR="00212659" w:rsidRDefault="00212659" w:rsidP="00212659">
            <w:pPr>
              <w:spacing w:after="0"/>
            </w:pPr>
          </w:p>
        </w:tc>
        <w:tc>
          <w:tcPr>
            <w:tcW w:w="1418" w:type="dxa"/>
          </w:tcPr>
          <w:p w:rsidR="00212659" w:rsidRDefault="00FE7D42" w:rsidP="00736C72">
            <w:pPr>
              <w:spacing w:after="0"/>
              <w:ind w:left="-45"/>
            </w:pPr>
            <w:r>
              <w:t>Tree stumps</w:t>
            </w:r>
          </w:p>
        </w:tc>
        <w:tc>
          <w:tcPr>
            <w:tcW w:w="425" w:type="dxa"/>
          </w:tcPr>
          <w:p w:rsidR="00212659" w:rsidRDefault="00212659" w:rsidP="00212659">
            <w:pPr>
              <w:spacing w:after="0"/>
            </w:pPr>
          </w:p>
        </w:tc>
        <w:tc>
          <w:tcPr>
            <w:tcW w:w="1134" w:type="dxa"/>
          </w:tcPr>
          <w:p w:rsidR="00212659" w:rsidRDefault="00736C72" w:rsidP="00736C72">
            <w:pPr>
              <w:spacing w:after="0"/>
            </w:pPr>
            <w:r>
              <w:t>Bikes</w:t>
            </w:r>
          </w:p>
        </w:tc>
        <w:tc>
          <w:tcPr>
            <w:tcW w:w="425" w:type="dxa"/>
          </w:tcPr>
          <w:p w:rsidR="00212659" w:rsidRDefault="00212659" w:rsidP="00212659">
            <w:pPr>
              <w:spacing w:after="0"/>
            </w:pPr>
          </w:p>
        </w:tc>
        <w:tc>
          <w:tcPr>
            <w:tcW w:w="1333" w:type="dxa"/>
          </w:tcPr>
          <w:p w:rsidR="00212659" w:rsidRDefault="00736C72" w:rsidP="00736C72">
            <w:pPr>
              <w:spacing w:after="0"/>
              <w:ind w:left="-44"/>
            </w:pPr>
            <w:r>
              <w:t>Balls</w:t>
            </w:r>
          </w:p>
        </w:tc>
      </w:tr>
      <w:tr w:rsidR="00212659" w:rsidTr="00FE7D42">
        <w:trPr>
          <w:trHeight w:val="149"/>
        </w:trPr>
        <w:tc>
          <w:tcPr>
            <w:tcW w:w="381" w:type="dxa"/>
          </w:tcPr>
          <w:p w:rsidR="00212659" w:rsidRDefault="00212659" w:rsidP="0016109B">
            <w:pPr>
              <w:spacing w:after="0"/>
              <w:ind w:left="-45"/>
            </w:pPr>
          </w:p>
        </w:tc>
        <w:tc>
          <w:tcPr>
            <w:tcW w:w="1701" w:type="dxa"/>
          </w:tcPr>
          <w:p w:rsidR="00212659" w:rsidRDefault="00736C72" w:rsidP="00736C72">
            <w:pPr>
              <w:spacing w:after="0"/>
              <w:ind w:left="-45"/>
            </w:pPr>
            <w:r>
              <w:t>Work bench</w:t>
            </w:r>
          </w:p>
        </w:tc>
        <w:tc>
          <w:tcPr>
            <w:tcW w:w="425" w:type="dxa"/>
          </w:tcPr>
          <w:p w:rsidR="00212659" w:rsidRDefault="00212659" w:rsidP="00212659">
            <w:pPr>
              <w:spacing w:after="0"/>
            </w:pPr>
          </w:p>
        </w:tc>
        <w:tc>
          <w:tcPr>
            <w:tcW w:w="1559" w:type="dxa"/>
          </w:tcPr>
          <w:p w:rsidR="00212659" w:rsidRDefault="00212659" w:rsidP="00736C72">
            <w:pPr>
              <w:spacing w:after="0"/>
            </w:pPr>
            <w:r>
              <w:t>Flying fox</w:t>
            </w:r>
          </w:p>
        </w:tc>
        <w:tc>
          <w:tcPr>
            <w:tcW w:w="425" w:type="dxa"/>
          </w:tcPr>
          <w:p w:rsidR="00212659" w:rsidRDefault="00212659" w:rsidP="00212659">
            <w:pPr>
              <w:spacing w:after="0"/>
            </w:pPr>
          </w:p>
        </w:tc>
        <w:tc>
          <w:tcPr>
            <w:tcW w:w="1418" w:type="dxa"/>
          </w:tcPr>
          <w:p w:rsidR="00212659" w:rsidRDefault="00212659" w:rsidP="00736C72">
            <w:pPr>
              <w:spacing w:after="0"/>
              <w:ind w:left="-45"/>
            </w:pPr>
            <w:r>
              <w:t>Pots</w:t>
            </w:r>
          </w:p>
        </w:tc>
        <w:tc>
          <w:tcPr>
            <w:tcW w:w="425" w:type="dxa"/>
          </w:tcPr>
          <w:p w:rsidR="00212659" w:rsidRDefault="00212659" w:rsidP="00212659">
            <w:pPr>
              <w:spacing w:after="0"/>
            </w:pPr>
          </w:p>
        </w:tc>
        <w:tc>
          <w:tcPr>
            <w:tcW w:w="1134" w:type="dxa"/>
          </w:tcPr>
          <w:p w:rsidR="00212659" w:rsidRDefault="00212659" w:rsidP="00736C72">
            <w:pPr>
              <w:spacing w:after="0"/>
            </w:pPr>
            <w:r>
              <w:t>Spades</w:t>
            </w:r>
          </w:p>
        </w:tc>
        <w:tc>
          <w:tcPr>
            <w:tcW w:w="425" w:type="dxa"/>
          </w:tcPr>
          <w:p w:rsidR="00212659" w:rsidRDefault="00212659" w:rsidP="00212659">
            <w:pPr>
              <w:spacing w:after="0"/>
            </w:pPr>
          </w:p>
        </w:tc>
        <w:tc>
          <w:tcPr>
            <w:tcW w:w="1333" w:type="dxa"/>
          </w:tcPr>
          <w:p w:rsidR="00212659" w:rsidRDefault="00212659" w:rsidP="00736C72">
            <w:pPr>
              <w:spacing w:after="0"/>
              <w:ind w:left="-44"/>
            </w:pPr>
            <w:r>
              <w:t>Shells</w:t>
            </w:r>
          </w:p>
        </w:tc>
      </w:tr>
      <w:tr w:rsidR="00212659" w:rsidTr="00FE7D42">
        <w:trPr>
          <w:trHeight w:val="240"/>
        </w:trPr>
        <w:tc>
          <w:tcPr>
            <w:tcW w:w="381" w:type="dxa"/>
          </w:tcPr>
          <w:p w:rsidR="00212659" w:rsidRDefault="00212659" w:rsidP="0016109B">
            <w:pPr>
              <w:spacing w:after="0"/>
              <w:ind w:left="-45"/>
            </w:pPr>
          </w:p>
        </w:tc>
        <w:tc>
          <w:tcPr>
            <w:tcW w:w="1701" w:type="dxa"/>
          </w:tcPr>
          <w:p w:rsidR="00212659" w:rsidRDefault="00736C72" w:rsidP="00736C72">
            <w:pPr>
              <w:spacing w:after="0"/>
              <w:ind w:left="-45"/>
            </w:pPr>
            <w:r>
              <w:t>Wheel barrows</w:t>
            </w:r>
          </w:p>
        </w:tc>
        <w:tc>
          <w:tcPr>
            <w:tcW w:w="425" w:type="dxa"/>
          </w:tcPr>
          <w:p w:rsidR="00212659" w:rsidRDefault="00212659" w:rsidP="00212659">
            <w:pPr>
              <w:spacing w:after="0"/>
            </w:pPr>
          </w:p>
        </w:tc>
        <w:tc>
          <w:tcPr>
            <w:tcW w:w="1559" w:type="dxa"/>
          </w:tcPr>
          <w:p w:rsidR="00212659" w:rsidRDefault="00736C72" w:rsidP="00736C72">
            <w:pPr>
              <w:spacing w:after="0"/>
            </w:pPr>
            <w:r>
              <w:t>Bean bags</w:t>
            </w:r>
          </w:p>
        </w:tc>
        <w:tc>
          <w:tcPr>
            <w:tcW w:w="425" w:type="dxa"/>
          </w:tcPr>
          <w:p w:rsidR="00212659" w:rsidRDefault="00212659" w:rsidP="00212659">
            <w:pPr>
              <w:spacing w:after="0"/>
            </w:pPr>
          </w:p>
        </w:tc>
        <w:tc>
          <w:tcPr>
            <w:tcW w:w="1418" w:type="dxa"/>
          </w:tcPr>
          <w:p w:rsidR="00212659" w:rsidRDefault="00212659" w:rsidP="00736C72">
            <w:pPr>
              <w:spacing w:after="0"/>
              <w:ind w:left="-45"/>
            </w:pPr>
            <w:r>
              <w:t>Rakes</w:t>
            </w:r>
          </w:p>
        </w:tc>
        <w:tc>
          <w:tcPr>
            <w:tcW w:w="425" w:type="dxa"/>
          </w:tcPr>
          <w:p w:rsidR="00212659" w:rsidRDefault="00212659" w:rsidP="00212659">
            <w:pPr>
              <w:spacing w:after="0"/>
            </w:pPr>
          </w:p>
        </w:tc>
        <w:tc>
          <w:tcPr>
            <w:tcW w:w="1134" w:type="dxa"/>
          </w:tcPr>
          <w:p w:rsidR="00212659" w:rsidRDefault="00736C72" w:rsidP="00736C72">
            <w:pPr>
              <w:spacing w:after="0"/>
            </w:pPr>
            <w:r>
              <w:t>Buckets</w:t>
            </w:r>
          </w:p>
        </w:tc>
        <w:tc>
          <w:tcPr>
            <w:tcW w:w="425" w:type="dxa"/>
          </w:tcPr>
          <w:p w:rsidR="00212659" w:rsidRDefault="00212659" w:rsidP="00212659">
            <w:pPr>
              <w:spacing w:after="0"/>
              <w:ind w:left="-45"/>
            </w:pPr>
          </w:p>
        </w:tc>
        <w:tc>
          <w:tcPr>
            <w:tcW w:w="1333" w:type="dxa"/>
          </w:tcPr>
          <w:p w:rsidR="00212659" w:rsidRDefault="00212659" w:rsidP="00736C72">
            <w:pPr>
              <w:spacing w:after="0"/>
              <w:ind w:left="-44"/>
            </w:pPr>
            <w:r>
              <w:t>Swing</w:t>
            </w:r>
          </w:p>
        </w:tc>
      </w:tr>
      <w:tr w:rsidR="00212659" w:rsidTr="00FE7D42">
        <w:trPr>
          <w:trHeight w:val="210"/>
        </w:trPr>
        <w:tc>
          <w:tcPr>
            <w:tcW w:w="381" w:type="dxa"/>
          </w:tcPr>
          <w:p w:rsidR="00212659" w:rsidRDefault="00212659" w:rsidP="00212659">
            <w:pPr>
              <w:spacing w:after="0"/>
              <w:ind w:left="-45"/>
            </w:pPr>
          </w:p>
        </w:tc>
        <w:tc>
          <w:tcPr>
            <w:tcW w:w="1701" w:type="dxa"/>
          </w:tcPr>
          <w:p w:rsidR="00212659" w:rsidRDefault="00736C72" w:rsidP="00736C72">
            <w:pPr>
              <w:spacing w:after="0"/>
              <w:ind w:left="-45"/>
            </w:pPr>
            <w:r>
              <w:t>Edible plants</w:t>
            </w:r>
          </w:p>
        </w:tc>
        <w:tc>
          <w:tcPr>
            <w:tcW w:w="425" w:type="dxa"/>
          </w:tcPr>
          <w:p w:rsidR="00212659" w:rsidRDefault="00212659" w:rsidP="00212659">
            <w:pPr>
              <w:spacing w:after="0"/>
            </w:pPr>
          </w:p>
        </w:tc>
        <w:tc>
          <w:tcPr>
            <w:tcW w:w="1559" w:type="dxa"/>
          </w:tcPr>
          <w:p w:rsidR="00212659" w:rsidRDefault="00212659" w:rsidP="00736C72">
            <w:pPr>
              <w:spacing w:after="0"/>
            </w:pPr>
            <w:r>
              <w:t>Hoops</w:t>
            </w:r>
            <w:r w:rsidR="00736C72">
              <w:t xml:space="preserve"> </w:t>
            </w:r>
          </w:p>
        </w:tc>
        <w:tc>
          <w:tcPr>
            <w:tcW w:w="425" w:type="dxa"/>
          </w:tcPr>
          <w:p w:rsidR="00212659" w:rsidRDefault="00212659" w:rsidP="00212659">
            <w:pPr>
              <w:spacing w:after="0"/>
            </w:pPr>
          </w:p>
        </w:tc>
        <w:tc>
          <w:tcPr>
            <w:tcW w:w="1418" w:type="dxa"/>
          </w:tcPr>
          <w:p w:rsidR="00212659" w:rsidRDefault="00212659" w:rsidP="00736C72">
            <w:pPr>
              <w:spacing w:after="0"/>
              <w:ind w:left="-45"/>
            </w:pPr>
            <w:r>
              <w:t>Ramps</w:t>
            </w:r>
          </w:p>
        </w:tc>
        <w:tc>
          <w:tcPr>
            <w:tcW w:w="425" w:type="dxa"/>
          </w:tcPr>
          <w:p w:rsidR="00212659" w:rsidRDefault="00212659" w:rsidP="00212659">
            <w:pPr>
              <w:spacing w:after="0"/>
            </w:pPr>
          </w:p>
        </w:tc>
        <w:tc>
          <w:tcPr>
            <w:tcW w:w="1134" w:type="dxa"/>
          </w:tcPr>
          <w:p w:rsidR="00212659" w:rsidRDefault="00212659" w:rsidP="00736C72">
            <w:pPr>
              <w:spacing w:after="0"/>
            </w:pPr>
            <w:r>
              <w:t>Chalk</w:t>
            </w:r>
          </w:p>
        </w:tc>
        <w:tc>
          <w:tcPr>
            <w:tcW w:w="425" w:type="dxa"/>
          </w:tcPr>
          <w:p w:rsidR="00212659" w:rsidRDefault="00212659" w:rsidP="00212659">
            <w:pPr>
              <w:spacing w:after="0"/>
            </w:pPr>
          </w:p>
        </w:tc>
        <w:tc>
          <w:tcPr>
            <w:tcW w:w="1333" w:type="dxa"/>
          </w:tcPr>
          <w:p w:rsidR="00212659" w:rsidRDefault="00212659" w:rsidP="00736C72">
            <w:pPr>
              <w:spacing w:after="0"/>
              <w:ind w:left="-44"/>
            </w:pPr>
            <w:r>
              <w:t>Targets</w:t>
            </w:r>
          </w:p>
        </w:tc>
      </w:tr>
      <w:tr w:rsidR="00212659" w:rsidTr="00FE7D42">
        <w:trPr>
          <w:trHeight w:val="210"/>
        </w:trPr>
        <w:tc>
          <w:tcPr>
            <w:tcW w:w="381" w:type="dxa"/>
          </w:tcPr>
          <w:p w:rsidR="00212659" w:rsidRDefault="00212659" w:rsidP="0016109B">
            <w:pPr>
              <w:spacing w:after="0"/>
              <w:ind w:left="-45"/>
            </w:pPr>
          </w:p>
        </w:tc>
        <w:tc>
          <w:tcPr>
            <w:tcW w:w="1701" w:type="dxa"/>
          </w:tcPr>
          <w:p w:rsidR="00212659" w:rsidRDefault="00FE7D42" w:rsidP="00FE7D42">
            <w:pPr>
              <w:spacing w:after="0"/>
              <w:ind w:left="-45"/>
            </w:pPr>
            <w:r>
              <w:t xml:space="preserve">Scooter Boards </w:t>
            </w:r>
          </w:p>
        </w:tc>
        <w:tc>
          <w:tcPr>
            <w:tcW w:w="425" w:type="dxa"/>
          </w:tcPr>
          <w:p w:rsidR="00212659" w:rsidRDefault="00212659" w:rsidP="00212659">
            <w:pPr>
              <w:spacing w:after="0"/>
            </w:pPr>
          </w:p>
        </w:tc>
        <w:tc>
          <w:tcPr>
            <w:tcW w:w="1559" w:type="dxa"/>
          </w:tcPr>
          <w:p w:rsidR="00212659" w:rsidRDefault="00212659" w:rsidP="00736C72">
            <w:pPr>
              <w:spacing w:after="0"/>
            </w:pPr>
            <w:r>
              <w:t>Ladders</w:t>
            </w:r>
          </w:p>
        </w:tc>
        <w:tc>
          <w:tcPr>
            <w:tcW w:w="425" w:type="dxa"/>
          </w:tcPr>
          <w:p w:rsidR="00212659" w:rsidRDefault="00212659" w:rsidP="00212659">
            <w:pPr>
              <w:spacing w:after="0"/>
            </w:pPr>
          </w:p>
        </w:tc>
        <w:tc>
          <w:tcPr>
            <w:tcW w:w="1418" w:type="dxa"/>
          </w:tcPr>
          <w:p w:rsidR="00212659" w:rsidRDefault="00212659" w:rsidP="00736C72">
            <w:pPr>
              <w:spacing w:after="0"/>
              <w:ind w:left="-45"/>
            </w:pPr>
            <w:r>
              <w:t>Ribbons</w:t>
            </w:r>
          </w:p>
        </w:tc>
        <w:tc>
          <w:tcPr>
            <w:tcW w:w="425" w:type="dxa"/>
          </w:tcPr>
          <w:p w:rsidR="00212659" w:rsidRDefault="00212659" w:rsidP="00212659">
            <w:pPr>
              <w:spacing w:after="0"/>
            </w:pPr>
          </w:p>
        </w:tc>
        <w:tc>
          <w:tcPr>
            <w:tcW w:w="1134" w:type="dxa"/>
          </w:tcPr>
          <w:p w:rsidR="00212659" w:rsidRDefault="00212659" w:rsidP="00736C72">
            <w:pPr>
              <w:spacing w:after="0"/>
            </w:pPr>
            <w:r>
              <w:t>Wood</w:t>
            </w:r>
          </w:p>
        </w:tc>
        <w:tc>
          <w:tcPr>
            <w:tcW w:w="425" w:type="dxa"/>
          </w:tcPr>
          <w:p w:rsidR="00212659" w:rsidRDefault="00212659" w:rsidP="00212659">
            <w:pPr>
              <w:spacing w:after="0"/>
            </w:pPr>
          </w:p>
        </w:tc>
        <w:tc>
          <w:tcPr>
            <w:tcW w:w="1333" w:type="dxa"/>
          </w:tcPr>
          <w:p w:rsidR="00212659" w:rsidRDefault="00212659" w:rsidP="00736C72">
            <w:pPr>
              <w:spacing w:after="0"/>
              <w:ind w:left="-44"/>
            </w:pPr>
            <w:r>
              <w:t>Tree logs</w:t>
            </w:r>
          </w:p>
        </w:tc>
      </w:tr>
      <w:tr w:rsidR="00736C72" w:rsidTr="00FE7D42">
        <w:trPr>
          <w:trHeight w:val="210"/>
        </w:trPr>
        <w:tc>
          <w:tcPr>
            <w:tcW w:w="381" w:type="dxa"/>
          </w:tcPr>
          <w:p w:rsidR="00736C72" w:rsidRDefault="00736C72" w:rsidP="0016109B">
            <w:pPr>
              <w:spacing w:after="0"/>
              <w:ind w:left="-45"/>
            </w:pPr>
          </w:p>
        </w:tc>
        <w:tc>
          <w:tcPr>
            <w:tcW w:w="1701" w:type="dxa"/>
          </w:tcPr>
          <w:p w:rsidR="00736C72" w:rsidRDefault="00736C72" w:rsidP="00736C72">
            <w:pPr>
              <w:spacing w:after="0"/>
              <w:ind w:left="-45"/>
            </w:pPr>
            <w:r>
              <w:t>Brooms</w:t>
            </w:r>
          </w:p>
        </w:tc>
        <w:tc>
          <w:tcPr>
            <w:tcW w:w="425" w:type="dxa"/>
          </w:tcPr>
          <w:p w:rsidR="00736C72" w:rsidRDefault="00736C72" w:rsidP="00212659">
            <w:pPr>
              <w:spacing w:after="0"/>
            </w:pPr>
          </w:p>
        </w:tc>
        <w:tc>
          <w:tcPr>
            <w:tcW w:w="1559" w:type="dxa"/>
          </w:tcPr>
          <w:p w:rsidR="00736C72" w:rsidRDefault="00736C72" w:rsidP="00736C72">
            <w:pPr>
              <w:spacing w:after="0"/>
            </w:pPr>
            <w:r>
              <w:t>Music</w:t>
            </w:r>
          </w:p>
        </w:tc>
        <w:tc>
          <w:tcPr>
            <w:tcW w:w="425" w:type="dxa"/>
          </w:tcPr>
          <w:p w:rsidR="00736C72" w:rsidRDefault="00736C72" w:rsidP="00212659">
            <w:pPr>
              <w:spacing w:after="0"/>
            </w:pPr>
          </w:p>
        </w:tc>
        <w:tc>
          <w:tcPr>
            <w:tcW w:w="1418" w:type="dxa"/>
          </w:tcPr>
          <w:p w:rsidR="00736C72" w:rsidRDefault="00736C72" w:rsidP="00736C72">
            <w:pPr>
              <w:spacing w:after="0"/>
              <w:ind w:left="-45"/>
            </w:pPr>
            <w:r>
              <w:t>Ropes</w:t>
            </w:r>
          </w:p>
        </w:tc>
        <w:tc>
          <w:tcPr>
            <w:tcW w:w="425" w:type="dxa"/>
          </w:tcPr>
          <w:p w:rsidR="00736C72" w:rsidRDefault="00736C72" w:rsidP="00212659">
            <w:pPr>
              <w:spacing w:after="0"/>
            </w:pPr>
          </w:p>
        </w:tc>
        <w:tc>
          <w:tcPr>
            <w:tcW w:w="1134" w:type="dxa"/>
          </w:tcPr>
          <w:p w:rsidR="00736C72" w:rsidRDefault="00736C72" w:rsidP="00736C72">
            <w:pPr>
              <w:spacing w:after="0"/>
            </w:pPr>
            <w:r>
              <w:t>Pebbles</w:t>
            </w:r>
          </w:p>
        </w:tc>
        <w:tc>
          <w:tcPr>
            <w:tcW w:w="425" w:type="dxa"/>
          </w:tcPr>
          <w:p w:rsidR="00736C72" w:rsidRDefault="00736C72" w:rsidP="00212659">
            <w:pPr>
              <w:spacing w:after="0"/>
            </w:pPr>
          </w:p>
        </w:tc>
        <w:tc>
          <w:tcPr>
            <w:tcW w:w="1333" w:type="dxa"/>
          </w:tcPr>
          <w:p w:rsidR="00736C72" w:rsidRDefault="00736C72" w:rsidP="00736C72">
            <w:pPr>
              <w:spacing w:after="0"/>
              <w:ind w:left="-44"/>
            </w:pPr>
            <w:r>
              <w:t>Tyres</w:t>
            </w:r>
          </w:p>
        </w:tc>
      </w:tr>
      <w:tr w:rsidR="00736C72" w:rsidTr="00FE7D42">
        <w:trPr>
          <w:trHeight w:val="210"/>
        </w:trPr>
        <w:tc>
          <w:tcPr>
            <w:tcW w:w="381" w:type="dxa"/>
          </w:tcPr>
          <w:p w:rsidR="00736C72" w:rsidRDefault="00736C72" w:rsidP="0016109B">
            <w:pPr>
              <w:spacing w:after="0"/>
              <w:ind w:left="-45"/>
            </w:pPr>
          </w:p>
        </w:tc>
        <w:tc>
          <w:tcPr>
            <w:tcW w:w="1701" w:type="dxa"/>
          </w:tcPr>
          <w:p w:rsidR="00736C72" w:rsidRDefault="00736C72" w:rsidP="00736C72">
            <w:pPr>
              <w:spacing w:after="0"/>
              <w:ind w:left="-45"/>
            </w:pPr>
            <w:r>
              <w:t>Boats</w:t>
            </w:r>
          </w:p>
        </w:tc>
        <w:tc>
          <w:tcPr>
            <w:tcW w:w="425" w:type="dxa"/>
          </w:tcPr>
          <w:p w:rsidR="00736C72" w:rsidRDefault="00736C72" w:rsidP="00212659">
            <w:pPr>
              <w:spacing w:after="0"/>
            </w:pPr>
          </w:p>
        </w:tc>
        <w:tc>
          <w:tcPr>
            <w:tcW w:w="1559" w:type="dxa"/>
          </w:tcPr>
          <w:p w:rsidR="00736C72" w:rsidRDefault="00736C72" w:rsidP="00736C72">
            <w:pPr>
              <w:spacing w:after="0"/>
            </w:pPr>
            <w:r>
              <w:t>Paint</w:t>
            </w:r>
          </w:p>
        </w:tc>
        <w:tc>
          <w:tcPr>
            <w:tcW w:w="425" w:type="dxa"/>
          </w:tcPr>
          <w:p w:rsidR="00736C72" w:rsidRDefault="00736C72" w:rsidP="00212659">
            <w:pPr>
              <w:spacing w:after="0"/>
            </w:pPr>
          </w:p>
        </w:tc>
        <w:tc>
          <w:tcPr>
            <w:tcW w:w="1418" w:type="dxa"/>
          </w:tcPr>
          <w:p w:rsidR="00736C72" w:rsidRDefault="00736C72" w:rsidP="00736C72">
            <w:pPr>
              <w:spacing w:after="0"/>
              <w:ind w:left="-45"/>
            </w:pPr>
            <w:r>
              <w:t>Scarves</w:t>
            </w:r>
          </w:p>
        </w:tc>
        <w:tc>
          <w:tcPr>
            <w:tcW w:w="425" w:type="dxa"/>
          </w:tcPr>
          <w:p w:rsidR="00736C72" w:rsidRDefault="00736C72" w:rsidP="00212659">
            <w:pPr>
              <w:spacing w:after="0"/>
            </w:pPr>
          </w:p>
        </w:tc>
        <w:tc>
          <w:tcPr>
            <w:tcW w:w="1134" w:type="dxa"/>
          </w:tcPr>
          <w:p w:rsidR="00736C72" w:rsidRDefault="00736C72" w:rsidP="00736C72">
            <w:pPr>
              <w:spacing w:after="0"/>
            </w:pPr>
            <w:r>
              <w:t>Photos</w:t>
            </w:r>
          </w:p>
        </w:tc>
        <w:tc>
          <w:tcPr>
            <w:tcW w:w="425" w:type="dxa"/>
          </w:tcPr>
          <w:p w:rsidR="00736C72" w:rsidRDefault="00736C72" w:rsidP="00212659">
            <w:pPr>
              <w:spacing w:after="0"/>
            </w:pPr>
          </w:p>
        </w:tc>
        <w:tc>
          <w:tcPr>
            <w:tcW w:w="1333" w:type="dxa"/>
          </w:tcPr>
          <w:p w:rsidR="00736C72" w:rsidRDefault="00736C72" w:rsidP="00736C72">
            <w:pPr>
              <w:spacing w:after="0"/>
              <w:ind w:left="-44"/>
            </w:pPr>
            <w:r>
              <w:t>Trestles</w:t>
            </w:r>
          </w:p>
        </w:tc>
      </w:tr>
      <w:tr w:rsidR="00736C72" w:rsidTr="00FE7D42">
        <w:trPr>
          <w:trHeight w:val="210"/>
        </w:trPr>
        <w:tc>
          <w:tcPr>
            <w:tcW w:w="381" w:type="dxa"/>
          </w:tcPr>
          <w:p w:rsidR="00736C72" w:rsidRDefault="00736C72" w:rsidP="0016109B">
            <w:pPr>
              <w:spacing w:after="0"/>
              <w:ind w:left="-45"/>
            </w:pPr>
          </w:p>
        </w:tc>
        <w:tc>
          <w:tcPr>
            <w:tcW w:w="1701" w:type="dxa"/>
          </w:tcPr>
          <w:p w:rsidR="00736C72" w:rsidRDefault="00736C72" w:rsidP="00736C72">
            <w:pPr>
              <w:spacing w:after="0"/>
              <w:ind w:left="-45"/>
            </w:pPr>
            <w:r>
              <w:t>Books</w:t>
            </w:r>
          </w:p>
        </w:tc>
        <w:tc>
          <w:tcPr>
            <w:tcW w:w="425" w:type="dxa"/>
          </w:tcPr>
          <w:p w:rsidR="00736C72" w:rsidRDefault="00736C72" w:rsidP="00212659">
            <w:pPr>
              <w:spacing w:after="0"/>
            </w:pPr>
          </w:p>
        </w:tc>
        <w:tc>
          <w:tcPr>
            <w:tcW w:w="1559" w:type="dxa"/>
          </w:tcPr>
          <w:p w:rsidR="00736C72" w:rsidRDefault="00736C72" w:rsidP="00736C72">
            <w:pPr>
              <w:spacing w:after="0"/>
            </w:pPr>
            <w:r>
              <w:t>Pinecones</w:t>
            </w:r>
          </w:p>
        </w:tc>
        <w:tc>
          <w:tcPr>
            <w:tcW w:w="425" w:type="dxa"/>
          </w:tcPr>
          <w:p w:rsidR="00736C72" w:rsidRDefault="00736C72" w:rsidP="00212659">
            <w:pPr>
              <w:spacing w:after="0"/>
            </w:pPr>
          </w:p>
        </w:tc>
        <w:tc>
          <w:tcPr>
            <w:tcW w:w="1418" w:type="dxa"/>
          </w:tcPr>
          <w:p w:rsidR="00736C72" w:rsidRDefault="00736C72" w:rsidP="00736C72">
            <w:pPr>
              <w:spacing w:after="0"/>
              <w:ind w:left="-45"/>
            </w:pPr>
            <w:r>
              <w:t>Shovels</w:t>
            </w:r>
          </w:p>
        </w:tc>
        <w:tc>
          <w:tcPr>
            <w:tcW w:w="425" w:type="dxa"/>
          </w:tcPr>
          <w:p w:rsidR="00736C72" w:rsidRDefault="00736C72" w:rsidP="00212659">
            <w:pPr>
              <w:spacing w:after="0"/>
            </w:pPr>
          </w:p>
        </w:tc>
        <w:tc>
          <w:tcPr>
            <w:tcW w:w="1134" w:type="dxa"/>
          </w:tcPr>
          <w:p w:rsidR="00736C72" w:rsidRDefault="00736C72" w:rsidP="00736C72">
            <w:pPr>
              <w:spacing w:after="0"/>
            </w:pPr>
            <w:r>
              <w:t>Camera</w:t>
            </w:r>
          </w:p>
        </w:tc>
        <w:tc>
          <w:tcPr>
            <w:tcW w:w="425" w:type="dxa"/>
          </w:tcPr>
          <w:p w:rsidR="00736C72" w:rsidRDefault="00736C72" w:rsidP="00212659">
            <w:pPr>
              <w:spacing w:after="0"/>
            </w:pPr>
          </w:p>
        </w:tc>
        <w:tc>
          <w:tcPr>
            <w:tcW w:w="1333" w:type="dxa"/>
          </w:tcPr>
          <w:p w:rsidR="00736C72" w:rsidRDefault="00736C72" w:rsidP="00736C72">
            <w:pPr>
              <w:spacing w:after="0"/>
              <w:ind w:left="-44"/>
            </w:pPr>
            <w:r>
              <w:t>Trucks</w:t>
            </w:r>
          </w:p>
        </w:tc>
      </w:tr>
      <w:tr w:rsidR="00FE7D42" w:rsidTr="00FE7D42">
        <w:trPr>
          <w:trHeight w:val="210"/>
        </w:trPr>
        <w:tc>
          <w:tcPr>
            <w:tcW w:w="381" w:type="dxa"/>
          </w:tcPr>
          <w:p w:rsidR="00FE7D42" w:rsidRDefault="00FE7D42" w:rsidP="0016109B">
            <w:pPr>
              <w:spacing w:after="0"/>
              <w:ind w:left="-45"/>
            </w:pPr>
          </w:p>
        </w:tc>
        <w:tc>
          <w:tcPr>
            <w:tcW w:w="1701" w:type="dxa"/>
          </w:tcPr>
          <w:p w:rsidR="00FE7D42" w:rsidRDefault="00FE7D42" w:rsidP="00FE7D42">
            <w:pPr>
              <w:spacing w:after="0"/>
              <w:ind w:left="-45"/>
            </w:pPr>
            <w:r>
              <w:t xml:space="preserve"> Variety of walking surfaces</w:t>
            </w:r>
          </w:p>
        </w:tc>
        <w:tc>
          <w:tcPr>
            <w:tcW w:w="425" w:type="dxa"/>
          </w:tcPr>
          <w:p w:rsidR="00FE7D42" w:rsidRDefault="00FE7D42" w:rsidP="00FE7D42">
            <w:pPr>
              <w:spacing w:after="0"/>
              <w:ind w:left="-45"/>
            </w:pPr>
          </w:p>
        </w:tc>
        <w:tc>
          <w:tcPr>
            <w:tcW w:w="1559" w:type="dxa"/>
          </w:tcPr>
          <w:p w:rsidR="00FE7D42" w:rsidRDefault="00FE7D42" w:rsidP="00FE7D42">
            <w:pPr>
              <w:spacing w:after="0"/>
            </w:pPr>
            <w:r>
              <w:t>Dramatic play</w:t>
            </w:r>
          </w:p>
          <w:p w:rsidR="00FE7D42" w:rsidRDefault="00FE7D42" w:rsidP="00FE7D42">
            <w:pPr>
              <w:spacing w:after="0"/>
              <w:ind w:left="-45"/>
            </w:pPr>
            <w:r>
              <w:t>props</w:t>
            </w:r>
          </w:p>
        </w:tc>
        <w:tc>
          <w:tcPr>
            <w:tcW w:w="425" w:type="dxa"/>
          </w:tcPr>
          <w:p w:rsidR="00FE7D42" w:rsidRDefault="00FE7D42" w:rsidP="00FE7D42">
            <w:pPr>
              <w:spacing w:after="0"/>
            </w:pPr>
            <w:r>
              <w:t xml:space="preserve"> </w:t>
            </w:r>
          </w:p>
        </w:tc>
        <w:tc>
          <w:tcPr>
            <w:tcW w:w="1418" w:type="dxa"/>
          </w:tcPr>
          <w:p w:rsidR="00FE7D42" w:rsidRDefault="00FE7D42" w:rsidP="00FE7D42">
            <w:pPr>
              <w:spacing w:after="0"/>
              <w:ind w:left="-45"/>
            </w:pPr>
            <w:r>
              <w:t>Kitchen equipment</w:t>
            </w:r>
          </w:p>
        </w:tc>
        <w:tc>
          <w:tcPr>
            <w:tcW w:w="425" w:type="dxa"/>
          </w:tcPr>
          <w:p w:rsidR="00FE7D42" w:rsidRDefault="00FE7D42" w:rsidP="00FE7D42">
            <w:pPr>
              <w:spacing w:after="0"/>
              <w:ind w:left="-45"/>
            </w:pPr>
          </w:p>
        </w:tc>
        <w:tc>
          <w:tcPr>
            <w:tcW w:w="1134" w:type="dxa"/>
          </w:tcPr>
          <w:p w:rsidR="00FE7D42" w:rsidRDefault="00FE7D42" w:rsidP="00FE7D42">
            <w:pPr>
              <w:spacing w:after="0"/>
            </w:pPr>
            <w:r>
              <w:t xml:space="preserve">Hammer and nails </w:t>
            </w:r>
          </w:p>
        </w:tc>
        <w:tc>
          <w:tcPr>
            <w:tcW w:w="425" w:type="dxa"/>
          </w:tcPr>
          <w:p w:rsidR="00FE7D42" w:rsidRDefault="00FE7D42" w:rsidP="00FE7D42">
            <w:pPr>
              <w:spacing w:after="0"/>
            </w:pPr>
          </w:p>
        </w:tc>
        <w:tc>
          <w:tcPr>
            <w:tcW w:w="1333" w:type="dxa"/>
          </w:tcPr>
          <w:p w:rsidR="00FE7D42" w:rsidRDefault="00FE7D42" w:rsidP="00FE7D42">
            <w:pPr>
              <w:spacing w:after="0"/>
            </w:pPr>
            <w:r>
              <w:t>Magnifying glass</w:t>
            </w:r>
          </w:p>
        </w:tc>
      </w:tr>
      <w:tr w:rsidR="00FE7D42" w:rsidTr="00A53137">
        <w:trPr>
          <w:trHeight w:val="7526"/>
        </w:trPr>
        <w:tc>
          <w:tcPr>
            <w:tcW w:w="9226" w:type="dxa"/>
            <w:gridSpan w:val="10"/>
          </w:tcPr>
          <w:p w:rsidR="00FE7D42" w:rsidRDefault="00FE7D42" w:rsidP="00FE7D42">
            <w:pPr>
              <w:spacing w:after="0"/>
              <w:rPr>
                <w:b/>
              </w:rPr>
            </w:pPr>
          </w:p>
          <w:p w:rsidR="00FE7D42" w:rsidRDefault="00FE7D42" w:rsidP="00FE7D42">
            <w:r w:rsidRPr="00FE7D42">
              <w:rPr>
                <w:b/>
              </w:rPr>
              <w:t>Action Plan:</w:t>
            </w:r>
            <w:r>
              <w:t xml:space="preserve"> (What resources do we have that we are not using? What resources do we need to get? </w:t>
            </w:r>
            <w:r w:rsidR="00DA42F3">
              <w:t>How can we use recycled materials to make active play equipment?</w:t>
            </w:r>
            <w:r>
              <w:t xml:space="preserve"> What changes can we make so that our resources better facilitate active play?)</w:t>
            </w:r>
          </w:p>
          <w:p w:rsidR="00FE7D42" w:rsidRPr="00FE7D42" w:rsidRDefault="00FE7D42" w:rsidP="009C325A">
            <w:pPr>
              <w:rPr>
                <w:b/>
              </w:rPr>
            </w:pPr>
          </w:p>
          <w:p w:rsidR="00FE7D42" w:rsidRDefault="00FE7D42" w:rsidP="009C325A"/>
          <w:p w:rsidR="00FE7D42" w:rsidRDefault="00FE7D42" w:rsidP="009C325A"/>
          <w:p w:rsidR="00FE7D42" w:rsidRDefault="00FE7D42" w:rsidP="009C325A"/>
          <w:p w:rsidR="00FE7D42" w:rsidRDefault="00FE7D42" w:rsidP="009C325A"/>
          <w:p w:rsidR="00FE7D42" w:rsidRDefault="00FE7D42" w:rsidP="009C325A"/>
          <w:p w:rsidR="00FE7D42" w:rsidRDefault="00FE7D42" w:rsidP="009C325A"/>
          <w:p w:rsidR="00FE7D42" w:rsidRDefault="00FE7D42" w:rsidP="009C325A"/>
          <w:p w:rsidR="00FE7D42" w:rsidRDefault="004137DB" w:rsidP="009C325A">
            <w:r>
              <w:rPr>
                <w:noProof/>
                <w:lang w:val="en-US" w:eastAsia="zh-TW"/>
              </w:rPr>
              <mc:AlternateContent>
                <mc:Choice Requires="wps">
                  <w:drawing>
                    <wp:anchor distT="0" distB="0" distL="114300" distR="114300" simplePos="0" relativeHeight="251662336" behindDoc="0" locked="0" layoutInCell="1" allowOverlap="1">
                      <wp:simplePos x="0" y="0"/>
                      <wp:positionH relativeFrom="column">
                        <wp:posOffset>3935730</wp:posOffset>
                      </wp:positionH>
                      <wp:positionV relativeFrom="paragraph">
                        <wp:posOffset>254000</wp:posOffset>
                      </wp:positionV>
                      <wp:extent cx="2193290" cy="1456690"/>
                      <wp:effectExtent l="13335" t="5715" r="12700"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456690"/>
                              </a:xfrm>
                              <a:prstGeom prst="rect">
                                <a:avLst/>
                              </a:prstGeom>
                              <a:solidFill>
                                <a:srgbClr val="FFFFFF"/>
                              </a:solidFill>
                              <a:ln w="9525">
                                <a:solidFill>
                                  <a:srgbClr val="000000"/>
                                </a:solidFill>
                                <a:miter lim="800000"/>
                                <a:headEnd/>
                                <a:tailEnd/>
                              </a:ln>
                            </wps:spPr>
                            <wps:txbx>
                              <w:txbxContent>
                                <w:p w:rsidR="00832D13" w:rsidRDefault="00832D13" w:rsidP="00B66976">
                                  <w:r>
                                    <w:t>Physical environments at services should include a range of activity opportunities to support children’s physical activity, including a variety of portable and fixed play equipment and adequate shading. (Hinkley et al, p4)</w:t>
                                  </w:r>
                                </w:p>
                                <w:p w:rsidR="00832D13" w:rsidRDefault="00832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309.9pt;margin-top:20pt;width:172.7pt;height:1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NJLQIAAFk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">
                      <v:textbox>
                        <w:txbxContent>
                          <w:p w:rsidR="00832D13" w:rsidRDefault="00832D13" w:rsidP="00B66976">
                            <w:r>
                              <w:t>Physical environments at services should include a range of activity opportunities to support children’s physical activity, including a variety of portable and fixed play equipment and adequate shading. (Hinkley et al, p4)</w:t>
                            </w:r>
                          </w:p>
                          <w:p w:rsidR="00832D13" w:rsidRDefault="00832D13"/>
                        </w:txbxContent>
                      </v:textbox>
                    </v:shape>
                  </w:pict>
                </mc:Fallback>
              </mc:AlternateContent>
            </w:r>
          </w:p>
          <w:p w:rsidR="00FE7D42" w:rsidRDefault="00FE7D42" w:rsidP="009C325A"/>
          <w:p w:rsidR="00FE7D42" w:rsidRDefault="00FE7D42" w:rsidP="009C325A"/>
        </w:tc>
      </w:tr>
    </w:tbl>
    <w:p w:rsidR="00AB1AEE" w:rsidRDefault="00AB1AEE" w:rsidP="00AB1AEE">
      <w:r>
        <w:lastRenderedPageBreak/>
        <w:t xml:space="preserve"> </w:t>
      </w:r>
    </w:p>
    <w:tbl>
      <w:tblPr>
        <w:tblW w:w="922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1275"/>
        <w:gridCol w:w="426"/>
        <w:gridCol w:w="283"/>
        <w:gridCol w:w="425"/>
        <w:gridCol w:w="1843"/>
        <w:gridCol w:w="425"/>
        <w:gridCol w:w="142"/>
        <w:gridCol w:w="425"/>
        <w:gridCol w:w="1418"/>
        <w:gridCol w:w="425"/>
        <w:gridCol w:w="1757"/>
      </w:tblGrid>
      <w:tr w:rsidR="00AB1AEE" w:rsidTr="00AB1AEE">
        <w:trPr>
          <w:trHeight w:val="495"/>
        </w:trPr>
        <w:tc>
          <w:tcPr>
            <w:tcW w:w="9225" w:type="dxa"/>
            <w:gridSpan w:val="12"/>
          </w:tcPr>
          <w:p w:rsidR="00AB1AEE" w:rsidRPr="00A53137" w:rsidRDefault="00A770DA" w:rsidP="00A53137">
            <w:pPr>
              <w:spacing w:before="60" w:after="60"/>
              <w:ind w:left="-45"/>
              <w:jc w:val="center"/>
              <w:rPr>
                <w:b/>
                <w:sz w:val="28"/>
                <w:szCs w:val="28"/>
              </w:rPr>
            </w:pPr>
            <w:r w:rsidRPr="00A770DA">
              <w:rPr>
                <w:b/>
                <w:sz w:val="28"/>
                <w:szCs w:val="28"/>
              </w:rPr>
              <w:t>Section 3</w:t>
            </w:r>
            <w:r>
              <w:rPr>
                <w:b/>
                <w:sz w:val="28"/>
                <w:szCs w:val="28"/>
              </w:rPr>
              <w:t xml:space="preserve"> - </w:t>
            </w:r>
            <w:r w:rsidR="00612E57" w:rsidRPr="00A53137">
              <w:rPr>
                <w:b/>
                <w:sz w:val="28"/>
                <w:szCs w:val="28"/>
              </w:rPr>
              <w:t>Physical Development</w:t>
            </w:r>
          </w:p>
        </w:tc>
      </w:tr>
      <w:tr w:rsidR="00AB1AEE" w:rsidTr="00AB1AEE">
        <w:trPr>
          <w:trHeight w:val="3390"/>
        </w:trPr>
        <w:tc>
          <w:tcPr>
            <w:tcW w:w="9225" w:type="dxa"/>
            <w:gridSpan w:val="12"/>
          </w:tcPr>
          <w:p w:rsidR="00AB1AEE" w:rsidRDefault="00AB1AEE" w:rsidP="00A53137">
            <w:pPr>
              <w:spacing w:before="60" w:after="0"/>
              <w:ind w:left="-45"/>
            </w:pPr>
            <w:r w:rsidRPr="00A53137">
              <w:rPr>
                <w:b/>
              </w:rPr>
              <w:t>Reflective Question:</w:t>
            </w:r>
            <w:r w:rsidR="00A53137">
              <w:rPr>
                <w:b/>
              </w:rPr>
              <w:t xml:space="preserve">  </w:t>
            </w:r>
            <w:r w:rsidR="00612E57">
              <w:t>During children’s active play, what</w:t>
            </w:r>
            <w:r w:rsidR="004E6EA9">
              <w:t xml:space="preserve"> areas of</w:t>
            </w:r>
            <w:r w:rsidR="00612E57">
              <w:t xml:space="preserve"> physical development </w:t>
            </w:r>
            <w:r w:rsidR="00E643AD">
              <w:t>or Fundamental Movement Skill</w:t>
            </w:r>
            <w:r w:rsidR="004E6EA9">
              <w:t>s</w:t>
            </w:r>
            <w:r w:rsidR="00E643AD">
              <w:t xml:space="preserve"> </w:t>
            </w:r>
            <w:r w:rsidR="004E6EA9">
              <w:t>are</w:t>
            </w:r>
            <w:r w:rsidR="00612E57">
              <w:t xml:space="preserve"> being promoted</w:t>
            </w:r>
            <w:r>
              <w:t>?</w:t>
            </w:r>
          </w:p>
          <w:p w:rsidR="00AB1AEE" w:rsidRPr="009C325A" w:rsidRDefault="00AB1AEE" w:rsidP="00612E57">
            <w:pPr>
              <w:spacing w:after="0"/>
            </w:pPr>
          </w:p>
          <w:p w:rsidR="00AB1AEE" w:rsidRPr="009C325A" w:rsidRDefault="00AB1AEE" w:rsidP="00612E57">
            <w:pPr>
              <w:spacing w:after="0"/>
              <w:jc w:val="center"/>
            </w:pPr>
          </w:p>
        </w:tc>
      </w:tr>
      <w:tr w:rsidR="00AB1AEE" w:rsidTr="00AB1AEE">
        <w:trPr>
          <w:trHeight w:val="375"/>
        </w:trPr>
        <w:tc>
          <w:tcPr>
            <w:tcW w:w="9225" w:type="dxa"/>
            <w:gridSpan w:val="12"/>
          </w:tcPr>
          <w:p w:rsidR="00AB1AEE" w:rsidRPr="00A53137" w:rsidRDefault="00AB1AEE" w:rsidP="004E6EA9">
            <w:pPr>
              <w:spacing w:before="60" w:after="60"/>
              <w:ind w:left="-45"/>
              <w:rPr>
                <w:b/>
              </w:rPr>
            </w:pPr>
            <w:r w:rsidRPr="00A53137">
              <w:rPr>
                <w:b/>
              </w:rPr>
              <w:t>Considerations</w:t>
            </w:r>
            <w:r w:rsidR="00A53137">
              <w:rPr>
                <w:b/>
              </w:rPr>
              <w:t xml:space="preserve"> :</w:t>
            </w:r>
            <w:r w:rsidR="004E6EA9">
              <w:rPr>
                <w:b/>
              </w:rPr>
              <w:t xml:space="preserve">  </w:t>
            </w:r>
            <w:r w:rsidR="004E6EA9">
              <w:t>(Areas of physical development)</w:t>
            </w:r>
          </w:p>
        </w:tc>
      </w:tr>
      <w:tr w:rsidR="004E6EA9" w:rsidTr="004E6EA9">
        <w:trPr>
          <w:trHeight w:val="270"/>
        </w:trPr>
        <w:tc>
          <w:tcPr>
            <w:tcW w:w="381" w:type="dxa"/>
          </w:tcPr>
          <w:p w:rsidR="004E6EA9" w:rsidRDefault="004E6EA9" w:rsidP="00612E57">
            <w:pPr>
              <w:spacing w:after="0"/>
              <w:ind w:left="-45"/>
            </w:pPr>
          </w:p>
        </w:tc>
        <w:tc>
          <w:tcPr>
            <w:tcW w:w="1984" w:type="dxa"/>
            <w:gridSpan w:val="3"/>
          </w:tcPr>
          <w:p w:rsidR="004E6EA9" w:rsidRDefault="004E6EA9" w:rsidP="00952140">
            <w:pPr>
              <w:spacing w:after="0"/>
            </w:pPr>
            <w:r>
              <w:t>Tummy time</w:t>
            </w:r>
          </w:p>
        </w:tc>
        <w:tc>
          <w:tcPr>
            <w:tcW w:w="425" w:type="dxa"/>
          </w:tcPr>
          <w:p w:rsidR="004E6EA9" w:rsidRDefault="004E6EA9" w:rsidP="00A53137">
            <w:pPr>
              <w:spacing w:after="0"/>
            </w:pPr>
          </w:p>
        </w:tc>
        <w:tc>
          <w:tcPr>
            <w:tcW w:w="2410" w:type="dxa"/>
            <w:gridSpan w:val="3"/>
          </w:tcPr>
          <w:p w:rsidR="004E6EA9" w:rsidRDefault="004E6EA9" w:rsidP="00952140">
            <w:pPr>
              <w:spacing w:after="0"/>
            </w:pPr>
            <w:r>
              <w:t>Sitting balance</w:t>
            </w:r>
          </w:p>
        </w:tc>
        <w:tc>
          <w:tcPr>
            <w:tcW w:w="425" w:type="dxa"/>
          </w:tcPr>
          <w:p w:rsidR="004E6EA9" w:rsidRDefault="004E6EA9" w:rsidP="00612E57">
            <w:pPr>
              <w:spacing w:after="0"/>
            </w:pPr>
          </w:p>
        </w:tc>
        <w:tc>
          <w:tcPr>
            <w:tcW w:w="1418" w:type="dxa"/>
          </w:tcPr>
          <w:p w:rsidR="004E6EA9" w:rsidRDefault="004E6EA9" w:rsidP="00952140">
            <w:pPr>
              <w:spacing w:after="0"/>
            </w:pPr>
            <w:r>
              <w:t>Rolling</w:t>
            </w:r>
          </w:p>
        </w:tc>
        <w:tc>
          <w:tcPr>
            <w:tcW w:w="425" w:type="dxa"/>
          </w:tcPr>
          <w:p w:rsidR="004E6EA9" w:rsidRDefault="004E6EA9" w:rsidP="00A53137">
            <w:pPr>
              <w:spacing w:after="0"/>
            </w:pPr>
          </w:p>
        </w:tc>
        <w:tc>
          <w:tcPr>
            <w:tcW w:w="1757" w:type="dxa"/>
          </w:tcPr>
          <w:p w:rsidR="004E6EA9" w:rsidRDefault="004E6EA9" w:rsidP="004E6EA9">
            <w:pPr>
              <w:spacing w:after="0"/>
            </w:pPr>
            <w:r>
              <w:t>Crawling</w:t>
            </w:r>
          </w:p>
        </w:tc>
      </w:tr>
      <w:tr w:rsidR="004E6EA9" w:rsidTr="004E6EA9">
        <w:trPr>
          <w:trHeight w:val="255"/>
        </w:trPr>
        <w:tc>
          <w:tcPr>
            <w:tcW w:w="381" w:type="dxa"/>
          </w:tcPr>
          <w:p w:rsidR="004E6EA9" w:rsidRDefault="004E6EA9" w:rsidP="00612E57">
            <w:pPr>
              <w:spacing w:after="0"/>
              <w:ind w:left="-45"/>
            </w:pPr>
          </w:p>
        </w:tc>
        <w:tc>
          <w:tcPr>
            <w:tcW w:w="1984" w:type="dxa"/>
            <w:gridSpan w:val="3"/>
          </w:tcPr>
          <w:p w:rsidR="004E6EA9" w:rsidRDefault="004E6EA9" w:rsidP="004E6EA9">
            <w:pPr>
              <w:spacing w:after="0"/>
            </w:pPr>
            <w:r>
              <w:t>Pivoting on Tummy</w:t>
            </w:r>
          </w:p>
        </w:tc>
        <w:tc>
          <w:tcPr>
            <w:tcW w:w="425" w:type="dxa"/>
          </w:tcPr>
          <w:p w:rsidR="004E6EA9" w:rsidRDefault="004E6EA9" w:rsidP="00A53137">
            <w:pPr>
              <w:spacing w:after="0"/>
            </w:pPr>
          </w:p>
        </w:tc>
        <w:tc>
          <w:tcPr>
            <w:tcW w:w="2410" w:type="dxa"/>
            <w:gridSpan w:val="3"/>
          </w:tcPr>
          <w:p w:rsidR="004E6EA9" w:rsidRDefault="004E6EA9" w:rsidP="00A53137">
            <w:pPr>
              <w:spacing w:after="0"/>
            </w:pPr>
            <w:r>
              <w:t>Creeping on tummy</w:t>
            </w:r>
          </w:p>
        </w:tc>
        <w:tc>
          <w:tcPr>
            <w:tcW w:w="425" w:type="dxa"/>
          </w:tcPr>
          <w:p w:rsidR="004E6EA9" w:rsidRDefault="004E6EA9" w:rsidP="00A53137">
            <w:pPr>
              <w:spacing w:after="0"/>
            </w:pPr>
          </w:p>
        </w:tc>
        <w:tc>
          <w:tcPr>
            <w:tcW w:w="1418" w:type="dxa"/>
          </w:tcPr>
          <w:p w:rsidR="004E6EA9" w:rsidRDefault="004E6EA9" w:rsidP="00E643AD">
            <w:pPr>
              <w:spacing w:after="0"/>
            </w:pPr>
            <w:r>
              <w:t>Cruising</w:t>
            </w:r>
          </w:p>
        </w:tc>
        <w:tc>
          <w:tcPr>
            <w:tcW w:w="425" w:type="dxa"/>
          </w:tcPr>
          <w:p w:rsidR="004E6EA9" w:rsidRDefault="004E6EA9" w:rsidP="00A53137">
            <w:pPr>
              <w:spacing w:after="0"/>
            </w:pPr>
          </w:p>
        </w:tc>
        <w:tc>
          <w:tcPr>
            <w:tcW w:w="1757" w:type="dxa"/>
          </w:tcPr>
          <w:p w:rsidR="004E6EA9" w:rsidRDefault="004E6EA9" w:rsidP="004E6EA9">
            <w:pPr>
              <w:spacing w:after="0"/>
            </w:pPr>
            <w:r>
              <w:t>Pulling to stand</w:t>
            </w:r>
          </w:p>
        </w:tc>
      </w:tr>
      <w:tr w:rsidR="004E6EA9" w:rsidTr="004E6EA9">
        <w:trPr>
          <w:trHeight w:val="210"/>
        </w:trPr>
        <w:tc>
          <w:tcPr>
            <w:tcW w:w="381" w:type="dxa"/>
          </w:tcPr>
          <w:p w:rsidR="004E6EA9" w:rsidRDefault="004E6EA9" w:rsidP="00952140">
            <w:pPr>
              <w:spacing w:after="0"/>
              <w:ind w:left="-45"/>
            </w:pPr>
          </w:p>
        </w:tc>
        <w:tc>
          <w:tcPr>
            <w:tcW w:w="1984" w:type="dxa"/>
            <w:gridSpan w:val="3"/>
          </w:tcPr>
          <w:p w:rsidR="004E6EA9" w:rsidRDefault="004E6EA9" w:rsidP="00952140">
            <w:pPr>
              <w:spacing w:after="0"/>
            </w:pPr>
            <w:r>
              <w:t>Muscle strength</w:t>
            </w:r>
          </w:p>
        </w:tc>
        <w:tc>
          <w:tcPr>
            <w:tcW w:w="425" w:type="dxa"/>
          </w:tcPr>
          <w:p w:rsidR="004E6EA9" w:rsidRDefault="004E6EA9" w:rsidP="00952140">
            <w:pPr>
              <w:spacing w:after="0"/>
            </w:pPr>
          </w:p>
        </w:tc>
        <w:tc>
          <w:tcPr>
            <w:tcW w:w="2410" w:type="dxa"/>
            <w:gridSpan w:val="3"/>
          </w:tcPr>
          <w:p w:rsidR="004E6EA9" w:rsidRDefault="004E6EA9" w:rsidP="00952140">
            <w:pPr>
              <w:spacing w:after="0"/>
            </w:pPr>
            <w:r>
              <w:t>Coordination eye-hand</w:t>
            </w:r>
          </w:p>
        </w:tc>
        <w:tc>
          <w:tcPr>
            <w:tcW w:w="425" w:type="dxa"/>
          </w:tcPr>
          <w:p w:rsidR="004E6EA9" w:rsidRDefault="004E6EA9" w:rsidP="00952140">
            <w:pPr>
              <w:spacing w:after="0"/>
            </w:pPr>
          </w:p>
        </w:tc>
        <w:tc>
          <w:tcPr>
            <w:tcW w:w="1418" w:type="dxa"/>
          </w:tcPr>
          <w:p w:rsidR="004E6EA9" w:rsidRDefault="004E6EA9" w:rsidP="00952140">
            <w:pPr>
              <w:spacing w:after="0"/>
            </w:pPr>
            <w:r>
              <w:t>Flexibility</w:t>
            </w:r>
          </w:p>
        </w:tc>
        <w:tc>
          <w:tcPr>
            <w:tcW w:w="425" w:type="dxa"/>
          </w:tcPr>
          <w:p w:rsidR="004E6EA9" w:rsidRDefault="004E6EA9" w:rsidP="00952140">
            <w:pPr>
              <w:spacing w:after="0"/>
            </w:pPr>
          </w:p>
        </w:tc>
        <w:tc>
          <w:tcPr>
            <w:tcW w:w="1757" w:type="dxa"/>
          </w:tcPr>
          <w:p w:rsidR="004E6EA9" w:rsidRDefault="004E6EA9" w:rsidP="004E6EA9">
            <w:pPr>
              <w:spacing w:after="0"/>
            </w:pPr>
            <w:r>
              <w:t>Walking</w:t>
            </w:r>
          </w:p>
        </w:tc>
      </w:tr>
      <w:tr w:rsidR="004E6EA9" w:rsidTr="004E6EA9">
        <w:trPr>
          <w:trHeight w:val="225"/>
        </w:trPr>
        <w:tc>
          <w:tcPr>
            <w:tcW w:w="381" w:type="dxa"/>
          </w:tcPr>
          <w:p w:rsidR="004E6EA9" w:rsidRDefault="004E6EA9" w:rsidP="00D3303B">
            <w:pPr>
              <w:spacing w:after="0"/>
              <w:ind w:left="-45"/>
            </w:pPr>
          </w:p>
        </w:tc>
        <w:tc>
          <w:tcPr>
            <w:tcW w:w="1984" w:type="dxa"/>
            <w:gridSpan w:val="3"/>
          </w:tcPr>
          <w:p w:rsidR="004E6EA9" w:rsidRDefault="004E6EA9" w:rsidP="00E643AD">
            <w:pPr>
              <w:spacing w:after="0"/>
            </w:pPr>
            <w:r>
              <w:t>Body awareness</w:t>
            </w:r>
          </w:p>
        </w:tc>
        <w:tc>
          <w:tcPr>
            <w:tcW w:w="425" w:type="dxa"/>
          </w:tcPr>
          <w:p w:rsidR="004E6EA9" w:rsidRDefault="004E6EA9" w:rsidP="00A53137">
            <w:pPr>
              <w:spacing w:after="0"/>
            </w:pPr>
          </w:p>
        </w:tc>
        <w:tc>
          <w:tcPr>
            <w:tcW w:w="2410" w:type="dxa"/>
            <w:gridSpan w:val="3"/>
          </w:tcPr>
          <w:p w:rsidR="004E6EA9" w:rsidRDefault="004E6EA9" w:rsidP="004E6EA9">
            <w:pPr>
              <w:spacing w:after="0"/>
            </w:pPr>
            <w:r>
              <w:t xml:space="preserve">Coordination eye-foot </w:t>
            </w:r>
          </w:p>
        </w:tc>
        <w:tc>
          <w:tcPr>
            <w:tcW w:w="425" w:type="dxa"/>
          </w:tcPr>
          <w:p w:rsidR="004E6EA9" w:rsidRDefault="004E6EA9" w:rsidP="00A53137">
            <w:pPr>
              <w:spacing w:after="0"/>
            </w:pPr>
          </w:p>
        </w:tc>
        <w:tc>
          <w:tcPr>
            <w:tcW w:w="1418" w:type="dxa"/>
          </w:tcPr>
          <w:p w:rsidR="004E6EA9" w:rsidRDefault="004E6EA9" w:rsidP="00952140">
            <w:pPr>
              <w:spacing w:after="0"/>
            </w:pPr>
            <w:r>
              <w:t>Dexterity</w:t>
            </w:r>
          </w:p>
        </w:tc>
        <w:tc>
          <w:tcPr>
            <w:tcW w:w="425" w:type="dxa"/>
          </w:tcPr>
          <w:p w:rsidR="004E6EA9" w:rsidRDefault="004E6EA9" w:rsidP="00A53137">
            <w:pPr>
              <w:spacing w:after="0"/>
            </w:pPr>
          </w:p>
        </w:tc>
        <w:tc>
          <w:tcPr>
            <w:tcW w:w="1757" w:type="dxa"/>
          </w:tcPr>
          <w:p w:rsidR="004E6EA9" w:rsidRDefault="004E6EA9" w:rsidP="004E6EA9">
            <w:pPr>
              <w:spacing w:after="0"/>
            </w:pPr>
            <w:r>
              <w:t>Cross-patterning</w:t>
            </w:r>
          </w:p>
        </w:tc>
      </w:tr>
      <w:tr w:rsidR="004E6EA9" w:rsidTr="004E6EA9">
        <w:trPr>
          <w:trHeight w:val="225"/>
        </w:trPr>
        <w:tc>
          <w:tcPr>
            <w:tcW w:w="381" w:type="dxa"/>
          </w:tcPr>
          <w:p w:rsidR="004E6EA9" w:rsidRDefault="004E6EA9" w:rsidP="00952140">
            <w:pPr>
              <w:spacing w:after="0"/>
              <w:ind w:left="-45"/>
            </w:pPr>
          </w:p>
        </w:tc>
        <w:tc>
          <w:tcPr>
            <w:tcW w:w="1984" w:type="dxa"/>
            <w:gridSpan w:val="3"/>
          </w:tcPr>
          <w:p w:rsidR="004E6EA9" w:rsidRDefault="004E6EA9" w:rsidP="00952140">
            <w:pPr>
              <w:spacing w:after="0"/>
            </w:pPr>
            <w:r>
              <w:t>Agility</w:t>
            </w:r>
          </w:p>
        </w:tc>
        <w:tc>
          <w:tcPr>
            <w:tcW w:w="425" w:type="dxa"/>
          </w:tcPr>
          <w:p w:rsidR="004E6EA9" w:rsidRDefault="004E6EA9" w:rsidP="00952140">
            <w:pPr>
              <w:spacing w:after="0"/>
              <w:ind w:left="-45"/>
            </w:pPr>
          </w:p>
        </w:tc>
        <w:tc>
          <w:tcPr>
            <w:tcW w:w="2410" w:type="dxa"/>
            <w:gridSpan w:val="3"/>
          </w:tcPr>
          <w:p w:rsidR="004E6EA9" w:rsidRDefault="004E6EA9" w:rsidP="00952140">
            <w:pPr>
              <w:spacing w:after="0"/>
            </w:pPr>
            <w:r>
              <w:t xml:space="preserve">Cardiovascular fitness </w:t>
            </w:r>
          </w:p>
        </w:tc>
        <w:tc>
          <w:tcPr>
            <w:tcW w:w="425" w:type="dxa"/>
          </w:tcPr>
          <w:p w:rsidR="004E6EA9" w:rsidRDefault="004E6EA9" w:rsidP="00952140">
            <w:pPr>
              <w:spacing w:after="0"/>
            </w:pPr>
          </w:p>
        </w:tc>
        <w:tc>
          <w:tcPr>
            <w:tcW w:w="1418" w:type="dxa"/>
          </w:tcPr>
          <w:p w:rsidR="004E6EA9" w:rsidRDefault="004E6EA9" w:rsidP="00952140">
            <w:pPr>
              <w:spacing w:after="0"/>
            </w:pPr>
            <w:r>
              <w:t>Skipping</w:t>
            </w:r>
          </w:p>
        </w:tc>
        <w:tc>
          <w:tcPr>
            <w:tcW w:w="425" w:type="dxa"/>
          </w:tcPr>
          <w:p w:rsidR="004E6EA9" w:rsidRDefault="004E6EA9" w:rsidP="00952140">
            <w:pPr>
              <w:spacing w:after="0"/>
            </w:pPr>
          </w:p>
        </w:tc>
        <w:tc>
          <w:tcPr>
            <w:tcW w:w="1757" w:type="dxa"/>
          </w:tcPr>
          <w:p w:rsidR="004E6EA9" w:rsidRDefault="004E6EA9" w:rsidP="00952140">
            <w:pPr>
              <w:spacing w:after="0"/>
            </w:pPr>
            <w:r>
              <w:t>Bone strength</w:t>
            </w:r>
          </w:p>
        </w:tc>
      </w:tr>
      <w:tr w:rsidR="004E6EA9" w:rsidTr="004E6EA9">
        <w:trPr>
          <w:trHeight w:val="270"/>
        </w:trPr>
        <w:tc>
          <w:tcPr>
            <w:tcW w:w="381" w:type="dxa"/>
          </w:tcPr>
          <w:p w:rsidR="004E6EA9" w:rsidRDefault="004E6EA9" w:rsidP="00D3303B">
            <w:pPr>
              <w:spacing w:after="0"/>
              <w:ind w:left="-45"/>
            </w:pPr>
          </w:p>
        </w:tc>
        <w:tc>
          <w:tcPr>
            <w:tcW w:w="1984" w:type="dxa"/>
            <w:gridSpan w:val="3"/>
          </w:tcPr>
          <w:p w:rsidR="004E6EA9" w:rsidRDefault="004E6EA9" w:rsidP="00952140">
            <w:pPr>
              <w:spacing w:after="0"/>
            </w:pPr>
            <w:r>
              <w:t>Balance</w:t>
            </w:r>
          </w:p>
        </w:tc>
        <w:tc>
          <w:tcPr>
            <w:tcW w:w="425" w:type="dxa"/>
          </w:tcPr>
          <w:p w:rsidR="004E6EA9" w:rsidRDefault="004E6EA9" w:rsidP="00A53137">
            <w:pPr>
              <w:spacing w:after="0"/>
            </w:pPr>
          </w:p>
        </w:tc>
        <w:tc>
          <w:tcPr>
            <w:tcW w:w="2410" w:type="dxa"/>
            <w:gridSpan w:val="3"/>
          </w:tcPr>
          <w:p w:rsidR="004E6EA9" w:rsidRDefault="004E6EA9" w:rsidP="004E6EA9">
            <w:pPr>
              <w:spacing w:after="0"/>
            </w:pPr>
            <w:r>
              <w:t>Spatial awareness</w:t>
            </w:r>
          </w:p>
        </w:tc>
        <w:tc>
          <w:tcPr>
            <w:tcW w:w="425" w:type="dxa"/>
          </w:tcPr>
          <w:p w:rsidR="004E6EA9" w:rsidRDefault="004E6EA9" w:rsidP="00A53137">
            <w:pPr>
              <w:spacing w:after="0"/>
            </w:pPr>
          </w:p>
        </w:tc>
        <w:tc>
          <w:tcPr>
            <w:tcW w:w="1418" w:type="dxa"/>
          </w:tcPr>
          <w:p w:rsidR="004E6EA9" w:rsidRDefault="004E6EA9" w:rsidP="00952140">
            <w:pPr>
              <w:spacing w:after="0"/>
            </w:pPr>
            <w:r>
              <w:t>Posture</w:t>
            </w:r>
          </w:p>
        </w:tc>
        <w:tc>
          <w:tcPr>
            <w:tcW w:w="425" w:type="dxa"/>
          </w:tcPr>
          <w:p w:rsidR="004E6EA9" w:rsidRDefault="004E6EA9" w:rsidP="00A53137">
            <w:pPr>
              <w:spacing w:after="0"/>
            </w:pPr>
          </w:p>
        </w:tc>
        <w:tc>
          <w:tcPr>
            <w:tcW w:w="1757" w:type="dxa"/>
          </w:tcPr>
          <w:p w:rsidR="004E6EA9" w:rsidRDefault="004E6EA9" w:rsidP="00952140">
            <w:pPr>
              <w:spacing w:after="0"/>
            </w:pPr>
          </w:p>
        </w:tc>
      </w:tr>
      <w:tr w:rsidR="004E6EA9" w:rsidTr="00952140">
        <w:trPr>
          <w:trHeight w:val="375"/>
        </w:trPr>
        <w:tc>
          <w:tcPr>
            <w:tcW w:w="9225" w:type="dxa"/>
            <w:gridSpan w:val="12"/>
          </w:tcPr>
          <w:p w:rsidR="004E6EA9" w:rsidRPr="004E6EA9" w:rsidRDefault="004E6EA9" w:rsidP="00952140">
            <w:pPr>
              <w:spacing w:before="60" w:after="60"/>
              <w:ind w:left="-45"/>
            </w:pPr>
            <w:r w:rsidRPr="00A53137">
              <w:rPr>
                <w:b/>
              </w:rPr>
              <w:t>Considerations</w:t>
            </w:r>
            <w:r>
              <w:rPr>
                <w:b/>
              </w:rPr>
              <w:t xml:space="preserve"> :  </w:t>
            </w:r>
            <w:r>
              <w:t>(</w:t>
            </w:r>
            <w:r w:rsidRPr="004E6EA9">
              <w:t>Fundamental Movement Skills</w:t>
            </w:r>
            <w:r>
              <w:t>)</w:t>
            </w:r>
          </w:p>
        </w:tc>
      </w:tr>
      <w:tr w:rsidR="004E6EA9" w:rsidTr="00AC7414">
        <w:trPr>
          <w:trHeight w:val="240"/>
        </w:trPr>
        <w:tc>
          <w:tcPr>
            <w:tcW w:w="381" w:type="dxa"/>
          </w:tcPr>
          <w:p w:rsidR="004E6EA9" w:rsidRDefault="004E6EA9" w:rsidP="00D3303B">
            <w:pPr>
              <w:spacing w:after="0"/>
              <w:ind w:left="-45"/>
            </w:pPr>
          </w:p>
        </w:tc>
        <w:tc>
          <w:tcPr>
            <w:tcW w:w="1275" w:type="dxa"/>
          </w:tcPr>
          <w:p w:rsidR="004E6EA9" w:rsidRDefault="00AC7414" w:rsidP="00AC7414">
            <w:pPr>
              <w:spacing w:after="0"/>
            </w:pPr>
            <w:r>
              <w:t xml:space="preserve">Hopping </w:t>
            </w:r>
          </w:p>
        </w:tc>
        <w:tc>
          <w:tcPr>
            <w:tcW w:w="426" w:type="dxa"/>
          </w:tcPr>
          <w:p w:rsidR="004E6EA9" w:rsidRDefault="004E6EA9" w:rsidP="00A53137">
            <w:pPr>
              <w:spacing w:after="0"/>
            </w:pPr>
          </w:p>
        </w:tc>
        <w:tc>
          <w:tcPr>
            <w:tcW w:w="2551" w:type="dxa"/>
            <w:gridSpan w:val="3"/>
          </w:tcPr>
          <w:p w:rsidR="004E6EA9" w:rsidRDefault="00AC7414" w:rsidP="00952140">
            <w:pPr>
              <w:spacing w:after="0"/>
            </w:pPr>
            <w:r>
              <w:t>Stationary dribbling</w:t>
            </w:r>
          </w:p>
        </w:tc>
        <w:tc>
          <w:tcPr>
            <w:tcW w:w="425" w:type="dxa"/>
          </w:tcPr>
          <w:p w:rsidR="004E6EA9" w:rsidRDefault="004E6EA9" w:rsidP="00A53137">
            <w:pPr>
              <w:spacing w:after="0"/>
            </w:pPr>
          </w:p>
        </w:tc>
        <w:tc>
          <w:tcPr>
            <w:tcW w:w="1985" w:type="dxa"/>
            <w:gridSpan w:val="3"/>
          </w:tcPr>
          <w:p w:rsidR="004E6EA9" w:rsidRDefault="00AC7414" w:rsidP="00AC7414">
            <w:pPr>
              <w:spacing w:after="0"/>
            </w:pPr>
            <w:r>
              <w:t>Catching</w:t>
            </w:r>
          </w:p>
        </w:tc>
        <w:tc>
          <w:tcPr>
            <w:tcW w:w="425" w:type="dxa"/>
          </w:tcPr>
          <w:p w:rsidR="004E6EA9" w:rsidRDefault="004E6EA9" w:rsidP="00A53137">
            <w:pPr>
              <w:spacing w:after="0"/>
            </w:pPr>
          </w:p>
        </w:tc>
        <w:tc>
          <w:tcPr>
            <w:tcW w:w="1757" w:type="dxa"/>
          </w:tcPr>
          <w:p w:rsidR="004E6EA9" w:rsidRDefault="00AC7414" w:rsidP="00952140">
            <w:pPr>
              <w:spacing w:after="0"/>
            </w:pPr>
            <w:r>
              <w:t>Galloping</w:t>
            </w:r>
          </w:p>
        </w:tc>
      </w:tr>
      <w:tr w:rsidR="004E6EA9" w:rsidTr="00AC7414">
        <w:trPr>
          <w:trHeight w:val="225"/>
        </w:trPr>
        <w:tc>
          <w:tcPr>
            <w:tcW w:w="381" w:type="dxa"/>
          </w:tcPr>
          <w:p w:rsidR="004E6EA9" w:rsidRDefault="004E6EA9" w:rsidP="004E6EA9">
            <w:pPr>
              <w:spacing w:after="0"/>
              <w:ind w:left="-45"/>
            </w:pPr>
          </w:p>
        </w:tc>
        <w:tc>
          <w:tcPr>
            <w:tcW w:w="1275" w:type="dxa"/>
          </w:tcPr>
          <w:p w:rsidR="004E6EA9" w:rsidRDefault="004E6EA9" w:rsidP="00AC7414">
            <w:pPr>
              <w:spacing w:after="0"/>
            </w:pPr>
            <w:r>
              <w:t xml:space="preserve">Running </w:t>
            </w:r>
          </w:p>
        </w:tc>
        <w:tc>
          <w:tcPr>
            <w:tcW w:w="426" w:type="dxa"/>
          </w:tcPr>
          <w:p w:rsidR="004E6EA9" w:rsidRDefault="004E6EA9" w:rsidP="004E6EA9">
            <w:pPr>
              <w:spacing w:after="0"/>
            </w:pPr>
          </w:p>
        </w:tc>
        <w:tc>
          <w:tcPr>
            <w:tcW w:w="2551" w:type="dxa"/>
            <w:gridSpan w:val="3"/>
          </w:tcPr>
          <w:p w:rsidR="004E6EA9" w:rsidRDefault="00DA42F3" w:rsidP="00AC7414">
            <w:pPr>
              <w:spacing w:after="0"/>
            </w:pPr>
            <w:r>
              <w:t>Overarm t</w:t>
            </w:r>
            <w:r w:rsidR="00AC7414">
              <w:t xml:space="preserve">hrowing </w:t>
            </w:r>
          </w:p>
        </w:tc>
        <w:tc>
          <w:tcPr>
            <w:tcW w:w="425" w:type="dxa"/>
          </w:tcPr>
          <w:p w:rsidR="004E6EA9" w:rsidRDefault="004E6EA9" w:rsidP="004E6EA9">
            <w:pPr>
              <w:spacing w:after="0"/>
            </w:pPr>
          </w:p>
        </w:tc>
        <w:tc>
          <w:tcPr>
            <w:tcW w:w="1985" w:type="dxa"/>
            <w:gridSpan w:val="3"/>
          </w:tcPr>
          <w:p w:rsidR="004E6EA9" w:rsidRDefault="00AC7414" w:rsidP="00AC7414">
            <w:pPr>
              <w:spacing w:after="0"/>
            </w:pPr>
            <w:r>
              <w:t xml:space="preserve">Underarm rolling </w:t>
            </w:r>
          </w:p>
        </w:tc>
        <w:tc>
          <w:tcPr>
            <w:tcW w:w="425" w:type="dxa"/>
          </w:tcPr>
          <w:p w:rsidR="004E6EA9" w:rsidRDefault="004E6EA9" w:rsidP="004E6EA9">
            <w:pPr>
              <w:spacing w:after="0"/>
            </w:pPr>
          </w:p>
        </w:tc>
        <w:tc>
          <w:tcPr>
            <w:tcW w:w="1757" w:type="dxa"/>
          </w:tcPr>
          <w:p w:rsidR="004E6EA9" w:rsidRDefault="00AC7414" w:rsidP="004E6EA9">
            <w:pPr>
              <w:spacing w:after="0"/>
            </w:pPr>
            <w:r>
              <w:t>Side sliding</w:t>
            </w:r>
          </w:p>
        </w:tc>
      </w:tr>
      <w:tr w:rsidR="004E6EA9" w:rsidTr="00AC7414">
        <w:trPr>
          <w:trHeight w:val="210"/>
        </w:trPr>
        <w:tc>
          <w:tcPr>
            <w:tcW w:w="381" w:type="dxa"/>
          </w:tcPr>
          <w:p w:rsidR="004E6EA9" w:rsidRDefault="004E6EA9" w:rsidP="00D3303B">
            <w:pPr>
              <w:spacing w:after="0"/>
              <w:ind w:left="-45"/>
            </w:pPr>
          </w:p>
        </w:tc>
        <w:tc>
          <w:tcPr>
            <w:tcW w:w="1275" w:type="dxa"/>
          </w:tcPr>
          <w:p w:rsidR="004E6EA9" w:rsidRDefault="00AC7414" w:rsidP="00AC7414">
            <w:pPr>
              <w:spacing w:after="0"/>
            </w:pPr>
            <w:r>
              <w:t>Jumping</w:t>
            </w:r>
          </w:p>
        </w:tc>
        <w:tc>
          <w:tcPr>
            <w:tcW w:w="426" w:type="dxa"/>
          </w:tcPr>
          <w:p w:rsidR="004E6EA9" w:rsidRDefault="004E6EA9" w:rsidP="00A53137">
            <w:pPr>
              <w:spacing w:after="0"/>
            </w:pPr>
          </w:p>
        </w:tc>
        <w:tc>
          <w:tcPr>
            <w:tcW w:w="2551" w:type="dxa"/>
            <w:gridSpan w:val="3"/>
          </w:tcPr>
          <w:p w:rsidR="004E6EA9" w:rsidRDefault="004E6EA9" w:rsidP="00AC7414">
            <w:pPr>
              <w:spacing w:after="0"/>
            </w:pPr>
            <w:r>
              <w:t>Striking a stationary ball</w:t>
            </w:r>
          </w:p>
        </w:tc>
        <w:tc>
          <w:tcPr>
            <w:tcW w:w="425" w:type="dxa"/>
          </w:tcPr>
          <w:p w:rsidR="004E6EA9" w:rsidRDefault="004E6EA9" w:rsidP="00A53137">
            <w:pPr>
              <w:spacing w:after="0"/>
            </w:pPr>
          </w:p>
        </w:tc>
        <w:tc>
          <w:tcPr>
            <w:tcW w:w="1985" w:type="dxa"/>
            <w:gridSpan w:val="3"/>
          </w:tcPr>
          <w:p w:rsidR="004E6EA9" w:rsidRDefault="00AC7414" w:rsidP="00AC7414">
            <w:pPr>
              <w:spacing w:after="0"/>
            </w:pPr>
            <w:r>
              <w:t xml:space="preserve">Kicking </w:t>
            </w:r>
          </w:p>
        </w:tc>
        <w:tc>
          <w:tcPr>
            <w:tcW w:w="425" w:type="dxa"/>
          </w:tcPr>
          <w:p w:rsidR="004E6EA9" w:rsidRDefault="004E6EA9" w:rsidP="00D3303B">
            <w:pPr>
              <w:spacing w:after="0"/>
              <w:ind w:left="-45"/>
            </w:pPr>
          </w:p>
        </w:tc>
        <w:tc>
          <w:tcPr>
            <w:tcW w:w="1757" w:type="dxa"/>
          </w:tcPr>
          <w:p w:rsidR="004E6EA9" w:rsidRDefault="00AC7414" w:rsidP="00952140">
            <w:pPr>
              <w:spacing w:after="0"/>
            </w:pPr>
            <w:r>
              <w:t>Leaping</w:t>
            </w:r>
          </w:p>
        </w:tc>
      </w:tr>
      <w:tr w:rsidR="004E6EA9" w:rsidTr="00AB1AEE">
        <w:trPr>
          <w:trHeight w:val="4290"/>
        </w:trPr>
        <w:tc>
          <w:tcPr>
            <w:tcW w:w="9225" w:type="dxa"/>
            <w:gridSpan w:val="12"/>
          </w:tcPr>
          <w:p w:rsidR="00D149EC" w:rsidRDefault="00D149EC" w:rsidP="00D149EC">
            <w:pPr>
              <w:spacing w:after="0"/>
              <w:rPr>
                <w:b/>
              </w:rPr>
            </w:pPr>
          </w:p>
          <w:p w:rsidR="004E6EA9" w:rsidRDefault="00D149EC" w:rsidP="00D149EC">
            <w:pPr>
              <w:spacing w:after="0"/>
            </w:pPr>
            <w:r w:rsidRPr="00FE7D42">
              <w:rPr>
                <w:b/>
              </w:rPr>
              <w:t>Action Plan:</w:t>
            </w:r>
            <w:r>
              <w:t xml:space="preserve"> (What</w:t>
            </w:r>
            <w:r w:rsidR="003933AA">
              <w:t xml:space="preserve"> areas of physical development or fundamental movement skills do the children in our care need to be working on? Are there specific skills that need to be taught? Are there games or activities we can introduce to the children to promote the development of specific physical skills?)</w:t>
            </w:r>
          </w:p>
          <w:p w:rsidR="004E6EA9" w:rsidRDefault="004E6EA9" w:rsidP="00612E57">
            <w:pPr>
              <w:spacing w:after="0"/>
            </w:pPr>
          </w:p>
          <w:p w:rsidR="004E6EA9" w:rsidRDefault="004E6EA9" w:rsidP="00612E57">
            <w:pPr>
              <w:spacing w:after="0"/>
            </w:pPr>
          </w:p>
          <w:p w:rsidR="004E6EA9" w:rsidRDefault="004E6EA9" w:rsidP="00612E57">
            <w:pPr>
              <w:spacing w:after="0"/>
            </w:pPr>
          </w:p>
          <w:p w:rsidR="004E6EA9" w:rsidRDefault="004E6EA9" w:rsidP="00612E57">
            <w:pPr>
              <w:spacing w:after="0"/>
            </w:pPr>
          </w:p>
          <w:p w:rsidR="004E6EA9" w:rsidRDefault="004E6EA9" w:rsidP="00612E57">
            <w:pPr>
              <w:spacing w:after="0"/>
            </w:pPr>
          </w:p>
          <w:p w:rsidR="004E6EA9" w:rsidRDefault="004E6EA9" w:rsidP="00612E57">
            <w:pPr>
              <w:spacing w:after="0"/>
            </w:pPr>
          </w:p>
          <w:p w:rsidR="004E6EA9" w:rsidRDefault="004E6EA9" w:rsidP="00612E57">
            <w:pPr>
              <w:spacing w:after="0"/>
            </w:pPr>
          </w:p>
          <w:p w:rsidR="004E6EA9" w:rsidRDefault="004137DB" w:rsidP="00612E57">
            <w:pPr>
              <w:spacing w:after="0"/>
            </w:pPr>
            <w:r>
              <w:rPr>
                <w:noProof/>
                <w:lang w:val="en-US" w:eastAsia="zh-TW"/>
              </w:rPr>
              <mc:AlternateContent>
                <mc:Choice Requires="wps">
                  <w:drawing>
                    <wp:anchor distT="0" distB="0" distL="114300" distR="114300" simplePos="0" relativeHeight="251664384" behindDoc="0" locked="0" layoutInCell="1" allowOverlap="1">
                      <wp:simplePos x="0" y="0"/>
                      <wp:positionH relativeFrom="column">
                        <wp:posOffset>4093845</wp:posOffset>
                      </wp:positionH>
                      <wp:positionV relativeFrom="paragraph">
                        <wp:posOffset>-5715</wp:posOffset>
                      </wp:positionV>
                      <wp:extent cx="2077720" cy="2218055"/>
                      <wp:effectExtent l="9525" t="10795" r="825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2218055"/>
                              </a:xfrm>
                              <a:prstGeom prst="rect">
                                <a:avLst/>
                              </a:prstGeom>
                              <a:solidFill>
                                <a:srgbClr val="FFFFFF"/>
                              </a:solidFill>
                              <a:ln w="9525">
                                <a:solidFill>
                                  <a:srgbClr val="000000"/>
                                </a:solidFill>
                                <a:miter lim="800000"/>
                                <a:headEnd/>
                                <a:tailEnd/>
                              </a:ln>
                            </wps:spPr>
                            <wps:txbx>
                              <w:txbxContent>
                                <w:p w:rsidR="00832D13" w:rsidRDefault="00832D13">
                                  <w:r>
                                    <w:t>‘Children being encouraged and supported to use increasingly complex sensory motor skills and movement patterns that:</w:t>
                                  </w:r>
                                  <w:r>
                                    <w:br/>
                                    <w:t>* combine gross and fine motor movement and balance</w:t>
                                  </w:r>
                                  <w:r>
                                    <w:br/>
                                    <w:t>* increase their spatial awareness</w:t>
                                  </w:r>
                                  <w:r>
                                    <w:br/>
                                    <w:t>* use their problem-solving skills’ (NQS – Element 2.2.2 –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22.35pt;margin-top:-.45pt;width:163.6pt;height:17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">
                      <v:textbox>
                        <w:txbxContent>
                          <w:p w:rsidR="00832D13" w:rsidRDefault="00832D13">
                            <w:r>
                              <w:t>‘Children being encouraged and supported to use increasingly complex sensory motor skills and movement patterns that:</w:t>
                            </w:r>
                            <w:r>
                              <w:br/>
                              <w:t>* combine gross and fine motor movement and balance</w:t>
                            </w:r>
                            <w:r>
                              <w:br/>
                              <w:t>* increase their spatial awareness</w:t>
                            </w:r>
                            <w:r>
                              <w:br/>
                              <w:t>* use their problem-solving skills’ (NQS – Element 2.2.2 – Guidance)</w:t>
                            </w:r>
                          </w:p>
                        </w:txbxContent>
                      </v:textbox>
                    </v:shape>
                  </w:pict>
                </mc:Fallback>
              </mc:AlternateContent>
            </w:r>
          </w:p>
          <w:p w:rsidR="004E6EA9" w:rsidRDefault="004E6EA9" w:rsidP="00612E57">
            <w:pPr>
              <w:spacing w:after="0"/>
            </w:pPr>
          </w:p>
          <w:p w:rsidR="004E6EA9" w:rsidRDefault="004E6EA9" w:rsidP="00612E57">
            <w:pPr>
              <w:spacing w:after="0"/>
            </w:pPr>
          </w:p>
          <w:p w:rsidR="004E6EA9" w:rsidRDefault="004E6EA9" w:rsidP="00612E57">
            <w:pPr>
              <w:spacing w:after="0"/>
            </w:pPr>
          </w:p>
          <w:p w:rsidR="009C7662" w:rsidRDefault="009C7662" w:rsidP="00612E57">
            <w:pPr>
              <w:spacing w:after="0"/>
            </w:pPr>
          </w:p>
          <w:p w:rsidR="009C7662" w:rsidRDefault="009C7662" w:rsidP="00612E57">
            <w:pPr>
              <w:spacing w:after="0"/>
            </w:pPr>
          </w:p>
          <w:p w:rsidR="009C7662" w:rsidRDefault="009C7662" w:rsidP="00612E57">
            <w:pPr>
              <w:spacing w:after="0"/>
            </w:pPr>
          </w:p>
          <w:p w:rsidR="009C7662" w:rsidRDefault="009C7662" w:rsidP="00612E57">
            <w:pPr>
              <w:spacing w:after="0"/>
            </w:pPr>
          </w:p>
          <w:p w:rsidR="009C7662" w:rsidRDefault="009C7662" w:rsidP="00612E57">
            <w:pPr>
              <w:spacing w:after="0"/>
            </w:pPr>
          </w:p>
          <w:p w:rsidR="009C7662" w:rsidRDefault="009C7662" w:rsidP="00612E57">
            <w:pPr>
              <w:spacing w:after="0"/>
            </w:pPr>
          </w:p>
        </w:tc>
      </w:tr>
    </w:tbl>
    <w:p w:rsidR="00AB1AEE" w:rsidRDefault="00AB1AEE" w:rsidP="00AB1AEE"/>
    <w:tbl>
      <w:tblPr>
        <w:tblW w:w="929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2976"/>
        <w:gridCol w:w="426"/>
        <w:gridCol w:w="2688"/>
        <w:gridCol w:w="33"/>
        <w:gridCol w:w="376"/>
        <w:gridCol w:w="11"/>
        <w:gridCol w:w="52"/>
        <w:gridCol w:w="2298"/>
        <w:gridCol w:w="11"/>
        <w:gridCol w:w="44"/>
      </w:tblGrid>
      <w:tr w:rsidR="00AB1AEE" w:rsidTr="00B1080A">
        <w:trPr>
          <w:gridAfter w:val="2"/>
          <w:wAfter w:w="55" w:type="dxa"/>
          <w:trHeight w:val="495"/>
        </w:trPr>
        <w:tc>
          <w:tcPr>
            <w:tcW w:w="9241" w:type="dxa"/>
            <w:gridSpan w:val="9"/>
          </w:tcPr>
          <w:p w:rsidR="00AB1AEE" w:rsidRPr="009C7662" w:rsidRDefault="00A770DA" w:rsidP="009C7662">
            <w:pPr>
              <w:spacing w:before="60" w:after="60" w:line="240" w:lineRule="auto"/>
              <w:ind w:left="-45"/>
              <w:jc w:val="center"/>
              <w:rPr>
                <w:b/>
                <w:sz w:val="28"/>
                <w:szCs w:val="28"/>
              </w:rPr>
            </w:pPr>
            <w:r w:rsidRPr="00A770DA">
              <w:rPr>
                <w:b/>
                <w:sz w:val="28"/>
                <w:szCs w:val="28"/>
              </w:rPr>
              <w:t>Section 4</w:t>
            </w:r>
            <w:r>
              <w:rPr>
                <w:b/>
                <w:sz w:val="28"/>
                <w:szCs w:val="28"/>
              </w:rPr>
              <w:t xml:space="preserve">- </w:t>
            </w:r>
            <w:r w:rsidR="00D3303B" w:rsidRPr="009C7662">
              <w:rPr>
                <w:b/>
                <w:sz w:val="28"/>
                <w:szCs w:val="28"/>
              </w:rPr>
              <w:t>Educators</w:t>
            </w:r>
          </w:p>
        </w:tc>
      </w:tr>
      <w:tr w:rsidR="00AB1AEE" w:rsidTr="00B1080A">
        <w:trPr>
          <w:gridAfter w:val="2"/>
          <w:wAfter w:w="55" w:type="dxa"/>
          <w:trHeight w:val="3390"/>
        </w:trPr>
        <w:tc>
          <w:tcPr>
            <w:tcW w:w="9241" w:type="dxa"/>
            <w:gridSpan w:val="9"/>
          </w:tcPr>
          <w:p w:rsidR="00AB1AEE" w:rsidRDefault="00D9200B" w:rsidP="00D9200B">
            <w:pPr>
              <w:spacing w:before="60" w:after="0" w:line="240" w:lineRule="auto"/>
              <w:ind w:left="-45"/>
            </w:pPr>
            <w:r w:rsidRPr="00A53137">
              <w:rPr>
                <w:b/>
              </w:rPr>
              <w:t>Reflective</w:t>
            </w:r>
            <w:r w:rsidRPr="009C7662">
              <w:rPr>
                <w:b/>
              </w:rPr>
              <w:t xml:space="preserve"> </w:t>
            </w:r>
            <w:r w:rsidR="00AB1AEE" w:rsidRPr="009C7662">
              <w:rPr>
                <w:b/>
              </w:rPr>
              <w:t>Question:</w:t>
            </w:r>
            <w:r w:rsidR="009C7662">
              <w:rPr>
                <w:b/>
              </w:rPr>
              <w:t xml:space="preserve">  </w:t>
            </w:r>
            <w:r w:rsidR="00AB36B1">
              <w:t>As an educator, how do you support children’s active play and ph</w:t>
            </w:r>
            <w:r w:rsidR="00384639">
              <w:t>ysical development through the</w:t>
            </w:r>
            <w:r w:rsidR="00AB36B1">
              <w:t xml:space="preserve"> identified learning spaces and resources</w:t>
            </w:r>
            <w:r w:rsidR="00AB1AEE">
              <w:t>?</w:t>
            </w:r>
          </w:p>
          <w:p w:rsidR="00AB1AEE" w:rsidRPr="009C325A" w:rsidRDefault="00AB1AEE" w:rsidP="00D24074">
            <w:pPr>
              <w:spacing w:after="0" w:line="240" w:lineRule="auto"/>
            </w:pPr>
          </w:p>
          <w:p w:rsidR="00AB1AEE" w:rsidRPr="009C325A" w:rsidRDefault="00AB1AEE" w:rsidP="00D24074">
            <w:pPr>
              <w:spacing w:after="0" w:line="240" w:lineRule="auto"/>
            </w:pPr>
          </w:p>
          <w:p w:rsidR="00AB1AEE" w:rsidRDefault="00AB1AEE" w:rsidP="00D24074">
            <w:pPr>
              <w:spacing w:after="0" w:line="240" w:lineRule="auto"/>
            </w:pPr>
          </w:p>
          <w:p w:rsidR="00AB1AEE" w:rsidRPr="009C325A" w:rsidRDefault="00AB1AEE" w:rsidP="00D149EC">
            <w:pPr>
              <w:spacing w:after="0" w:line="240" w:lineRule="auto"/>
              <w:jc w:val="center"/>
            </w:pPr>
          </w:p>
        </w:tc>
      </w:tr>
      <w:tr w:rsidR="00AB1AEE" w:rsidTr="00B1080A">
        <w:trPr>
          <w:gridAfter w:val="2"/>
          <w:wAfter w:w="55" w:type="dxa"/>
          <w:trHeight w:val="375"/>
        </w:trPr>
        <w:tc>
          <w:tcPr>
            <w:tcW w:w="9241" w:type="dxa"/>
            <w:gridSpan w:val="9"/>
          </w:tcPr>
          <w:p w:rsidR="00AB1AEE" w:rsidRDefault="00D149EC" w:rsidP="00D149EC">
            <w:pPr>
              <w:spacing w:before="60" w:after="60" w:line="240" w:lineRule="auto"/>
              <w:ind w:left="-45"/>
            </w:pPr>
            <w:r w:rsidRPr="00A53137">
              <w:rPr>
                <w:b/>
              </w:rPr>
              <w:t>Considerations</w:t>
            </w:r>
            <w:r>
              <w:rPr>
                <w:b/>
              </w:rPr>
              <w:t xml:space="preserve"> :  </w:t>
            </w:r>
            <w:r>
              <w:t>(</w:t>
            </w:r>
            <w:r w:rsidR="00D24074">
              <w:t>Interactions</w:t>
            </w:r>
            <w:r>
              <w:t>)</w:t>
            </w:r>
          </w:p>
        </w:tc>
      </w:tr>
      <w:tr w:rsidR="00B1080A" w:rsidTr="00B1080A">
        <w:trPr>
          <w:gridAfter w:val="1"/>
          <w:wAfter w:w="44" w:type="dxa"/>
          <w:trHeight w:val="270"/>
        </w:trPr>
        <w:tc>
          <w:tcPr>
            <w:tcW w:w="381" w:type="dxa"/>
          </w:tcPr>
          <w:p w:rsidR="00B1080A" w:rsidRDefault="00B1080A" w:rsidP="00B1080A">
            <w:pPr>
              <w:spacing w:after="0" w:line="240" w:lineRule="auto"/>
            </w:pPr>
          </w:p>
        </w:tc>
        <w:tc>
          <w:tcPr>
            <w:tcW w:w="2976" w:type="dxa"/>
          </w:tcPr>
          <w:p w:rsidR="00B1080A" w:rsidRDefault="00B1080A" w:rsidP="00B1080A">
            <w:pPr>
              <w:spacing w:after="0" w:line="240" w:lineRule="auto"/>
            </w:pPr>
            <w:r>
              <w:t>Individual – one to one</w:t>
            </w:r>
          </w:p>
        </w:tc>
        <w:tc>
          <w:tcPr>
            <w:tcW w:w="426" w:type="dxa"/>
          </w:tcPr>
          <w:p w:rsidR="00B1080A" w:rsidRDefault="00B1080A" w:rsidP="00B1080A">
            <w:pPr>
              <w:spacing w:after="0" w:line="240" w:lineRule="auto"/>
            </w:pPr>
          </w:p>
        </w:tc>
        <w:tc>
          <w:tcPr>
            <w:tcW w:w="2688" w:type="dxa"/>
          </w:tcPr>
          <w:p w:rsidR="00B1080A" w:rsidRDefault="00B1080A" w:rsidP="00B1080A">
            <w:pPr>
              <w:spacing w:after="0" w:line="240" w:lineRule="auto"/>
              <w:ind w:left="-45"/>
            </w:pPr>
            <w:r>
              <w:t>Shared – small group</w:t>
            </w:r>
          </w:p>
        </w:tc>
        <w:tc>
          <w:tcPr>
            <w:tcW w:w="420" w:type="dxa"/>
            <w:gridSpan w:val="3"/>
          </w:tcPr>
          <w:p w:rsidR="00B1080A" w:rsidRDefault="00B1080A" w:rsidP="00B1080A">
            <w:pPr>
              <w:spacing w:after="0" w:line="240" w:lineRule="auto"/>
            </w:pPr>
          </w:p>
        </w:tc>
        <w:tc>
          <w:tcPr>
            <w:tcW w:w="2361" w:type="dxa"/>
            <w:gridSpan w:val="3"/>
          </w:tcPr>
          <w:p w:rsidR="00B1080A" w:rsidRDefault="00B1080A" w:rsidP="00D24074">
            <w:pPr>
              <w:spacing w:after="0" w:line="240" w:lineRule="auto"/>
            </w:pPr>
            <w:r>
              <w:t>Shared – large group</w:t>
            </w:r>
          </w:p>
        </w:tc>
      </w:tr>
      <w:tr w:rsidR="00D149EC" w:rsidTr="00D149EC">
        <w:trPr>
          <w:gridAfter w:val="2"/>
          <w:wAfter w:w="55" w:type="dxa"/>
          <w:trHeight w:val="375"/>
        </w:trPr>
        <w:tc>
          <w:tcPr>
            <w:tcW w:w="9241" w:type="dxa"/>
            <w:gridSpan w:val="9"/>
          </w:tcPr>
          <w:p w:rsidR="00D149EC" w:rsidRDefault="00D149EC" w:rsidP="00D149EC">
            <w:pPr>
              <w:spacing w:before="60" w:after="60" w:line="240" w:lineRule="auto"/>
              <w:ind w:left="-45"/>
            </w:pPr>
            <w:r w:rsidRPr="00A53137">
              <w:rPr>
                <w:b/>
              </w:rPr>
              <w:t>Considerations</w:t>
            </w:r>
            <w:r>
              <w:rPr>
                <w:b/>
              </w:rPr>
              <w:t xml:space="preserve"> :  </w:t>
            </w:r>
            <w:r>
              <w:t>(Role modelling)</w:t>
            </w:r>
          </w:p>
        </w:tc>
      </w:tr>
      <w:tr w:rsidR="00B1080A" w:rsidTr="00B1080A">
        <w:trPr>
          <w:trHeight w:val="225"/>
        </w:trPr>
        <w:tc>
          <w:tcPr>
            <w:tcW w:w="381" w:type="dxa"/>
          </w:tcPr>
          <w:p w:rsidR="00B1080A" w:rsidRDefault="00B1080A" w:rsidP="00D24074">
            <w:pPr>
              <w:spacing w:after="0" w:line="240" w:lineRule="auto"/>
              <w:ind w:left="-45"/>
            </w:pPr>
          </w:p>
        </w:tc>
        <w:tc>
          <w:tcPr>
            <w:tcW w:w="2976" w:type="dxa"/>
          </w:tcPr>
          <w:p w:rsidR="00B1080A" w:rsidRDefault="00B1080A" w:rsidP="00D24074">
            <w:pPr>
              <w:spacing w:after="0" w:line="240" w:lineRule="auto"/>
              <w:ind w:left="-45"/>
            </w:pPr>
            <w:r>
              <w:t>Curiosity</w:t>
            </w:r>
          </w:p>
        </w:tc>
        <w:tc>
          <w:tcPr>
            <w:tcW w:w="426" w:type="dxa"/>
          </w:tcPr>
          <w:p w:rsidR="00B1080A" w:rsidRDefault="00B1080A" w:rsidP="00B1080A">
            <w:pPr>
              <w:spacing w:after="0" w:line="240" w:lineRule="auto"/>
            </w:pPr>
          </w:p>
        </w:tc>
        <w:tc>
          <w:tcPr>
            <w:tcW w:w="2721" w:type="dxa"/>
            <w:gridSpan w:val="2"/>
          </w:tcPr>
          <w:p w:rsidR="00B1080A" w:rsidRDefault="00B1080A" w:rsidP="00D24074">
            <w:pPr>
              <w:spacing w:after="0" w:line="240" w:lineRule="auto"/>
            </w:pPr>
            <w:r>
              <w:t>Enthusiasm</w:t>
            </w:r>
          </w:p>
        </w:tc>
        <w:tc>
          <w:tcPr>
            <w:tcW w:w="439" w:type="dxa"/>
            <w:gridSpan w:val="3"/>
          </w:tcPr>
          <w:p w:rsidR="00B1080A" w:rsidRDefault="00B1080A" w:rsidP="00B1080A">
            <w:pPr>
              <w:spacing w:after="0" w:line="240" w:lineRule="auto"/>
            </w:pPr>
          </w:p>
        </w:tc>
        <w:tc>
          <w:tcPr>
            <w:tcW w:w="2353" w:type="dxa"/>
            <w:gridSpan w:val="3"/>
          </w:tcPr>
          <w:p w:rsidR="00B1080A" w:rsidRDefault="00B1080A" w:rsidP="00D24074">
            <w:pPr>
              <w:spacing w:after="0" w:line="240" w:lineRule="auto"/>
              <w:ind w:left="-45"/>
            </w:pPr>
            <w:r>
              <w:t>Participation</w:t>
            </w:r>
          </w:p>
        </w:tc>
      </w:tr>
      <w:tr w:rsidR="00B1080A" w:rsidTr="00B1080A">
        <w:trPr>
          <w:trHeight w:val="270"/>
        </w:trPr>
        <w:tc>
          <w:tcPr>
            <w:tcW w:w="381" w:type="dxa"/>
          </w:tcPr>
          <w:p w:rsidR="00B1080A" w:rsidRDefault="00B1080A" w:rsidP="00D24074">
            <w:pPr>
              <w:spacing w:after="0" w:line="240" w:lineRule="auto"/>
              <w:ind w:left="-45"/>
            </w:pPr>
          </w:p>
        </w:tc>
        <w:tc>
          <w:tcPr>
            <w:tcW w:w="2976" w:type="dxa"/>
          </w:tcPr>
          <w:p w:rsidR="00B1080A" w:rsidRDefault="00B1080A" w:rsidP="00D24074">
            <w:pPr>
              <w:spacing w:after="0" w:line="240" w:lineRule="auto"/>
              <w:ind w:left="-45"/>
            </w:pPr>
            <w:r>
              <w:t>Demonstration</w:t>
            </w:r>
          </w:p>
        </w:tc>
        <w:tc>
          <w:tcPr>
            <w:tcW w:w="426" w:type="dxa"/>
          </w:tcPr>
          <w:p w:rsidR="00B1080A" w:rsidRDefault="00B1080A" w:rsidP="00B1080A">
            <w:pPr>
              <w:spacing w:after="0" w:line="240" w:lineRule="auto"/>
            </w:pPr>
          </w:p>
        </w:tc>
        <w:tc>
          <w:tcPr>
            <w:tcW w:w="2721" w:type="dxa"/>
            <w:gridSpan w:val="2"/>
          </w:tcPr>
          <w:p w:rsidR="00B1080A" w:rsidRDefault="00B1080A" w:rsidP="00D24074">
            <w:pPr>
              <w:spacing w:after="0" w:line="240" w:lineRule="auto"/>
              <w:ind w:left="-45"/>
            </w:pPr>
            <w:r>
              <w:t>Imagination</w:t>
            </w:r>
          </w:p>
        </w:tc>
        <w:tc>
          <w:tcPr>
            <w:tcW w:w="439" w:type="dxa"/>
            <w:gridSpan w:val="3"/>
          </w:tcPr>
          <w:p w:rsidR="00B1080A" w:rsidRDefault="00B1080A" w:rsidP="00B1080A">
            <w:pPr>
              <w:spacing w:after="0" w:line="240" w:lineRule="auto"/>
            </w:pPr>
          </w:p>
        </w:tc>
        <w:tc>
          <w:tcPr>
            <w:tcW w:w="2353" w:type="dxa"/>
            <w:gridSpan w:val="3"/>
          </w:tcPr>
          <w:p w:rsidR="00B1080A" w:rsidRDefault="00B1080A" w:rsidP="00D24074">
            <w:pPr>
              <w:spacing w:after="0" w:line="240" w:lineRule="auto"/>
              <w:ind w:left="-45"/>
            </w:pPr>
            <w:r>
              <w:t>Passion</w:t>
            </w:r>
          </w:p>
        </w:tc>
      </w:tr>
      <w:tr w:rsidR="00D149EC" w:rsidTr="00D149EC">
        <w:trPr>
          <w:gridAfter w:val="2"/>
          <w:wAfter w:w="55" w:type="dxa"/>
          <w:trHeight w:val="375"/>
        </w:trPr>
        <w:tc>
          <w:tcPr>
            <w:tcW w:w="9241" w:type="dxa"/>
            <w:gridSpan w:val="9"/>
          </w:tcPr>
          <w:p w:rsidR="00D149EC" w:rsidRDefault="00D149EC" w:rsidP="00D149EC">
            <w:pPr>
              <w:spacing w:before="60" w:after="60" w:line="240" w:lineRule="auto"/>
              <w:ind w:left="-45"/>
            </w:pPr>
            <w:r w:rsidRPr="00A53137">
              <w:rPr>
                <w:b/>
              </w:rPr>
              <w:t>Considerations</w:t>
            </w:r>
            <w:r>
              <w:rPr>
                <w:b/>
              </w:rPr>
              <w:t xml:space="preserve"> :  </w:t>
            </w:r>
            <w:r>
              <w:t>(Other)</w:t>
            </w:r>
          </w:p>
        </w:tc>
      </w:tr>
      <w:tr w:rsidR="00B1080A" w:rsidTr="00B1080A">
        <w:trPr>
          <w:gridAfter w:val="2"/>
          <w:wAfter w:w="55" w:type="dxa"/>
          <w:trHeight w:val="149"/>
        </w:trPr>
        <w:tc>
          <w:tcPr>
            <w:tcW w:w="381" w:type="dxa"/>
          </w:tcPr>
          <w:p w:rsidR="00B1080A" w:rsidRDefault="00B1080A" w:rsidP="00D24074">
            <w:pPr>
              <w:spacing w:after="0" w:line="240" w:lineRule="auto"/>
              <w:ind w:left="-45"/>
            </w:pPr>
          </w:p>
        </w:tc>
        <w:tc>
          <w:tcPr>
            <w:tcW w:w="2976" w:type="dxa"/>
          </w:tcPr>
          <w:p w:rsidR="00B1080A" w:rsidRDefault="00B1080A" w:rsidP="00B1080A">
            <w:pPr>
              <w:spacing w:after="0" w:line="240" w:lineRule="auto"/>
              <w:ind w:left="-45"/>
            </w:pPr>
            <w:r>
              <w:t>Accessing community resources (built, space, human)</w:t>
            </w:r>
          </w:p>
        </w:tc>
        <w:tc>
          <w:tcPr>
            <w:tcW w:w="426" w:type="dxa"/>
          </w:tcPr>
          <w:p w:rsidR="00B1080A" w:rsidRDefault="00B1080A" w:rsidP="00D24074">
            <w:pPr>
              <w:spacing w:after="0" w:line="240" w:lineRule="auto"/>
              <w:ind w:left="-45"/>
            </w:pPr>
          </w:p>
        </w:tc>
        <w:tc>
          <w:tcPr>
            <w:tcW w:w="2688" w:type="dxa"/>
          </w:tcPr>
          <w:p w:rsidR="00B1080A" w:rsidRDefault="00B1080A" w:rsidP="00B1080A">
            <w:pPr>
              <w:spacing w:after="0" w:line="240" w:lineRule="auto"/>
              <w:ind w:left="-45"/>
            </w:pPr>
            <w:r>
              <w:t xml:space="preserve">Awareness of children’s individual needs </w:t>
            </w:r>
          </w:p>
        </w:tc>
        <w:tc>
          <w:tcPr>
            <w:tcW w:w="409" w:type="dxa"/>
            <w:gridSpan w:val="2"/>
          </w:tcPr>
          <w:p w:rsidR="00B1080A" w:rsidRDefault="00B1080A" w:rsidP="00D24074">
            <w:pPr>
              <w:spacing w:after="0" w:line="240" w:lineRule="auto"/>
              <w:ind w:left="-45"/>
            </w:pPr>
          </w:p>
        </w:tc>
        <w:tc>
          <w:tcPr>
            <w:tcW w:w="2361" w:type="dxa"/>
            <w:gridSpan w:val="3"/>
          </w:tcPr>
          <w:p w:rsidR="00B1080A" w:rsidRDefault="00B1080A" w:rsidP="00B1080A">
            <w:pPr>
              <w:spacing w:after="0" w:line="240" w:lineRule="auto"/>
              <w:ind w:left="-45"/>
            </w:pPr>
            <w:r>
              <w:t xml:space="preserve">Scaffold children’s physical skills </w:t>
            </w:r>
          </w:p>
        </w:tc>
      </w:tr>
      <w:tr w:rsidR="00B1080A" w:rsidTr="00B1080A">
        <w:trPr>
          <w:gridAfter w:val="2"/>
          <w:wAfter w:w="55" w:type="dxa"/>
          <w:trHeight w:val="240"/>
        </w:trPr>
        <w:tc>
          <w:tcPr>
            <w:tcW w:w="381" w:type="dxa"/>
          </w:tcPr>
          <w:p w:rsidR="00B1080A" w:rsidRDefault="00B1080A" w:rsidP="00D24074">
            <w:pPr>
              <w:spacing w:after="0" w:line="240" w:lineRule="auto"/>
              <w:ind w:left="-45"/>
            </w:pPr>
          </w:p>
        </w:tc>
        <w:tc>
          <w:tcPr>
            <w:tcW w:w="2976" w:type="dxa"/>
          </w:tcPr>
          <w:p w:rsidR="00B1080A" w:rsidRDefault="00B1080A" w:rsidP="00B1080A">
            <w:pPr>
              <w:spacing w:after="0" w:line="240" w:lineRule="auto"/>
              <w:ind w:left="-45"/>
            </w:pPr>
            <w:r>
              <w:t xml:space="preserve">Embedding </w:t>
            </w:r>
            <w:r w:rsidR="0019407D">
              <w:t>active play</w:t>
            </w:r>
            <w:r>
              <w:t xml:space="preserve"> into the everyday curriculum</w:t>
            </w:r>
          </w:p>
        </w:tc>
        <w:tc>
          <w:tcPr>
            <w:tcW w:w="426" w:type="dxa"/>
          </w:tcPr>
          <w:p w:rsidR="00B1080A" w:rsidRDefault="00B1080A" w:rsidP="00B1080A">
            <w:pPr>
              <w:spacing w:after="0" w:line="240" w:lineRule="auto"/>
            </w:pPr>
          </w:p>
        </w:tc>
        <w:tc>
          <w:tcPr>
            <w:tcW w:w="2688" w:type="dxa"/>
          </w:tcPr>
          <w:p w:rsidR="00B1080A" w:rsidRDefault="00B1080A" w:rsidP="000E2667">
            <w:pPr>
              <w:spacing w:after="0" w:line="240" w:lineRule="auto"/>
              <w:ind w:left="-45"/>
            </w:pPr>
            <w:r>
              <w:t xml:space="preserve">Observational recordings and evaluations </w:t>
            </w:r>
          </w:p>
        </w:tc>
        <w:tc>
          <w:tcPr>
            <w:tcW w:w="409" w:type="dxa"/>
            <w:gridSpan w:val="2"/>
          </w:tcPr>
          <w:p w:rsidR="00B1080A" w:rsidRDefault="00B1080A" w:rsidP="000E2667">
            <w:pPr>
              <w:spacing w:after="0" w:line="240" w:lineRule="auto"/>
              <w:ind w:left="-45"/>
            </w:pPr>
          </w:p>
        </w:tc>
        <w:tc>
          <w:tcPr>
            <w:tcW w:w="2361" w:type="dxa"/>
            <w:gridSpan w:val="3"/>
          </w:tcPr>
          <w:p w:rsidR="00B1080A" w:rsidRDefault="00B1080A" w:rsidP="000E2667">
            <w:pPr>
              <w:spacing w:after="0" w:line="240" w:lineRule="auto"/>
              <w:ind w:left="-45"/>
            </w:pPr>
            <w:r>
              <w:t>Provide positive constructive feedback</w:t>
            </w:r>
          </w:p>
        </w:tc>
      </w:tr>
      <w:tr w:rsidR="00B1080A" w:rsidTr="00B1080A">
        <w:trPr>
          <w:gridAfter w:val="2"/>
          <w:wAfter w:w="55" w:type="dxa"/>
          <w:trHeight w:val="149"/>
        </w:trPr>
        <w:tc>
          <w:tcPr>
            <w:tcW w:w="381" w:type="dxa"/>
          </w:tcPr>
          <w:p w:rsidR="00B1080A" w:rsidRDefault="00B1080A" w:rsidP="00D24074">
            <w:pPr>
              <w:spacing w:after="0" w:line="240" w:lineRule="auto"/>
              <w:ind w:left="-45"/>
            </w:pPr>
          </w:p>
        </w:tc>
        <w:tc>
          <w:tcPr>
            <w:tcW w:w="2976" w:type="dxa"/>
          </w:tcPr>
          <w:p w:rsidR="00B1080A" w:rsidRDefault="00A64080" w:rsidP="00B1080A">
            <w:pPr>
              <w:spacing w:after="0" w:line="240" w:lineRule="auto"/>
              <w:ind w:left="-45"/>
            </w:pPr>
            <w:r>
              <w:t>Being aware of spontaneous opportunities</w:t>
            </w:r>
          </w:p>
        </w:tc>
        <w:tc>
          <w:tcPr>
            <w:tcW w:w="426" w:type="dxa"/>
          </w:tcPr>
          <w:p w:rsidR="00B1080A" w:rsidRDefault="00B1080A" w:rsidP="00D24074">
            <w:pPr>
              <w:spacing w:after="0" w:line="240" w:lineRule="auto"/>
              <w:ind w:left="-45"/>
            </w:pPr>
          </w:p>
        </w:tc>
        <w:tc>
          <w:tcPr>
            <w:tcW w:w="2688" w:type="dxa"/>
          </w:tcPr>
          <w:p w:rsidR="00B1080A" w:rsidRDefault="00B1080A" w:rsidP="00D24074">
            <w:pPr>
              <w:spacing w:after="0" w:line="240" w:lineRule="auto"/>
              <w:ind w:left="-45"/>
            </w:pPr>
            <w:r>
              <w:t xml:space="preserve">Include </w:t>
            </w:r>
            <w:r w:rsidR="0019407D">
              <w:t>active play</w:t>
            </w:r>
            <w:r>
              <w:t xml:space="preserve"> in professional conversations</w:t>
            </w:r>
          </w:p>
        </w:tc>
        <w:tc>
          <w:tcPr>
            <w:tcW w:w="409" w:type="dxa"/>
            <w:gridSpan w:val="2"/>
          </w:tcPr>
          <w:p w:rsidR="00B1080A" w:rsidRDefault="00B1080A" w:rsidP="00D24074">
            <w:pPr>
              <w:spacing w:after="0" w:line="240" w:lineRule="auto"/>
              <w:ind w:left="-45"/>
            </w:pPr>
          </w:p>
        </w:tc>
        <w:tc>
          <w:tcPr>
            <w:tcW w:w="2361" w:type="dxa"/>
            <w:gridSpan w:val="3"/>
          </w:tcPr>
          <w:p w:rsidR="00B1080A" w:rsidRDefault="00B1080A" w:rsidP="00B1080A">
            <w:pPr>
              <w:spacing w:after="0" w:line="240" w:lineRule="auto"/>
              <w:ind w:left="-45"/>
            </w:pPr>
            <w:r>
              <w:t xml:space="preserve">Conversations with families </w:t>
            </w:r>
          </w:p>
        </w:tc>
      </w:tr>
      <w:tr w:rsidR="00D9200B" w:rsidTr="00B1080A">
        <w:trPr>
          <w:gridAfter w:val="2"/>
          <w:wAfter w:w="55" w:type="dxa"/>
          <w:trHeight w:val="210"/>
        </w:trPr>
        <w:tc>
          <w:tcPr>
            <w:tcW w:w="381" w:type="dxa"/>
          </w:tcPr>
          <w:p w:rsidR="00D9200B" w:rsidRDefault="00D9200B" w:rsidP="00D24074">
            <w:pPr>
              <w:spacing w:after="0" w:line="240" w:lineRule="auto"/>
              <w:ind w:left="-45"/>
            </w:pPr>
          </w:p>
        </w:tc>
        <w:tc>
          <w:tcPr>
            <w:tcW w:w="2976" w:type="dxa"/>
          </w:tcPr>
          <w:p w:rsidR="00D9200B" w:rsidRDefault="00D9200B" w:rsidP="00B1080A">
            <w:pPr>
              <w:spacing w:after="0" w:line="240" w:lineRule="auto"/>
              <w:ind w:left="-45"/>
            </w:pPr>
            <w:r>
              <w:t>Provide opportunities for risk taking and challenge</w:t>
            </w:r>
          </w:p>
        </w:tc>
        <w:tc>
          <w:tcPr>
            <w:tcW w:w="426" w:type="dxa"/>
          </w:tcPr>
          <w:p w:rsidR="00D9200B" w:rsidRDefault="00D9200B" w:rsidP="00B1080A">
            <w:pPr>
              <w:spacing w:after="0" w:line="240" w:lineRule="auto"/>
            </w:pPr>
          </w:p>
        </w:tc>
        <w:tc>
          <w:tcPr>
            <w:tcW w:w="2688" w:type="dxa"/>
          </w:tcPr>
          <w:p w:rsidR="00D9200B" w:rsidRDefault="00D9200B" w:rsidP="00D9200B">
            <w:pPr>
              <w:spacing w:after="0" w:line="240" w:lineRule="auto"/>
              <w:ind w:left="-45"/>
            </w:pPr>
            <w:r>
              <w:t>Planning intentional experiences (GMS and FMS)</w:t>
            </w:r>
          </w:p>
        </w:tc>
        <w:tc>
          <w:tcPr>
            <w:tcW w:w="409" w:type="dxa"/>
            <w:gridSpan w:val="2"/>
          </w:tcPr>
          <w:p w:rsidR="00D9200B" w:rsidRDefault="00D9200B" w:rsidP="00B1080A">
            <w:pPr>
              <w:spacing w:after="0" w:line="240" w:lineRule="auto"/>
            </w:pPr>
          </w:p>
        </w:tc>
        <w:tc>
          <w:tcPr>
            <w:tcW w:w="2361" w:type="dxa"/>
            <w:gridSpan w:val="3"/>
          </w:tcPr>
          <w:p w:rsidR="00D9200B" w:rsidRDefault="00D9200B" w:rsidP="00D24074">
            <w:pPr>
              <w:spacing w:after="0" w:line="240" w:lineRule="auto"/>
              <w:ind w:left="-45"/>
            </w:pPr>
            <w:r>
              <w:t>Provide quality &amp; sufficient resources</w:t>
            </w:r>
          </w:p>
        </w:tc>
      </w:tr>
      <w:tr w:rsidR="00D9200B" w:rsidTr="00B1080A">
        <w:trPr>
          <w:gridAfter w:val="2"/>
          <w:wAfter w:w="55" w:type="dxa"/>
          <w:trHeight w:val="210"/>
        </w:trPr>
        <w:tc>
          <w:tcPr>
            <w:tcW w:w="381" w:type="dxa"/>
          </w:tcPr>
          <w:p w:rsidR="00D9200B" w:rsidRDefault="00D9200B" w:rsidP="00D24074">
            <w:pPr>
              <w:spacing w:after="0" w:line="240" w:lineRule="auto"/>
              <w:ind w:left="-45"/>
            </w:pPr>
          </w:p>
        </w:tc>
        <w:tc>
          <w:tcPr>
            <w:tcW w:w="2976" w:type="dxa"/>
          </w:tcPr>
          <w:p w:rsidR="00D9200B" w:rsidRDefault="00D9200B" w:rsidP="00B1080A">
            <w:pPr>
              <w:spacing w:after="0" w:line="240" w:lineRule="auto"/>
              <w:ind w:left="-45"/>
            </w:pPr>
            <w:r>
              <w:t>Sharing with children the benefits of being active</w:t>
            </w:r>
          </w:p>
        </w:tc>
        <w:tc>
          <w:tcPr>
            <w:tcW w:w="426" w:type="dxa"/>
          </w:tcPr>
          <w:p w:rsidR="00D9200B" w:rsidRDefault="00D9200B" w:rsidP="00B1080A">
            <w:pPr>
              <w:spacing w:after="0" w:line="240" w:lineRule="auto"/>
            </w:pPr>
          </w:p>
        </w:tc>
        <w:tc>
          <w:tcPr>
            <w:tcW w:w="2688" w:type="dxa"/>
          </w:tcPr>
          <w:p w:rsidR="00D9200B" w:rsidRDefault="00D9200B" w:rsidP="00D24074">
            <w:pPr>
              <w:spacing w:after="0" w:line="240" w:lineRule="auto"/>
              <w:ind w:left="-45"/>
            </w:pPr>
            <w:r>
              <w:t>Building on children’s interests</w:t>
            </w:r>
          </w:p>
        </w:tc>
        <w:tc>
          <w:tcPr>
            <w:tcW w:w="409" w:type="dxa"/>
            <w:gridSpan w:val="2"/>
          </w:tcPr>
          <w:p w:rsidR="00D9200B" w:rsidRDefault="00D9200B" w:rsidP="00B1080A">
            <w:pPr>
              <w:spacing w:after="0" w:line="240" w:lineRule="auto"/>
            </w:pPr>
          </w:p>
        </w:tc>
        <w:tc>
          <w:tcPr>
            <w:tcW w:w="2361" w:type="dxa"/>
            <w:gridSpan w:val="3"/>
          </w:tcPr>
          <w:p w:rsidR="00D9200B" w:rsidRDefault="00D9200B" w:rsidP="00D24074">
            <w:pPr>
              <w:spacing w:after="0" w:line="240" w:lineRule="auto"/>
              <w:ind w:left="-45"/>
            </w:pPr>
            <w:r>
              <w:t>Being culturally inclusive</w:t>
            </w:r>
          </w:p>
        </w:tc>
      </w:tr>
      <w:tr w:rsidR="00D9200B" w:rsidTr="00B1080A">
        <w:trPr>
          <w:gridAfter w:val="2"/>
          <w:wAfter w:w="55" w:type="dxa"/>
          <w:trHeight w:val="210"/>
        </w:trPr>
        <w:tc>
          <w:tcPr>
            <w:tcW w:w="381" w:type="dxa"/>
          </w:tcPr>
          <w:p w:rsidR="00D9200B" w:rsidRDefault="00D9200B" w:rsidP="00D24074">
            <w:pPr>
              <w:spacing w:after="0" w:line="240" w:lineRule="auto"/>
              <w:ind w:left="-45"/>
            </w:pPr>
          </w:p>
        </w:tc>
        <w:tc>
          <w:tcPr>
            <w:tcW w:w="2976" w:type="dxa"/>
          </w:tcPr>
          <w:p w:rsidR="00D9200B" w:rsidRDefault="00D9200B" w:rsidP="00B1080A">
            <w:pPr>
              <w:spacing w:after="0" w:line="240" w:lineRule="auto"/>
              <w:ind w:left="-45"/>
            </w:pPr>
            <w:r>
              <w:t>Including children in planning and set-up of active play</w:t>
            </w:r>
          </w:p>
        </w:tc>
        <w:tc>
          <w:tcPr>
            <w:tcW w:w="426" w:type="dxa"/>
          </w:tcPr>
          <w:p w:rsidR="00D9200B" w:rsidRDefault="00D9200B" w:rsidP="00B1080A">
            <w:pPr>
              <w:spacing w:after="0" w:line="240" w:lineRule="auto"/>
            </w:pPr>
          </w:p>
        </w:tc>
        <w:tc>
          <w:tcPr>
            <w:tcW w:w="2688" w:type="dxa"/>
          </w:tcPr>
          <w:p w:rsidR="00D9200B" w:rsidRDefault="00D9200B" w:rsidP="00D9200B">
            <w:pPr>
              <w:spacing w:after="0" w:line="240" w:lineRule="auto"/>
              <w:ind w:left="-45"/>
            </w:pPr>
            <w:r>
              <w:t>Excursions/ incursions</w:t>
            </w:r>
          </w:p>
        </w:tc>
        <w:tc>
          <w:tcPr>
            <w:tcW w:w="409" w:type="dxa"/>
            <w:gridSpan w:val="2"/>
          </w:tcPr>
          <w:p w:rsidR="00D9200B" w:rsidRDefault="00D9200B" w:rsidP="00B1080A">
            <w:pPr>
              <w:spacing w:after="0" w:line="240" w:lineRule="auto"/>
            </w:pPr>
          </w:p>
        </w:tc>
        <w:tc>
          <w:tcPr>
            <w:tcW w:w="2361" w:type="dxa"/>
            <w:gridSpan w:val="3"/>
          </w:tcPr>
          <w:p w:rsidR="00D9200B" w:rsidRDefault="00D9200B" w:rsidP="00D24074">
            <w:pPr>
              <w:spacing w:after="0" w:line="240" w:lineRule="auto"/>
              <w:ind w:left="-45"/>
            </w:pPr>
          </w:p>
        </w:tc>
      </w:tr>
      <w:tr w:rsidR="00D9200B" w:rsidTr="00D149EC">
        <w:trPr>
          <w:gridAfter w:val="2"/>
          <w:wAfter w:w="55" w:type="dxa"/>
          <w:trHeight w:val="5290"/>
        </w:trPr>
        <w:tc>
          <w:tcPr>
            <w:tcW w:w="9241" w:type="dxa"/>
            <w:gridSpan w:val="9"/>
          </w:tcPr>
          <w:p w:rsidR="00D9200B" w:rsidRDefault="00D9200B" w:rsidP="00D149EC">
            <w:pPr>
              <w:spacing w:after="0"/>
              <w:rPr>
                <w:b/>
              </w:rPr>
            </w:pPr>
          </w:p>
          <w:p w:rsidR="00D9200B" w:rsidRDefault="00D9200B" w:rsidP="00D149EC">
            <w:pPr>
              <w:spacing w:after="0" w:line="240" w:lineRule="auto"/>
              <w:rPr>
                <w:noProof/>
                <w:lang w:eastAsia="en-AU"/>
              </w:rPr>
            </w:pPr>
            <w:r w:rsidRPr="00FE7D42">
              <w:rPr>
                <w:b/>
              </w:rPr>
              <w:t>Action Plan:</w:t>
            </w:r>
            <w:r>
              <w:t xml:space="preserve"> (What changes do we need to make to the way we interact with children and model active play? Are there opportunities or experiences that we need to include in our program to better facilitate active play?</w:t>
            </w:r>
            <w:r w:rsidR="00384639">
              <w:t>)</w:t>
            </w:r>
          </w:p>
          <w:p w:rsidR="00D9200B" w:rsidRDefault="00D9200B" w:rsidP="00D24074">
            <w:pPr>
              <w:spacing w:after="0" w:line="240" w:lineRule="auto"/>
              <w:rPr>
                <w:noProof/>
                <w:lang w:eastAsia="en-AU"/>
              </w:rPr>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D9200B" w:rsidP="00D24074">
            <w:pPr>
              <w:spacing w:after="0" w:line="240" w:lineRule="auto"/>
            </w:pPr>
          </w:p>
          <w:p w:rsidR="00D9200B" w:rsidRDefault="004137DB" w:rsidP="00D24074">
            <w:pPr>
              <w:spacing w:after="0" w:line="240" w:lineRule="auto"/>
            </w:pPr>
            <w:r>
              <w:rPr>
                <w:noProof/>
                <w:lang w:val="en-US" w:eastAsia="zh-TW"/>
              </w:rPr>
              <mc:AlternateContent>
                <mc:Choice Requires="wps">
                  <w:drawing>
                    <wp:anchor distT="0" distB="0" distL="114300" distR="114300" simplePos="0" relativeHeight="251670528" behindDoc="0" locked="0" layoutInCell="1" allowOverlap="1">
                      <wp:simplePos x="0" y="0"/>
                      <wp:positionH relativeFrom="column">
                        <wp:posOffset>4446905</wp:posOffset>
                      </wp:positionH>
                      <wp:positionV relativeFrom="paragraph">
                        <wp:posOffset>119380</wp:posOffset>
                      </wp:positionV>
                      <wp:extent cx="1733550" cy="1252220"/>
                      <wp:effectExtent l="10160" t="10160" r="8890"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52220"/>
                              </a:xfrm>
                              <a:prstGeom prst="rect">
                                <a:avLst/>
                              </a:prstGeom>
                              <a:solidFill>
                                <a:srgbClr val="FFFFFF"/>
                              </a:solidFill>
                              <a:ln w="9525">
                                <a:solidFill>
                                  <a:srgbClr val="000000"/>
                                </a:solidFill>
                                <a:miter lim="800000"/>
                                <a:headEnd/>
                                <a:tailEnd/>
                              </a:ln>
                            </wps:spPr>
                            <wps:txbx>
                              <w:txbxContent>
                                <w:p w:rsidR="00832D13" w:rsidRDefault="00832D13">
                                  <w:r>
                                    <w:rPr>
                                      <w:noProof/>
                                      <w:lang w:eastAsia="en-AU"/>
                                    </w:rPr>
                                    <w:t>Educators ‘consistently implementing movement and physical activities as part of the program for all children’. (NQS – Element 2.2.2 –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50.15pt;margin-top:9.4pt;width:136.5pt;height:9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">
                      <v:textbox>
                        <w:txbxContent>
                          <w:p w:rsidR="00832D13" w:rsidRDefault="00832D13">
                            <w:r>
                              <w:rPr>
                                <w:noProof/>
                                <w:lang w:eastAsia="en-AU"/>
                              </w:rPr>
                              <w:t>Educators ‘consistently implementing movement and physical activities as part of the program for all children’. (NQS – Element 2.2.2 – Guidance)</w:t>
                            </w:r>
                          </w:p>
                        </w:txbxContent>
                      </v:textbox>
                    </v:shape>
                  </w:pict>
                </mc:Fallback>
              </mc:AlternateContent>
            </w:r>
          </w:p>
        </w:tc>
      </w:tr>
    </w:tbl>
    <w:p w:rsidR="00AB1AEE" w:rsidRDefault="00AB1AEE" w:rsidP="00AB1AEE"/>
    <w:tbl>
      <w:tblPr>
        <w:tblW w:w="92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2690"/>
        <w:gridCol w:w="424"/>
        <w:gridCol w:w="2981"/>
        <w:gridCol w:w="425"/>
        <w:gridCol w:w="2324"/>
        <w:gridCol w:w="7"/>
      </w:tblGrid>
      <w:tr w:rsidR="00AB1AEE" w:rsidTr="00D9200B">
        <w:trPr>
          <w:gridAfter w:val="1"/>
          <w:wAfter w:w="7" w:type="dxa"/>
          <w:trHeight w:val="495"/>
        </w:trPr>
        <w:tc>
          <w:tcPr>
            <w:tcW w:w="9225" w:type="dxa"/>
            <w:gridSpan w:val="6"/>
          </w:tcPr>
          <w:p w:rsidR="00AB1AEE" w:rsidRPr="00D9200B" w:rsidRDefault="00A770DA" w:rsidP="00D9200B">
            <w:pPr>
              <w:spacing w:before="60" w:after="60"/>
              <w:ind w:left="-45"/>
              <w:jc w:val="center"/>
              <w:rPr>
                <w:b/>
                <w:sz w:val="28"/>
                <w:szCs w:val="28"/>
              </w:rPr>
            </w:pPr>
            <w:r w:rsidRPr="00A770DA">
              <w:rPr>
                <w:b/>
                <w:sz w:val="28"/>
                <w:szCs w:val="28"/>
              </w:rPr>
              <w:t>Section 5</w:t>
            </w:r>
            <w:r>
              <w:rPr>
                <w:b/>
                <w:sz w:val="28"/>
                <w:szCs w:val="28"/>
              </w:rPr>
              <w:t xml:space="preserve"> - </w:t>
            </w:r>
            <w:r w:rsidR="000E2667" w:rsidRPr="00D9200B">
              <w:rPr>
                <w:b/>
                <w:sz w:val="28"/>
                <w:szCs w:val="28"/>
              </w:rPr>
              <w:t>Family</w:t>
            </w:r>
          </w:p>
        </w:tc>
      </w:tr>
      <w:tr w:rsidR="00AB1AEE" w:rsidTr="00D9200B">
        <w:trPr>
          <w:gridAfter w:val="1"/>
          <w:wAfter w:w="7" w:type="dxa"/>
          <w:trHeight w:val="3390"/>
        </w:trPr>
        <w:tc>
          <w:tcPr>
            <w:tcW w:w="9225" w:type="dxa"/>
            <w:gridSpan w:val="6"/>
          </w:tcPr>
          <w:p w:rsidR="00AB1AEE" w:rsidRDefault="00AB1AEE" w:rsidP="009018DB">
            <w:pPr>
              <w:spacing w:before="60" w:after="0"/>
              <w:ind w:left="-45"/>
            </w:pPr>
            <w:r w:rsidRPr="009018DB">
              <w:rPr>
                <w:b/>
              </w:rPr>
              <w:t>Reflective Question:</w:t>
            </w:r>
            <w:r w:rsidR="009018DB">
              <w:rPr>
                <w:b/>
              </w:rPr>
              <w:t xml:space="preserve">  </w:t>
            </w:r>
            <w:r w:rsidR="000E2667">
              <w:t>How do we share with families the importance of active play</w:t>
            </w:r>
            <w:r>
              <w:t>?</w:t>
            </w:r>
          </w:p>
          <w:p w:rsidR="00AB1AEE" w:rsidRPr="009C325A" w:rsidRDefault="00AB1AEE" w:rsidP="00AB1AEE"/>
          <w:p w:rsidR="00AB1AEE" w:rsidRPr="009C325A" w:rsidRDefault="00AB1AEE" w:rsidP="00AB1AEE"/>
          <w:p w:rsidR="00AB1AEE" w:rsidRDefault="00AB1AEE" w:rsidP="00AB1AEE"/>
          <w:p w:rsidR="00AB1AEE" w:rsidRPr="009C325A" w:rsidRDefault="00AB1AEE" w:rsidP="00AB1AEE">
            <w:pPr>
              <w:jc w:val="center"/>
            </w:pPr>
          </w:p>
        </w:tc>
      </w:tr>
      <w:tr w:rsidR="00AB1AEE" w:rsidTr="00D9200B">
        <w:trPr>
          <w:gridAfter w:val="1"/>
          <w:wAfter w:w="7" w:type="dxa"/>
          <w:trHeight w:val="375"/>
        </w:trPr>
        <w:tc>
          <w:tcPr>
            <w:tcW w:w="9225" w:type="dxa"/>
            <w:gridSpan w:val="6"/>
          </w:tcPr>
          <w:p w:rsidR="00AB1AEE" w:rsidRDefault="009018DB" w:rsidP="009018DB">
            <w:pPr>
              <w:spacing w:before="60" w:after="60"/>
            </w:pPr>
            <w:r w:rsidRPr="00A53137">
              <w:rPr>
                <w:b/>
              </w:rPr>
              <w:t>Considerations</w:t>
            </w:r>
            <w:r>
              <w:rPr>
                <w:b/>
              </w:rPr>
              <w:t xml:space="preserve"> :  </w:t>
            </w:r>
          </w:p>
        </w:tc>
      </w:tr>
      <w:tr w:rsidR="00D9200B" w:rsidTr="00D9200B">
        <w:trPr>
          <w:trHeight w:val="270"/>
        </w:trPr>
        <w:tc>
          <w:tcPr>
            <w:tcW w:w="381" w:type="dxa"/>
          </w:tcPr>
          <w:p w:rsidR="00D9200B" w:rsidRDefault="00D9200B" w:rsidP="00D9200B">
            <w:pPr>
              <w:spacing w:after="0"/>
              <w:ind w:left="-45"/>
            </w:pPr>
          </w:p>
        </w:tc>
        <w:tc>
          <w:tcPr>
            <w:tcW w:w="2690" w:type="dxa"/>
          </w:tcPr>
          <w:p w:rsidR="00D9200B" w:rsidRDefault="00D9200B" w:rsidP="00D9200B">
            <w:pPr>
              <w:spacing w:after="0"/>
              <w:ind w:left="-45"/>
            </w:pPr>
            <w:r>
              <w:t>Being an active role model</w:t>
            </w:r>
          </w:p>
        </w:tc>
        <w:tc>
          <w:tcPr>
            <w:tcW w:w="424" w:type="dxa"/>
          </w:tcPr>
          <w:p w:rsidR="00D9200B" w:rsidRDefault="00D9200B" w:rsidP="00D9200B">
            <w:pPr>
              <w:spacing w:after="0"/>
              <w:ind w:left="-45"/>
            </w:pPr>
          </w:p>
        </w:tc>
        <w:tc>
          <w:tcPr>
            <w:tcW w:w="2981" w:type="dxa"/>
          </w:tcPr>
          <w:p w:rsidR="00D9200B" w:rsidRDefault="00D9200B" w:rsidP="00D9200B">
            <w:pPr>
              <w:spacing w:after="0"/>
              <w:ind w:left="-45"/>
            </w:pPr>
            <w:r>
              <w:t>Conversations</w:t>
            </w:r>
            <w:r w:rsidR="001C3A6D">
              <w:t xml:space="preserve"> with families</w:t>
            </w:r>
          </w:p>
        </w:tc>
        <w:tc>
          <w:tcPr>
            <w:tcW w:w="425" w:type="dxa"/>
          </w:tcPr>
          <w:p w:rsidR="00D9200B" w:rsidRDefault="00D9200B" w:rsidP="00D9200B">
            <w:pPr>
              <w:spacing w:after="0"/>
            </w:pPr>
          </w:p>
        </w:tc>
        <w:tc>
          <w:tcPr>
            <w:tcW w:w="2331" w:type="dxa"/>
            <w:gridSpan w:val="2"/>
          </w:tcPr>
          <w:p w:rsidR="00D9200B" w:rsidRDefault="00D9200B" w:rsidP="00D9200B">
            <w:pPr>
              <w:spacing w:after="0"/>
              <w:ind w:left="-45"/>
            </w:pPr>
            <w:r>
              <w:t>Daily diary / journal</w:t>
            </w:r>
          </w:p>
        </w:tc>
      </w:tr>
      <w:tr w:rsidR="00D9200B" w:rsidTr="00D9200B">
        <w:trPr>
          <w:trHeight w:val="255"/>
        </w:trPr>
        <w:tc>
          <w:tcPr>
            <w:tcW w:w="381" w:type="dxa"/>
          </w:tcPr>
          <w:p w:rsidR="00D9200B" w:rsidRDefault="00D9200B" w:rsidP="00D9200B">
            <w:pPr>
              <w:ind w:left="-45"/>
            </w:pPr>
          </w:p>
        </w:tc>
        <w:tc>
          <w:tcPr>
            <w:tcW w:w="2690" w:type="dxa"/>
          </w:tcPr>
          <w:p w:rsidR="00D9200B" w:rsidRDefault="00D9200B" w:rsidP="00D9200B">
            <w:pPr>
              <w:spacing w:after="0"/>
              <w:ind w:left="-45"/>
            </w:pPr>
            <w:r>
              <w:t xml:space="preserve">Embed </w:t>
            </w:r>
            <w:r w:rsidR="0019407D">
              <w:t>active play</w:t>
            </w:r>
            <w:r>
              <w:t xml:space="preserve"> into the program</w:t>
            </w:r>
          </w:p>
        </w:tc>
        <w:tc>
          <w:tcPr>
            <w:tcW w:w="424" w:type="dxa"/>
          </w:tcPr>
          <w:p w:rsidR="00D9200B" w:rsidRDefault="00D9200B" w:rsidP="00D9200B">
            <w:pPr>
              <w:spacing w:after="0"/>
              <w:ind w:left="-45"/>
            </w:pPr>
          </w:p>
        </w:tc>
        <w:tc>
          <w:tcPr>
            <w:tcW w:w="2981" w:type="dxa"/>
          </w:tcPr>
          <w:p w:rsidR="00D9200B" w:rsidRDefault="00D9200B" w:rsidP="00D9200B">
            <w:pPr>
              <w:spacing w:after="0"/>
              <w:ind w:left="-45"/>
            </w:pPr>
            <w:r>
              <w:t xml:space="preserve">Family </w:t>
            </w:r>
            <w:r w:rsidR="0019407D">
              <w:t>active play</w:t>
            </w:r>
            <w:r>
              <w:t xml:space="preserve"> journal to share with service</w:t>
            </w:r>
          </w:p>
        </w:tc>
        <w:tc>
          <w:tcPr>
            <w:tcW w:w="425" w:type="dxa"/>
          </w:tcPr>
          <w:p w:rsidR="00D9200B" w:rsidRDefault="00D9200B" w:rsidP="00D9200B">
            <w:pPr>
              <w:spacing w:after="0"/>
              <w:ind w:left="-45"/>
            </w:pPr>
          </w:p>
        </w:tc>
        <w:tc>
          <w:tcPr>
            <w:tcW w:w="2331" w:type="dxa"/>
            <w:gridSpan w:val="2"/>
          </w:tcPr>
          <w:p w:rsidR="00D9200B" w:rsidRDefault="001C3A6D" w:rsidP="00D9200B">
            <w:pPr>
              <w:spacing w:after="0"/>
              <w:ind w:left="-45"/>
            </w:pPr>
            <w:r>
              <w:t>Noticeboards / Photos / Newsletters</w:t>
            </w:r>
          </w:p>
        </w:tc>
      </w:tr>
      <w:tr w:rsidR="001C3A6D" w:rsidTr="00D9200B">
        <w:trPr>
          <w:trHeight w:val="255"/>
        </w:trPr>
        <w:tc>
          <w:tcPr>
            <w:tcW w:w="381" w:type="dxa"/>
          </w:tcPr>
          <w:p w:rsidR="001C3A6D" w:rsidRDefault="001C3A6D" w:rsidP="00D9200B">
            <w:pPr>
              <w:ind w:left="-45"/>
            </w:pPr>
          </w:p>
        </w:tc>
        <w:tc>
          <w:tcPr>
            <w:tcW w:w="2690" w:type="dxa"/>
          </w:tcPr>
          <w:p w:rsidR="001C3A6D" w:rsidRDefault="001C3A6D" w:rsidP="00D9200B">
            <w:pPr>
              <w:spacing w:after="0"/>
              <w:ind w:left="-45"/>
            </w:pPr>
            <w:r>
              <w:t>Invite families to participate in physical experiences</w:t>
            </w:r>
          </w:p>
        </w:tc>
        <w:tc>
          <w:tcPr>
            <w:tcW w:w="424" w:type="dxa"/>
          </w:tcPr>
          <w:p w:rsidR="001C3A6D" w:rsidRDefault="001C3A6D" w:rsidP="00D9200B">
            <w:pPr>
              <w:spacing w:after="0"/>
              <w:ind w:left="-45"/>
            </w:pPr>
          </w:p>
        </w:tc>
        <w:tc>
          <w:tcPr>
            <w:tcW w:w="2981" w:type="dxa"/>
          </w:tcPr>
          <w:p w:rsidR="001C3A6D" w:rsidRDefault="001C3A6D" w:rsidP="00D9200B">
            <w:pPr>
              <w:spacing w:after="0"/>
              <w:ind w:left="-45"/>
            </w:pPr>
            <w:r>
              <w:t xml:space="preserve">Invite families to share their </w:t>
            </w:r>
            <w:r w:rsidR="0019407D">
              <w:t>active play</w:t>
            </w:r>
            <w:r>
              <w:t xml:space="preserve"> interests</w:t>
            </w:r>
          </w:p>
        </w:tc>
        <w:tc>
          <w:tcPr>
            <w:tcW w:w="425" w:type="dxa"/>
          </w:tcPr>
          <w:p w:rsidR="001C3A6D" w:rsidRDefault="001C3A6D" w:rsidP="00D9200B">
            <w:pPr>
              <w:spacing w:after="0"/>
              <w:ind w:left="-45"/>
            </w:pPr>
          </w:p>
        </w:tc>
        <w:tc>
          <w:tcPr>
            <w:tcW w:w="2331" w:type="dxa"/>
            <w:gridSpan w:val="2"/>
          </w:tcPr>
          <w:p w:rsidR="001C3A6D" w:rsidRDefault="001C3A6D" w:rsidP="001C3A6D">
            <w:pPr>
              <w:spacing w:after="0"/>
              <w:ind w:left="-45"/>
            </w:pPr>
            <w:r>
              <w:t xml:space="preserve">Special </w:t>
            </w:r>
            <w:r w:rsidR="0019407D">
              <w:t>active play</w:t>
            </w:r>
            <w:r>
              <w:t xml:space="preserve"> events</w:t>
            </w:r>
          </w:p>
        </w:tc>
      </w:tr>
      <w:tr w:rsidR="00D9200B" w:rsidTr="001C3A6D">
        <w:trPr>
          <w:gridAfter w:val="1"/>
          <w:wAfter w:w="7" w:type="dxa"/>
          <w:trHeight w:val="5645"/>
        </w:trPr>
        <w:tc>
          <w:tcPr>
            <w:tcW w:w="9225" w:type="dxa"/>
            <w:gridSpan w:val="6"/>
          </w:tcPr>
          <w:p w:rsidR="00D9200B" w:rsidRDefault="00D9200B" w:rsidP="00D9200B">
            <w:pPr>
              <w:spacing w:after="0"/>
              <w:rPr>
                <w:b/>
              </w:rPr>
            </w:pPr>
          </w:p>
          <w:p w:rsidR="00D9200B" w:rsidRDefault="00D9200B" w:rsidP="00AB1AEE">
            <w:r w:rsidRPr="00FE7D42">
              <w:rPr>
                <w:b/>
              </w:rPr>
              <w:t>Action Plan:</w:t>
            </w:r>
            <w:r>
              <w:t xml:space="preserve"> (How can we </w:t>
            </w:r>
            <w:r w:rsidR="007726C1">
              <w:t xml:space="preserve">be </w:t>
            </w:r>
            <w:r w:rsidR="009018DB">
              <w:t xml:space="preserve">better </w:t>
            </w:r>
            <w:r w:rsidR="007726C1">
              <w:t xml:space="preserve">at </w:t>
            </w:r>
            <w:r w:rsidR="009018DB">
              <w:t>shar</w:t>
            </w:r>
            <w:r w:rsidR="007726C1">
              <w:t>ing</w:t>
            </w:r>
            <w:r w:rsidR="009018DB">
              <w:t xml:space="preserve"> the importance of active play with families and support</w:t>
            </w:r>
            <w:r w:rsidR="007726C1">
              <w:t>ing</w:t>
            </w:r>
            <w:r w:rsidR="009018DB">
              <w:t xml:space="preserve"> them to do regular active play with their children?)</w:t>
            </w:r>
          </w:p>
          <w:p w:rsidR="009018DB" w:rsidRDefault="009018DB" w:rsidP="00AB1AEE"/>
          <w:p w:rsidR="009018DB" w:rsidRDefault="009018DB" w:rsidP="00AB1AEE"/>
          <w:p w:rsidR="009018DB" w:rsidRDefault="009018DB" w:rsidP="00AB1AEE"/>
          <w:p w:rsidR="009018DB" w:rsidRDefault="009018DB" w:rsidP="00AB1AEE"/>
          <w:p w:rsidR="009018DB" w:rsidRDefault="009018DB" w:rsidP="00AB1AEE"/>
          <w:p w:rsidR="009018DB" w:rsidRDefault="009018DB" w:rsidP="00AB1AEE"/>
          <w:p w:rsidR="009018DB" w:rsidRDefault="009018DB" w:rsidP="00AB1AEE"/>
          <w:p w:rsidR="009018DB" w:rsidRDefault="009018DB" w:rsidP="00AB1AEE"/>
          <w:p w:rsidR="001C3A6D" w:rsidRDefault="001C3A6D" w:rsidP="00AB1AEE"/>
          <w:p w:rsidR="001C3A6D" w:rsidRDefault="004137DB" w:rsidP="00AB1AEE">
            <w:r>
              <w:rPr>
                <w:b/>
                <w:noProof/>
                <w:lang w:eastAsia="en-AU"/>
              </w:rPr>
              <mc:AlternateContent>
                <mc:Choice Requires="wps">
                  <w:drawing>
                    <wp:anchor distT="0" distB="0" distL="114300" distR="114300" simplePos="0" relativeHeight="251681792" behindDoc="0" locked="0" layoutInCell="1" allowOverlap="1">
                      <wp:simplePos x="0" y="0"/>
                      <wp:positionH relativeFrom="column">
                        <wp:posOffset>-566420</wp:posOffset>
                      </wp:positionH>
                      <wp:positionV relativeFrom="paragraph">
                        <wp:posOffset>140335</wp:posOffset>
                      </wp:positionV>
                      <wp:extent cx="1791335" cy="1634490"/>
                      <wp:effectExtent l="6985" t="11430" r="11430" b="1143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634490"/>
                              </a:xfrm>
                              <a:prstGeom prst="rect">
                                <a:avLst/>
                              </a:prstGeom>
                              <a:solidFill>
                                <a:srgbClr val="FFFFFF"/>
                              </a:solidFill>
                              <a:ln w="9525">
                                <a:solidFill>
                                  <a:srgbClr val="000000"/>
                                </a:solidFill>
                                <a:miter lim="800000"/>
                                <a:headEnd/>
                                <a:tailEnd/>
                              </a:ln>
                            </wps:spPr>
                            <wps:txbx>
                              <w:txbxContent>
                                <w:p w:rsidR="00832D13" w:rsidRDefault="00832D13" w:rsidP="00313E8D">
                                  <w:r>
                                    <w:t xml:space="preserve">‘Evidence that information about the importance of physical activity to children’s health and development is communicated to families.’ </w:t>
                                  </w:r>
                                  <w:r>
                                    <w:rPr>
                                      <w:noProof/>
                                      <w:lang w:eastAsia="en-AU"/>
                                    </w:rPr>
                                    <w:t>(NQS – Element 2.2.2 – Guidance)</w:t>
                                  </w:r>
                                </w:p>
                                <w:p w:rsidR="00832D13" w:rsidRDefault="00832D13" w:rsidP="00313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44.6pt;margin-top:11.05pt;width:141.05pt;height:12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">
                      <v:textbox>
                        <w:txbxContent>
                          <w:p w:rsidR="00832D13" w:rsidRDefault="00832D13" w:rsidP="00313E8D">
                            <w:r>
                              <w:t xml:space="preserve">‘Evidence that information about the importance of physical activity to children’s health and development is communicated to families.’ </w:t>
                            </w:r>
                            <w:r>
                              <w:rPr>
                                <w:noProof/>
                                <w:lang w:eastAsia="en-AU"/>
                              </w:rPr>
                              <w:t>(NQS – Element 2.2.2 – Guidance)</w:t>
                            </w:r>
                          </w:p>
                          <w:p w:rsidR="00832D13" w:rsidRDefault="00832D13" w:rsidP="00313E8D"/>
                        </w:txbxContent>
                      </v:textbox>
                    </v:shape>
                  </w:pict>
                </mc:Fallback>
              </mc:AlternateContent>
            </w:r>
            <w:r>
              <w:rPr>
                <w:noProof/>
                <w:lang w:val="en-US" w:eastAsia="zh-TW"/>
              </w:rPr>
              <mc:AlternateContent>
                <mc:Choice Requires="wps">
                  <w:drawing>
                    <wp:anchor distT="0" distB="0" distL="114300" distR="114300" simplePos="0" relativeHeight="251672576" behindDoc="0" locked="0" layoutInCell="1" allowOverlap="1">
                      <wp:simplePos x="0" y="0"/>
                      <wp:positionH relativeFrom="column">
                        <wp:posOffset>4803775</wp:posOffset>
                      </wp:positionH>
                      <wp:positionV relativeFrom="paragraph">
                        <wp:posOffset>140335</wp:posOffset>
                      </wp:positionV>
                      <wp:extent cx="1389380" cy="1634490"/>
                      <wp:effectExtent l="5080" t="11430" r="571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634490"/>
                              </a:xfrm>
                              <a:prstGeom prst="rect">
                                <a:avLst/>
                              </a:prstGeom>
                              <a:solidFill>
                                <a:srgbClr val="FFFFFF"/>
                              </a:solidFill>
                              <a:ln w="9525">
                                <a:solidFill>
                                  <a:srgbClr val="000000"/>
                                </a:solidFill>
                                <a:miter lim="800000"/>
                                <a:headEnd/>
                                <a:tailEnd/>
                              </a:ln>
                            </wps:spPr>
                            <wps:txbx>
                              <w:txbxContent>
                                <w:p w:rsidR="00832D13" w:rsidRDefault="00832D13" w:rsidP="009018DB">
                                  <w:r>
                                    <w:t>Partnerships – ‘Learning outcomes are most likely to be achieved when early childhood educators work in partnership with families.’ (EYLF Principle, pg12)</w:t>
                                  </w:r>
                                </w:p>
                                <w:p w:rsidR="00832D13" w:rsidRDefault="00832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378.25pt;margin-top:11.05pt;width:109.4pt;height:12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">
                      <v:textbox>
                        <w:txbxContent>
                          <w:p w:rsidR="00832D13" w:rsidRDefault="00832D13" w:rsidP="009018DB">
                            <w:r>
                              <w:t>Partnerships – ‘Learning outcomes are most likely to be achieved when early childhood educators work in partnership with families.’ (EYLF Principle, pg12)</w:t>
                            </w:r>
                          </w:p>
                          <w:p w:rsidR="00832D13" w:rsidRDefault="00832D13"/>
                        </w:txbxContent>
                      </v:textbox>
                    </v:shape>
                  </w:pict>
                </mc:Fallback>
              </mc:AlternateContent>
            </w:r>
          </w:p>
          <w:p w:rsidR="001C3A6D" w:rsidRDefault="001C3A6D" w:rsidP="00AB1AEE"/>
          <w:p w:rsidR="009018DB" w:rsidRDefault="009018DB" w:rsidP="00AB1AEE"/>
          <w:p w:rsidR="009018DB" w:rsidRDefault="009018DB" w:rsidP="00AB1AEE"/>
          <w:p w:rsidR="009018DB" w:rsidRDefault="009018DB" w:rsidP="00AB1AEE"/>
        </w:tc>
      </w:tr>
    </w:tbl>
    <w:p w:rsidR="00002BAE" w:rsidRDefault="00002BAE" w:rsidP="00AB1AEE"/>
    <w:p w:rsidR="00AB1AEE" w:rsidRDefault="00AB1AEE" w:rsidP="00AB1AEE"/>
    <w:tbl>
      <w:tblPr>
        <w:tblStyle w:val="TableGrid"/>
        <w:tblW w:w="9378" w:type="dxa"/>
        <w:tblLook w:val="04A0" w:firstRow="1" w:lastRow="0" w:firstColumn="1" w:lastColumn="0" w:noHBand="0" w:noVBand="1"/>
      </w:tblPr>
      <w:tblGrid>
        <w:gridCol w:w="381"/>
        <w:gridCol w:w="2126"/>
        <w:gridCol w:w="425"/>
        <w:gridCol w:w="3402"/>
        <w:gridCol w:w="431"/>
        <w:gridCol w:w="2613"/>
      </w:tblGrid>
      <w:tr w:rsidR="00AB1AEE" w:rsidTr="006D587D">
        <w:trPr>
          <w:trHeight w:val="495"/>
        </w:trPr>
        <w:tc>
          <w:tcPr>
            <w:tcW w:w="9378" w:type="dxa"/>
            <w:gridSpan w:val="6"/>
          </w:tcPr>
          <w:p w:rsidR="00AB1AEE" w:rsidRPr="009018DB" w:rsidRDefault="00A770DA" w:rsidP="009018DB">
            <w:pPr>
              <w:spacing w:before="60" w:after="60"/>
              <w:ind w:left="-45"/>
              <w:jc w:val="center"/>
              <w:rPr>
                <w:b/>
                <w:sz w:val="28"/>
                <w:szCs w:val="28"/>
              </w:rPr>
            </w:pPr>
            <w:r w:rsidRPr="00A770DA">
              <w:rPr>
                <w:b/>
                <w:sz w:val="28"/>
                <w:szCs w:val="28"/>
              </w:rPr>
              <w:t>Section 6</w:t>
            </w:r>
            <w:r>
              <w:rPr>
                <w:b/>
                <w:sz w:val="28"/>
                <w:szCs w:val="28"/>
              </w:rPr>
              <w:t xml:space="preserve">- </w:t>
            </w:r>
            <w:r w:rsidR="00F540DA" w:rsidRPr="009018DB">
              <w:rPr>
                <w:b/>
                <w:sz w:val="28"/>
                <w:szCs w:val="28"/>
              </w:rPr>
              <w:t>Additional Essential Elements</w:t>
            </w:r>
          </w:p>
        </w:tc>
      </w:tr>
      <w:tr w:rsidR="00AB1AEE" w:rsidTr="006D587D">
        <w:trPr>
          <w:trHeight w:val="3390"/>
        </w:trPr>
        <w:tc>
          <w:tcPr>
            <w:tcW w:w="9378" w:type="dxa"/>
            <w:gridSpan w:val="6"/>
          </w:tcPr>
          <w:p w:rsidR="00AB1AEE" w:rsidRDefault="00AB1AEE" w:rsidP="009018DB">
            <w:pPr>
              <w:spacing w:before="60"/>
              <w:ind w:left="-45"/>
            </w:pPr>
            <w:r w:rsidRPr="009018DB">
              <w:rPr>
                <w:b/>
              </w:rPr>
              <w:t>Reflective Question:</w:t>
            </w:r>
            <w:r w:rsidR="009018DB">
              <w:rPr>
                <w:b/>
              </w:rPr>
              <w:t xml:space="preserve">  </w:t>
            </w:r>
            <w:r w:rsidR="00F540DA">
              <w:t>What additional essential elements need to be considered in</w:t>
            </w:r>
            <w:r w:rsidR="005C33B5">
              <w:t xml:space="preserve"> supporting active play in the </w:t>
            </w:r>
            <w:r w:rsidR="00F540DA">
              <w:t>learning environment</w:t>
            </w:r>
            <w:r>
              <w:t>?</w:t>
            </w:r>
          </w:p>
          <w:p w:rsidR="00AB1AEE" w:rsidRPr="009C325A" w:rsidRDefault="00AB1AEE" w:rsidP="00AB1AEE"/>
          <w:p w:rsidR="00AB1AEE" w:rsidRPr="009C325A" w:rsidRDefault="00AB1AEE" w:rsidP="00AB1AEE"/>
          <w:p w:rsidR="00AB1AEE" w:rsidRDefault="00AB1AEE" w:rsidP="00AB1AEE"/>
          <w:p w:rsidR="00AB1AEE" w:rsidRPr="009C325A" w:rsidRDefault="00AB1AEE" w:rsidP="00AB1AEE">
            <w:pPr>
              <w:jc w:val="center"/>
            </w:pPr>
          </w:p>
        </w:tc>
      </w:tr>
      <w:tr w:rsidR="001C3A6D" w:rsidTr="006D587D">
        <w:trPr>
          <w:trHeight w:val="375"/>
        </w:trPr>
        <w:tc>
          <w:tcPr>
            <w:tcW w:w="9378" w:type="dxa"/>
            <w:gridSpan w:val="6"/>
          </w:tcPr>
          <w:p w:rsidR="001C3A6D" w:rsidRDefault="001C3A6D" w:rsidP="001C3A6D">
            <w:pPr>
              <w:spacing w:before="60" w:after="60"/>
            </w:pPr>
            <w:r w:rsidRPr="00A53137">
              <w:rPr>
                <w:b/>
              </w:rPr>
              <w:t>Considerations</w:t>
            </w:r>
            <w:r>
              <w:rPr>
                <w:b/>
              </w:rPr>
              <w:t xml:space="preserve"> :  </w:t>
            </w:r>
          </w:p>
        </w:tc>
      </w:tr>
      <w:tr w:rsidR="00B023A9" w:rsidTr="006D587D">
        <w:trPr>
          <w:trHeight w:val="270"/>
        </w:trPr>
        <w:tc>
          <w:tcPr>
            <w:tcW w:w="381" w:type="dxa"/>
          </w:tcPr>
          <w:p w:rsidR="00B023A9" w:rsidRDefault="00B023A9" w:rsidP="00C535CE">
            <w:pPr>
              <w:ind w:left="-45"/>
            </w:pPr>
          </w:p>
        </w:tc>
        <w:tc>
          <w:tcPr>
            <w:tcW w:w="2126" w:type="dxa"/>
          </w:tcPr>
          <w:p w:rsidR="00B023A9" w:rsidRDefault="00B023A9" w:rsidP="00C535CE">
            <w:pPr>
              <w:ind w:left="-45"/>
            </w:pPr>
            <w:r>
              <w:t>Adequate shade</w:t>
            </w:r>
          </w:p>
        </w:tc>
        <w:tc>
          <w:tcPr>
            <w:tcW w:w="425" w:type="dxa"/>
          </w:tcPr>
          <w:p w:rsidR="00B023A9" w:rsidRDefault="00B023A9" w:rsidP="00C535CE"/>
        </w:tc>
        <w:tc>
          <w:tcPr>
            <w:tcW w:w="3402" w:type="dxa"/>
          </w:tcPr>
          <w:p w:rsidR="00B023A9" w:rsidRDefault="00DA42F3" w:rsidP="006C000A">
            <w:r>
              <w:t>Early Years L</w:t>
            </w:r>
            <w:r w:rsidR="00421710">
              <w:t>earning Framework</w:t>
            </w:r>
          </w:p>
        </w:tc>
        <w:tc>
          <w:tcPr>
            <w:tcW w:w="431" w:type="dxa"/>
          </w:tcPr>
          <w:p w:rsidR="00B023A9" w:rsidRDefault="00B023A9" w:rsidP="00C535CE"/>
        </w:tc>
        <w:tc>
          <w:tcPr>
            <w:tcW w:w="2613" w:type="dxa"/>
          </w:tcPr>
          <w:p w:rsidR="00B023A9" w:rsidRDefault="006C000A" w:rsidP="006C000A">
            <w:r>
              <w:t>Sustainability</w:t>
            </w:r>
          </w:p>
        </w:tc>
      </w:tr>
      <w:tr w:rsidR="006C000A" w:rsidTr="006D587D">
        <w:trPr>
          <w:trHeight w:val="255"/>
        </w:trPr>
        <w:tc>
          <w:tcPr>
            <w:tcW w:w="381" w:type="dxa"/>
          </w:tcPr>
          <w:p w:rsidR="006C000A" w:rsidRDefault="006C000A" w:rsidP="00C535CE">
            <w:pPr>
              <w:ind w:left="-45"/>
            </w:pPr>
          </w:p>
        </w:tc>
        <w:tc>
          <w:tcPr>
            <w:tcW w:w="2126" w:type="dxa"/>
          </w:tcPr>
          <w:p w:rsidR="006C000A" w:rsidRDefault="006C000A" w:rsidP="00C535CE">
            <w:pPr>
              <w:ind w:left="-45"/>
            </w:pPr>
            <w:r>
              <w:t>Adequate space</w:t>
            </w:r>
          </w:p>
        </w:tc>
        <w:tc>
          <w:tcPr>
            <w:tcW w:w="425" w:type="dxa"/>
          </w:tcPr>
          <w:p w:rsidR="006C000A" w:rsidRDefault="006C000A" w:rsidP="00C535CE">
            <w:pPr>
              <w:ind w:left="-45"/>
            </w:pPr>
          </w:p>
        </w:tc>
        <w:tc>
          <w:tcPr>
            <w:tcW w:w="3402" w:type="dxa"/>
          </w:tcPr>
          <w:p w:rsidR="006C000A" w:rsidRDefault="006C000A" w:rsidP="006C000A">
            <w:r>
              <w:t>E&amp;C Services National law</w:t>
            </w:r>
          </w:p>
        </w:tc>
        <w:tc>
          <w:tcPr>
            <w:tcW w:w="431" w:type="dxa"/>
          </w:tcPr>
          <w:p w:rsidR="006C000A" w:rsidRDefault="006C000A" w:rsidP="00C535CE">
            <w:pPr>
              <w:ind w:left="-45"/>
            </w:pPr>
          </w:p>
        </w:tc>
        <w:tc>
          <w:tcPr>
            <w:tcW w:w="2613" w:type="dxa"/>
          </w:tcPr>
          <w:p w:rsidR="006C000A" w:rsidRDefault="006C000A" w:rsidP="006C000A">
            <w:r>
              <w:t>Supervision</w:t>
            </w:r>
          </w:p>
        </w:tc>
      </w:tr>
      <w:tr w:rsidR="006C000A" w:rsidTr="006D587D">
        <w:trPr>
          <w:trHeight w:val="225"/>
        </w:trPr>
        <w:tc>
          <w:tcPr>
            <w:tcW w:w="381" w:type="dxa"/>
          </w:tcPr>
          <w:p w:rsidR="006C000A" w:rsidRDefault="006C000A" w:rsidP="00C535CE">
            <w:pPr>
              <w:ind w:left="-45"/>
            </w:pPr>
          </w:p>
        </w:tc>
        <w:tc>
          <w:tcPr>
            <w:tcW w:w="2126" w:type="dxa"/>
          </w:tcPr>
          <w:p w:rsidR="006C000A" w:rsidRDefault="006C000A" w:rsidP="00C535CE">
            <w:pPr>
              <w:ind w:left="-45"/>
            </w:pPr>
            <w:r>
              <w:t>Ample time</w:t>
            </w:r>
          </w:p>
        </w:tc>
        <w:tc>
          <w:tcPr>
            <w:tcW w:w="425" w:type="dxa"/>
          </w:tcPr>
          <w:p w:rsidR="006C000A" w:rsidRDefault="006C000A" w:rsidP="00C535CE"/>
        </w:tc>
        <w:tc>
          <w:tcPr>
            <w:tcW w:w="3402" w:type="dxa"/>
          </w:tcPr>
          <w:p w:rsidR="006C000A" w:rsidRDefault="006C000A" w:rsidP="006C000A">
            <w:r>
              <w:t>National Quality Standard</w:t>
            </w:r>
          </w:p>
        </w:tc>
        <w:tc>
          <w:tcPr>
            <w:tcW w:w="431" w:type="dxa"/>
          </w:tcPr>
          <w:p w:rsidR="006C000A" w:rsidRDefault="006C000A" w:rsidP="00C535CE">
            <w:pPr>
              <w:ind w:left="-45"/>
            </w:pPr>
          </w:p>
        </w:tc>
        <w:tc>
          <w:tcPr>
            <w:tcW w:w="2613" w:type="dxa"/>
          </w:tcPr>
          <w:p w:rsidR="006C000A" w:rsidRDefault="006C000A" w:rsidP="006C000A">
            <w:r>
              <w:t>Kidsafe guidelines</w:t>
            </w:r>
          </w:p>
        </w:tc>
      </w:tr>
      <w:tr w:rsidR="006C000A" w:rsidTr="006D587D">
        <w:trPr>
          <w:trHeight w:val="270"/>
        </w:trPr>
        <w:tc>
          <w:tcPr>
            <w:tcW w:w="381" w:type="dxa"/>
          </w:tcPr>
          <w:p w:rsidR="006C000A" w:rsidRDefault="006C000A" w:rsidP="00C535CE">
            <w:pPr>
              <w:ind w:left="-45"/>
            </w:pPr>
          </w:p>
        </w:tc>
        <w:tc>
          <w:tcPr>
            <w:tcW w:w="2126" w:type="dxa"/>
          </w:tcPr>
          <w:p w:rsidR="006C000A" w:rsidRDefault="006C000A" w:rsidP="00C535CE">
            <w:pPr>
              <w:ind w:left="-45"/>
            </w:pPr>
            <w:r>
              <w:t>Appropriate clothing</w:t>
            </w:r>
          </w:p>
        </w:tc>
        <w:tc>
          <w:tcPr>
            <w:tcW w:w="425" w:type="dxa"/>
          </w:tcPr>
          <w:p w:rsidR="006C000A" w:rsidRDefault="006C000A" w:rsidP="00C535CE">
            <w:pPr>
              <w:ind w:left="-45"/>
            </w:pPr>
          </w:p>
        </w:tc>
        <w:tc>
          <w:tcPr>
            <w:tcW w:w="3402" w:type="dxa"/>
          </w:tcPr>
          <w:p w:rsidR="006C000A" w:rsidRDefault="006C000A" w:rsidP="006C000A">
            <w:r>
              <w:t>Physical activity policy</w:t>
            </w:r>
          </w:p>
        </w:tc>
        <w:tc>
          <w:tcPr>
            <w:tcW w:w="431" w:type="dxa"/>
          </w:tcPr>
          <w:p w:rsidR="006C000A" w:rsidRDefault="006C000A" w:rsidP="00C535CE">
            <w:pPr>
              <w:ind w:left="-45"/>
            </w:pPr>
          </w:p>
        </w:tc>
        <w:tc>
          <w:tcPr>
            <w:tcW w:w="2613" w:type="dxa"/>
          </w:tcPr>
          <w:p w:rsidR="006C000A" w:rsidRDefault="006C000A" w:rsidP="006C000A">
            <w:r>
              <w:t>Sunsmart guidelines</w:t>
            </w:r>
          </w:p>
        </w:tc>
      </w:tr>
      <w:tr w:rsidR="006C000A" w:rsidTr="006D587D">
        <w:trPr>
          <w:trHeight w:val="149"/>
        </w:trPr>
        <w:tc>
          <w:tcPr>
            <w:tcW w:w="381" w:type="dxa"/>
          </w:tcPr>
          <w:p w:rsidR="006C000A" w:rsidRDefault="006C000A" w:rsidP="00C535CE">
            <w:pPr>
              <w:ind w:left="-45"/>
            </w:pPr>
          </w:p>
        </w:tc>
        <w:tc>
          <w:tcPr>
            <w:tcW w:w="2126" w:type="dxa"/>
          </w:tcPr>
          <w:p w:rsidR="006C000A" w:rsidRDefault="006C000A" w:rsidP="006C000A">
            <w:pPr>
              <w:ind w:left="-45"/>
            </w:pPr>
            <w:r>
              <w:t>Routines</w:t>
            </w:r>
          </w:p>
        </w:tc>
        <w:tc>
          <w:tcPr>
            <w:tcW w:w="425" w:type="dxa"/>
          </w:tcPr>
          <w:p w:rsidR="006C000A" w:rsidRDefault="006C000A" w:rsidP="00C535CE">
            <w:pPr>
              <w:ind w:left="-45"/>
            </w:pPr>
          </w:p>
        </w:tc>
        <w:tc>
          <w:tcPr>
            <w:tcW w:w="3402" w:type="dxa"/>
          </w:tcPr>
          <w:p w:rsidR="006C000A" w:rsidRDefault="006C000A" w:rsidP="006C000A">
            <w:r>
              <w:t>Physical activity recommendations</w:t>
            </w:r>
          </w:p>
        </w:tc>
        <w:tc>
          <w:tcPr>
            <w:tcW w:w="431" w:type="dxa"/>
          </w:tcPr>
          <w:p w:rsidR="006C000A" w:rsidRDefault="006C000A" w:rsidP="00C535CE">
            <w:pPr>
              <w:ind w:left="-45"/>
            </w:pPr>
          </w:p>
        </w:tc>
        <w:tc>
          <w:tcPr>
            <w:tcW w:w="2613" w:type="dxa"/>
          </w:tcPr>
          <w:p w:rsidR="006C000A" w:rsidRDefault="006C000A" w:rsidP="006C000A">
            <w:r>
              <w:t>Appropriate footwear</w:t>
            </w:r>
          </w:p>
        </w:tc>
      </w:tr>
      <w:tr w:rsidR="006C000A" w:rsidTr="006D587D">
        <w:trPr>
          <w:trHeight w:val="240"/>
        </w:trPr>
        <w:tc>
          <w:tcPr>
            <w:tcW w:w="381" w:type="dxa"/>
          </w:tcPr>
          <w:p w:rsidR="006C000A" w:rsidRDefault="006C000A" w:rsidP="00C535CE">
            <w:pPr>
              <w:ind w:left="-45"/>
            </w:pPr>
          </w:p>
        </w:tc>
        <w:tc>
          <w:tcPr>
            <w:tcW w:w="2126" w:type="dxa"/>
          </w:tcPr>
          <w:p w:rsidR="006C000A" w:rsidRDefault="006C000A" w:rsidP="00C535CE">
            <w:pPr>
              <w:ind w:left="-45"/>
            </w:pPr>
            <w:r>
              <w:t>Cost effectiveness</w:t>
            </w:r>
          </w:p>
        </w:tc>
        <w:tc>
          <w:tcPr>
            <w:tcW w:w="425" w:type="dxa"/>
          </w:tcPr>
          <w:p w:rsidR="006C000A" w:rsidRDefault="006C000A" w:rsidP="00C535CE">
            <w:pPr>
              <w:ind w:left="-45"/>
            </w:pPr>
          </w:p>
        </w:tc>
        <w:tc>
          <w:tcPr>
            <w:tcW w:w="3402" w:type="dxa"/>
          </w:tcPr>
          <w:p w:rsidR="006C000A" w:rsidRDefault="006C000A" w:rsidP="006C000A">
            <w:r>
              <w:t>Workplace Health &amp; Safety</w:t>
            </w:r>
          </w:p>
        </w:tc>
        <w:tc>
          <w:tcPr>
            <w:tcW w:w="431" w:type="dxa"/>
          </w:tcPr>
          <w:p w:rsidR="006C000A" w:rsidRDefault="006C000A" w:rsidP="00C535CE">
            <w:pPr>
              <w:ind w:left="-45"/>
            </w:pPr>
          </w:p>
        </w:tc>
        <w:tc>
          <w:tcPr>
            <w:tcW w:w="2613" w:type="dxa"/>
          </w:tcPr>
          <w:p w:rsidR="006C000A" w:rsidRDefault="006C000A" w:rsidP="006C000A">
            <w:r>
              <w:t>Active Play Everyday</w:t>
            </w:r>
          </w:p>
        </w:tc>
      </w:tr>
      <w:tr w:rsidR="004D271E" w:rsidTr="006D587D">
        <w:tc>
          <w:tcPr>
            <w:tcW w:w="9378" w:type="dxa"/>
            <w:gridSpan w:val="6"/>
          </w:tcPr>
          <w:p w:rsidR="004D271E" w:rsidRDefault="004D271E" w:rsidP="004D271E">
            <w:pPr>
              <w:rPr>
                <w:b/>
              </w:rPr>
            </w:pPr>
          </w:p>
          <w:p w:rsidR="004D271E" w:rsidRPr="004D271E" w:rsidRDefault="004D271E" w:rsidP="004D271E">
            <w:pPr>
              <w:spacing w:after="200" w:line="276" w:lineRule="auto"/>
              <w:rPr>
                <w:b/>
              </w:rPr>
            </w:pPr>
            <w:r w:rsidRPr="00FE7D42">
              <w:rPr>
                <w:b/>
              </w:rPr>
              <w:t>Action Plan:</w:t>
            </w:r>
            <w:r w:rsidRPr="004D271E">
              <w:rPr>
                <w:b/>
              </w:rPr>
              <w:t xml:space="preserve"> </w:t>
            </w:r>
            <w:r w:rsidRPr="004D271E">
              <w:t>(What else can we do to better facilitate active play at our centre? Do we have a physical activity policy? If not, complete the Physical Activity and Small Screen Recreation Policy.)</w:t>
            </w: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137DB" w:rsidP="004D271E">
            <w:pPr>
              <w:spacing w:after="240"/>
            </w:pPr>
            <w:r>
              <w:rPr>
                <w:noProof/>
                <w:lang w:val="en-US" w:eastAsia="zh-TW"/>
              </w:rPr>
              <mc:AlternateContent>
                <mc:Choice Requires="wps">
                  <w:drawing>
                    <wp:anchor distT="0" distB="0" distL="114300" distR="114300" simplePos="0" relativeHeight="251682816" behindDoc="0" locked="0" layoutInCell="1" allowOverlap="1">
                      <wp:simplePos x="0" y="0"/>
                      <wp:positionH relativeFrom="column">
                        <wp:posOffset>4406900</wp:posOffset>
                      </wp:positionH>
                      <wp:positionV relativeFrom="paragraph">
                        <wp:posOffset>173990</wp:posOffset>
                      </wp:positionV>
                      <wp:extent cx="1760855" cy="1868805"/>
                      <wp:effectExtent l="6350" t="6350" r="13970" b="1079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868805"/>
                              </a:xfrm>
                              <a:prstGeom prst="rect">
                                <a:avLst/>
                              </a:prstGeom>
                              <a:solidFill>
                                <a:srgbClr val="FFFFFF"/>
                              </a:solidFill>
                              <a:ln w="9525">
                                <a:solidFill>
                                  <a:srgbClr val="000000"/>
                                </a:solidFill>
                                <a:miter lim="800000"/>
                                <a:headEnd/>
                                <a:tailEnd/>
                              </a:ln>
                            </wps:spPr>
                            <wps:txbx>
                              <w:txbxContent>
                                <w:p w:rsidR="00832D13" w:rsidRDefault="00832D13" w:rsidP="004D271E">
                                  <w:r>
                                    <w:t>‘Cancer Council ACT recommends SunSmart behaviour when daily UV levels reach 3 and above. Sun protection is generally not recommended in Canberra during June and July or when UV levels are low (under 3).’</w:t>
                                  </w:r>
                                </w:p>
                                <w:p w:rsidR="00832D13" w:rsidRDefault="00832D13" w:rsidP="004D2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347pt;margin-top:13.7pt;width:138.65pt;height:14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">
                      <v:textbox>
                        <w:txbxContent>
                          <w:p w:rsidR="00832D13" w:rsidRDefault="00832D13" w:rsidP="004D271E">
                            <w:r>
                              <w:t>‘Cancer Council ACT recommends SunSmart behaviour when daily UV levels reach 3 and above. Sun protection is generally not recommended in Canberra during June and July or when UV levels are low (under 3).’</w:t>
                            </w:r>
                          </w:p>
                          <w:p w:rsidR="00832D13" w:rsidRDefault="00832D13" w:rsidP="004D271E"/>
                        </w:txbxContent>
                      </v:textbox>
                    </v:shape>
                  </w:pict>
                </mc:Fallback>
              </mc:AlternateContent>
            </w: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spacing w:after="240"/>
            </w:pPr>
          </w:p>
          <w:p w:rsidR="004D271E" w:rsidRDefault="004D271E" w:rsidP="004D271E">
            <w:pPr>
              <w:rPr>
                <w:b/>
              </w:rPr>
            </w:pPr>
          </w:p>
        </w:tc>
      </w:tr>
    </w:tbl>
    <w:p w:rsidR="00A770DA" w:rsidRDefault="00A770DA" w:rsidP="006D587D">
      <w:pPr>
        <w:spacing w:after="0"/>
        <w:rPr>
          <w:b/>
          <w:sz w:val="28"/>
          <w:szCs w:val="28"/>
          <w:u w:val="single"/>
        </w:rPr>
      </w:pPr>
    </w:p>
    <w:p w:rsidR="004D271E" w:rsidRDefault="00B13F5C" w:rsidP="006D587D">
      <w:pPr>
        <w:spacing w:after="0"/>
        <w:rPr>
          <w:b/>
          <w:sz w:val="28"/>
          <w:szCs w:val="28"/>
          <w:u w:val="single"/>
        </w:rPr>
      </w:pPr>
      <w:r w:rsidRPr="00B13F5C">
        <w:rPr>
          <w:b/>
          <w:sz w:val="28"/>
          <w:szCs w:val="28"/>
          <w:u w:val="single"/>
        </w:rPr>
        <w:t>References</w:t>
      </w:r>
    </w:p>
    <w:p w:rsidR="00B13F5C" w:rsidRDefault="00B13F5C" w:rsidP="006D587D">
      <w:pPr>
        <w:spacing w:after="0"/>
        <w:rPr>
          <w:sz w:val="24"/>
          <w:szCs w:val="24"/>
        </w:rPr>
      </w:pPr>
    </w:p>
    <w:p w:rsidR="004B343A" w:rsidRDefault="00E61FCE" w:rsidP="004B343A">
      <w:pPr>
        <w:spacing w:after="0"/>
        <w:rPr>
          <w:sz w:val="24"/>
          <w:szCs w:val="24"/>
        </w:rPr>
      </w:pPr>
      <w:r w:rsidRPr="00DE0BC8">
        <w:rPr>
          <w:sz w:val="24"/>
          <w:szCs w:val="24"/>
        </w:rPr>
        <w:t>Australian Children’s Education &amp; Care Quality Authority (ACECQA) (201</w:t>
      </w:r>
      <w:r w:rsidR="00856C6E">
        <w:rPr>
          <w:sz w:val="24"/>
          <w:szCs w:val="24"/>
        </w:rPr>
        <w:t>8</w:t>
      </w:r>
      <w:r w:rsidRPr="00DE0BC8">
        <w:rPr>
          <w:sz w:val="24"/>
          <w:szCs w:val="24"/>
        </w:rPr>
        <w:t xml:space="preserve">) </w:t>
      </w:r>
      <w:r w:rsidR="008415AE" w:rsidRPr="008415AE">
        <w:rPr>
          <w:i/>
          <w:sz w:val="24"/>
          <w:szCs w:val="24"/>
        </w:rPr>
        <w:t>National Quality Framework</w:t>
      </w:r>
      <w:r w:rsidR="008415AE">
        <w:rPr>
          <w:i/>
          <w:sz w:val="24"/>
          <w:szCs w:val="24"/>
        </w:rPr>
        <w:t xml:space="preserve"> </w:t>
      </w:r>
      <w:r w:rsidR="008415AE" w:rsidRPr="008415AE">
        <w:rPr>
          <w:i/>
          <w:sz w:val="24"/>
          <w:szCs w:val="24"/>
        </w:rPr>
        <w:t>Information sheet</w:t>
      </w:r>
      <w:r w:rsidR="008415AE">
        <w:rPr>
          <w:i/>
          <w:sz w:val="24"/>
          <w:szCs w:val="24"/>
        </w:rPr>
        <w:t xml:space="preserve">: </w:t>
      </w:r>
      <w:r w:rsidR="008415AE" w:rsidRPr="008415AE">
        <w:rPr>
          <w:i/>
          <w:sz w:val="24"/>
          <w:szCs w:val="24"/>
        </w:rPr>
        <w:t>Revised National</w:t>
      </w:r>
      <w:r w:rsidR="008415AE">
        <w:rPr>
          <w:i/>
          <w:sz w:val="24"/>
          <w:szCs w:val="24"/>
        </w:rPr>
        <w:t xml:space="preserve"> </w:t>
      </w:r>
      <w:r w:rsidR="008415AE" w:rsidRPr="008415AE">
        <w:rPr>
          <w:i/>
          <w:sz w:val="24"/>
          <w:szCs w:val="24"/>
        </w:rPr>
        <w:t xml:space="preserve">Quality Standard </w:t>
      </w:r>
      <w:r w:rsidR="008415AE">
        <w:rPr>
          <w:i/>
          <w:sz w:val="24"/>
          <w:szCs w:val="24"/>
        </w:rPr>
        <w:t>a</w:t>
      </w:r>
      <w:r w:rsidR="008415AE" w:rsidRPr="008415AE">
        <w:rPr>
          <w:i/>
          <w:sz w:val="24"/>
          <w:szCs w:val="24"/>
        </w:rPr>
        <w:t>nd</w:t>
      </w:r>
      <w:r w:rsidR="008415AE">
        <w:rPr>
          <w:i/>
          <w:sz w:val="24"/>
          <w:szCs w:val="24"/>
        </w:rPr>
        <w:t xml:space="preserve"> </w:t>
      </w:r>
      <w:r w:rsidR="008415AE" w:rsidRPr="008415AE">
        <w:rPr>
          <w:i/>
          <w:sz w:val="24"/>
          <w:szCs w:val="24"/>
        </w:rPr>
        <w:t>Other Changes</w:t>
      </w:r>
      <w:r w:rsidR="008415AE">
        <w:rPr>
          <w:i/>
          <w:sz w:val="24"/>
          <w:szCs w:val="24"/>
        </w:rPr>
        <w:t>.</w:t>
      </w:r>
      <w:r w:rsidR="008415AE" w:rsidRPr="008415AE">
        <w:rPr>
          <w:i/>
          <w:sz w:val="24"/>
          <w:szCs w:val="24"/>
        </w:rPr>
        <w:cr/>
      </w:r>
    </w:p>
    <w:p w:rsidR="004B343A" w:rsidRPr="00DE0BC8" w:rsidRDefault="004B343A" w:rsidP="004B343A">
      <w:pPr>
        <w:spacing w:after="0"/>
        <w:rPr>
          <w:sz w:val="24"/>
          <w:szCs w:val="24"/>
        </w:rPr>
      </w:pPr>
      <w:r w:rsidRPr="00DE0BC8">
        <w:rPr>
          <w:sz w:val="24"/>
          <w:szCs w:val="24"/>
        </w:rPr>
        <w:t xml:space="preserve">Australian Government, Department of Education, Employment and Workplace Relations (DEEWR) (2009a) </w:t>
      </w:r>
      <w:r w:rsidRPr="00DE0BC8">
        <w:rPr>
          <w:i/>
          <w:sz w:val="24"/>
          <w:szCs w:val="24"/>
        </w:rPr>
        <w:t xml:space="preserve">Belonging, Being &amp; Becoming: The Early Years Learning Framework for Australia. </w:t>
      </w:r>
      <w:r w:rsidRPr="00DE0BC8">
        <w:rPr>
          <w:sz w:val="24"/>
          <w:szCs w:val="24"/>
        </w:rPr>
        <w:t>Canberra, ACT: DEEWR</w:t>
      </w:r>
    </w:p>
    <w:p w:rsidR="00E61FCE" w:rsidRPr="005E6458" w:rsidRDefault="00E61FCE" w:rsidP="00E61FCE">
      <w:pPr>
        <w:spacing w:after="0"/>
        <w:rPr>
          <w:sz w:val="24"/>
          <w:szCs w:val="24"/>
        </w:rPr>
      </w:pPr>
    </w:p>
    <w:p w:rsidR="00B13F5C" w:rsidRPr="00DE0BC8" w:rsidRDefault="00B13F5C" w:rsidP="00DE0BC8">
      <w:pPr>
        <w:spacing w:after="0"/>
        <w:rPr>
          <w:sz w:val="24"/>
          <w:szCs w:val="24"/>
        </w:rPr>
      </w:pPr>
      <w:r w:rsidRPr="00DE0BC8">
        <w:rPr>
          <w:sz w:val="24"/>
          <w:szCs w:val="24"/>
        </w:rPr>
        <w:t>Australian Government</w:t>
      </w:r>
      <w:r w:rsidR="00E61FCE" w:rsidRPr="00DE0BC8">
        <w:rPr>
          <w:sz w:val="24"/>
          <w:szCs w:val="24"/>
        </w:rPr>
        <w:t>,</w:t>
      </w:r>
      <w:r w:rsidRPr="00DE0BC8">
        <w:rPr>
          <w:sz w:val="24"/>
          <w:szCs w:val="24"/>
        </w:rPr>
        <w:t xml:space="preserve"> Department of Health and Ageing (201</w:t>
      </w:r>
      <w:r w:rsidR="008415AE">
        <w:rPr>
          <w:sz w:val="24"/>
          <w:szCs w:val="24"/>
        </w:rPr>
        <w:t>7</w:t>
      </w:r>
      <w:r w:rsidRPr="00DE0BC8">
        <w:rPr>
          <w:sz w:val="24"/>
          <w:szCs w:val="24"/>
        </w:rPr>
        <w:t xml:space="preserve">) </w:t>
      </w:r>
      <w:r w:rsidR="008415AE">
        <w:rPr>
          <w:sz w:val="24"/>
          <w:szCs w:val="24"/>
        </w:rPr>
        <w:t xml:space="preserve">Australian 24-Hour Movement Guidelines for the Early Years (birth to 5 years). </w:t>
      </w:r>
      <w:r w:rsidRPr="00DE0BC8">
        <w:rPr>
          <w:sz w:val="24"/>
          <w:szCs w:val="24"/>
        </w:rPr>
        <w:t xml:space="preserve">Canberra </w:t>
      </w:r>
    </w:p>
    <w:p w:rsidR="00E61FCE" w:rsidRPr="004B343A" w:rsidRDefault="00E61FCE" w:rsidP="004B343A">
      <w:pPr>
        <w:spacing w:after="0"/>
        <w:rPr>
          <w:sz w:val="24"/>
          <w:szCs w:val="24"/>
        </w:rPr>
      </w:pPr>
    </w:p>
    <w:p w:rsidR="005E6458" w:rsidRPr="00DE0BC8" w:rsidRDefault="005E6458" w:rsidP="00DE0BC8">
      <w:pPr>
        <w:spacing w:after="0"/>
        <w:rPr>
          <w:sz w:val="24"/>
          <w:szCs w:val="24"/>
        </w:rPr>
      </w:pPr>
      <w:r w:rsidRPr="00DE0BC8">
        <w:rPr>
          <w:sz w:val="24"/>
          <w:szCs w:val="24"/>
        </w:rPr>
        <w:t xml:space="preserve">Cancer Council ACT (2016) </w:t>
      </w:r>
      <w:r w:rsidRPr="00DE0BC8">
        <w:rPr>
          <w:i/>
          <w:sz w:val="24"/>
          <w:szCs w:val="24"/>
        </w:rPr>
        <w:t xml:space="preserve">Cancer Council’s National SunSmart Early Childhood Program </w:t>
      </w:r>
      <w:hyperlink r:id="rId9" w:history="1">
        <w:r w:rsidRPr="00DE0BC8">
          <w:rPr>
            <w:rStyle w:val="Hyperlink"/>
            <w:i/>
            <w:sz w:val="24"/>
            <w:szCs w:val="24"/>
          </w:rPr>
          <w:t>www.actcancer.org/prevention/sunsmart/act-schools-and-early-childhood-services/national-early-childhood-program/</w:t>
        </w:r>
      </w:hyperlink>
    </w:p>
    <w:p w:rsidR="005E6458" w:rsidRPr="005E6458" w:rsidRDefault="005E6458" w:rsidP="005E6458">
      <w:pPr>
        <w:spacing w:after="0"/>
        <w:rPr>
          <w:sz w:val="24"/>
          <w:szCs w:val="24"/>
        </w:rPr>
      </w:pPr>
    </w:p>
    <w:p w:rsidR="00DE0BC8" w:rsidRDefault="00DE0BC8" w:rsidP="00DE0BC8">
      <w:pPr>
        <w:spacing w:after="0"/>
        <w:rPr>
          <w:sz w:val="24"/>
          <w:szCs w:val="24"/>
        </w:rPr>
      </w:pPr>
      <w:r w:rsidRPr="00DE0BC8">
        <w:rPr>
          <w:sz w:val="24"/>
          <w:szCs w:val="24"/>
        </w:rPr>
        <w:t xml:space="preserve">Cosco, N. (2006) </w:t>
      </w:r>
      <w:r w:rsidRPr="00DE0BC8">
        <w:rPr>
          <w:i/>
          <w:sz w:val="24"/>
          <w:szCs w:val="24"/>
        </w:rPr>
        <w:t xml:space="preserve">Motivation to Move: Physical Activity Affordances in preschool Play Areas. </w:t>
      </w:r>
      <w:r w:rsidRPr="00DE0BC8">
        <w:rPr>
          <w:sz w:val="24"/>
          <w:szCs w:val="24"/>
        </w:rPr>
        <w:t>Heriot Watt University. Edinburgh</w:t>
      </w:r>
    </w:p>
    <w:p w:rsidR="00B21D69" w:rsidRDefault="00B21D69" w:rsidP="00DE0BC8">
      <w:pPr>
        <w:spacing w:after="0"/>
        <w:rPr>
          <w:sz w:val="24"/>
          <w:szCs w:val="24"/>
        </w:rPr>
      </w:pPr>
    </w:p>
    <w:p w:rsidR="00B21D69" w:rsidRDefault="00B21D69" w:rsidP="00DE0BC8">
      <w:pPr>
        <w:spacing w:after="0"/>
        <w:rPr>
          <w:sz w:val="24"/>
          <w:szCs w:val="24"/>
        </w:rPr>
      </w:pPr>
      <w:r>
        <w:rPr>
          <w:sz w:val="24"/>
          <w:szCs w:val="24"/>
        </w:rPr>
        <w:t xml:space="preserve">Gosford Council and Wyong Council (2007) </w:t>
      </w:r>
      <w:r>
        <w:rPr>
          <w:i/>
          <w:sz w:val="24"/>
          <w:szCs w:val="24"/>
        </w:rPr>
        <w:t xml:space="preserve">Climbing the little green steps: How to promote sustainability within early childhood services in your local area. </w:t>
      </w:r>
      <w:r>
        <w:rPr>
          <w:sz w:val="24"/>
          <w:szCs w:val="24"/>
        </w:rPr>
        <w:t xml:space="preserve">Gosford City Council. </w:t>
      </w:r>
    </w:p>
    <w:p w:rsidR="00B21D69" w:rsidRPr="00B21D69" w:rsidRDefault="00B21D69" w:rsidP="00DE0BC8">
      <w:pPr>
        <w:spacing w:after="0"/>
        <w:rPr>
          <w:sz w:val="24"/>
          <w:szCs w:val="24"/>
        </w:rPr>
      </w:pPr>
      <w:r>
        <w:rPr>
          <w:sz w:val="24"/>
          <w:szCs w:val="24"/>
        </w:rPr>
        <w:t>(page 29)</w:t>
      </w:r>
    </w:p>
    <w:p w:rsidR="00DE0BC8" w:rsidRDefault="00DE0BC8" w:rsidP="00DE0BC8">
      <w:pPr>
        <w:spacing w:after="0"/>
        <w:rPr>
          <w:sz w:val="24"/>
          <w:szCs w:val="24"/>
        </w:rPr>
      </w:pPr>
    </w:p>
    <w:p w:rsidR="00DE0BC8" w:rsidRPr="00DE0BC8" w:rsidRDefault="00DE0BC8" w:rsidP="00DE0BC8">
      <w:pPr>
        <w:spacing w:after="0"/>
        <w:rPr>
          <w:sz w:val="24"/>
          <w:szCs w:val="24"/>
        </w:rPr>
      </w:pPr>
      <w:r>
        <w:rPr>
          <w:sz w:val="24"/>
          <w:szCs w:val="24"/>
        </w:rPr>
        <w:t xml:space="preserve">Hestenes, L. DeBord, K. Moore, R. Cosco, N. &amp; McGuinnis, J. (2005) </w:t>
      </w:r>
      <w:r>
        <w:rPr>
          <w:i/>
          <w:sz w:val="24"/>
          <w:szCs w:val="24"/>
        </w:rPr>
        <w:t xml:space="preserve">Preschool Outdoor Environment Measurement Scale (POEMS). </w:t>
      </w:r>
      <w:r>
        <w:rPr>
          <w:sz w:val="24"/>
          <w:szCs w:val="24"/>
        </w:rPr>
        <w:t>Winston Salem: Kaplan Company</w:t>
      </w:r>
    </w:p>
    <w:p w:rsidR="00DE0BC8" w:rsidRDefault="00DE0BC8" w:rsidP="00DE0BC8">
      <w:pPr>
        <w:spacing w:after="0"/>
        <w:rPr>
          <w:sz w:val="24"/>
          <w:szCs w:val="24"/>
        </w:rPr>
      </w:pPr>
    </w:p>
    <w:p w:rsidR="00E61FCE" w:rsidRDefault="00CB6764" w:rsidP="00DE0BC8">
      <w:pPr>
        <w:spacing w:after="0"/>
        <w:rPr>
          <w:i/>
          <w:sz w:val="24"/>
          <w:szCs w:val="24"/>
        </w:rPr>
      </w:pPr>
      <w:r w:rsidRPr="00DE0BC8">
        <w:rPr>
          <w:sz w:val="24"/>
          <w:szCs w:val="24"/>
        </w:rPr>
        <w:t xml:space="preserve">Hinkley, T &amp; Salmon, J. (2011) </w:t>
      </w:r>
      <w:r w:rsidRPr="00DE0BC8">
        <w:rPr>
          <w:i/>
          <w:sz w:val="24"/>
          <w:szCs w:val="24"/>
        </w:rPr>
        <w:t>Correlates of Physical Activity in Early Childhood. Encyclopedia on Early Childhood Development.</w:t>
      </w:r>
    </w:p>
    <w:p w:rsidR="00DE0BC8" w:rsidRDefault="00DE0BC8" w:rsidP="00DE0BC8">
      <w:pPr>
        <w:spacing w:after="0"/>
        <w:rPr>
          <w:i/>
          <w:sz w:val="24"/>
          <w:szCs w:val="24"/>
        </w:rPr>
      </w:pPr>
    </w:p>
    <w:p w:rsidR="00DE0BC8" w:rsidRDefault="00DE0BC8" w:rsidP="00DE0BC8">
      <w:pPr>
        <w:spacing w:after="0"/>
        <w:rPr>
          <w:i/>
          <w:sz w:val="24"/>
          <w:szCs w:val="24"/>
        </w:rPr>
      </w:pPr>
      <w:r>
        <w:rPr>
          <w:sz w:val="24"/>
          <w:szCs w:val="24"/>
        </w:rPr>
        <w:t>The Early Years Learning Framework Professional Learning Program e-Newsletter No.11 2011: Spaces for children</w:t>
      </w:r>
    </w:p>
    <w:p w:rsidR="00DE0BC8" w:rsidRDefault="00DE0BC8" w:rsidP="00DE0BC8">
      <w:pPr>
        <w:spacing w:after="0"/>
        <w:rPr>
          <w:i/>
          <w:sz w:val="24"/>
          <w:szCs w:val="24"/>
        </w:rPr>
      </w:pPr>
    </w:p>
    <w:p w:rsidR="00DE0BC8" w:rsidRPr="00DE0BC8" w:rsidRDefault="00DE0BC8" w:rsidP="00DE0BC8">
      <w:pPr>
        <w:spacing w:after="0"/>
        <w:rPr>
          <w:i/>
          <w:sz w:val="24"/>
          <w:szCs w:val="24"/>
        </w:rPr>
      </w:pPr>
      <w:r>
        <w:rPr>
          <w:sz w:val="24"/>
          <w:szCs w:val="24"/>
        </w:rPr>
        <w:t xml:space="preserve">The Early Years Learning Framework Professional Learning Program e-Newsletter No.25 2011: </w:t>
      </w:r>
      <w:r>
        <w:rPr>
          <w:i/>
          <w:sz w:val="24"/>
          <w:szCs w:val="24"/>
        </w:rPr>
        <w:t>Learning Spaces 1: Outdoors</w:t>
      </w:r>
    </w:p>
    <w:p w:rsidR="00CB6764" w:rsidRPr="005E6458" w:rsidRDefault="00CB6764" w:rsidP="00CB6764">
      <w:pPr>
        <w:pStyle w:val="ListParagraph"/>
        <w:spacing w:after="0"/>
        <w:rPr>
          <w:sz w:val="24"/>
          <w:szCs w:val="24"/>
        </w:rPr>
      </w:pPr>
    </w:p>
    <w:p w:rsidR="00B13F5C" w:rsidRDefault="00DE0BC8" w:rsidP="006D587D">
      <w:pPr>
        <w:spacing w:after="0"/>
        <w:rPr>
          <w:i/>
          <w:sz w:val="24"/>
          <w:szCs w:val="24"/>
        </w:rPr>
      </w:pPr>
      <w:r>
        <w:rPr>
          <w:sz w:val="24"/>
          <w:szCs w:val="24"/>
        </w:rPr>
        <w:t xml:space="preserve">The National Quality Standard Professional Learning Program e-Newsletter No.29 2012: </w:t>
      </w:r>
      <w:r>
        <w:rPr>
          <w:i/>
          <w:sz w:val="24"/>
          <w:szCs w:val="24"/>
        </w:rPr>
        <w:t>Health, Safety and Wellbeing</w:t>
      </w:r>
    </w:p>
    <w:p w:rsidR="00DE0BC8" w:rsidRDefault="00DE0BC8" w:rsidP="006D587D">
      <w:pPr>
        <w:spacing w:after="0"/>
        <w:rPr>
          <w:i/>
          <w:sz w:val="24"/>
          <w:szCs w:val="24"/>
        </w:rPr>
      </w:pPr>
    </w:p>
    <w:p w:rsidR="00DE0BC8" w:rsidRPr="00DE0BC8" w:rsidRDefault="00DE0BC8" w:rsidP="006D587D">
      <w:pPr>
        <w:spacing w:after="0"/>
        <w:rPr>
          <w:i/>
          <w:sz w:val="24"/>
          <w:szCs w:val="24"/>
        </w:rPr>
      </w:pPr>
      <w:r>
        <w:rPr>
          <w:sz w:val="24"/>
          <w:szCs w:val="24"/>
        </w:rPr>
        <w:t xml:space="preserve">The National Quality Standard Professional Learning Program e-Newsletter No.30 2012: </w:t>
      </w:r>
      <w:r>
        <w:rPr>
          <w:i/>
          <w:sz w:val="24"/>
          <w:szCs w:val="24"/>
        </w:rPr>
        <w:t>An environment for learning</w:t>
      </w:r>
    </w:p>
    <w:sectPr w:rsidR="00DE0BC8" w:rsidRPr="00DE0BC8" w:rsidSect="00F1286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D0"/>
    <w:multiLevelType w:val="hybridMultilevel"/>
    <w:tmpl w:val="49022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A5531"/>
    <w:multiLevelType w:val="hybridMultilevel"/>
    <w:tmpl w:val="1CEA9358"/>
    <w:lvl w:ilvl="0" w:tplc="08E803C4">
      <w:start w:val="1"/>
      <w:numFmt w:val="bullet"/>
      <w:lvlText w:val="•"/>
      <w:lvlJc w:val="left"/>
      <w:pPr>
        <w:tabs>
          <w:tab w:val="num" w:pos="720"/>
        </w:tabs>
        <w:ind w:left="720" w:hanging="360"/>
      </w:pPr>
      <w:rPr>
        <w:rFonts w:ascii="Arial" w:hAnsi="Arial" w:hint="default"/>
      </w:rPr>
    </w:lvl>
    <w:lvl w:ilvl="1" w:tplc="BCB29D50" w:tentative="1">
      <w:start w:val="1"/>
      <w:numFmt w:val="bullet"/>
      <w:lvlText w:val="•"/>
      <w:lvlJc w:val="left"/>
      <w:pPr>
        <w:tabs>
          <w:tab w:val="num" w:pos="1440"/>
        </w:tabs>
        <w:ind w:left="1440" w:hanging="360"/>
      </w:pPr>
      <w:rPr>
        <w:rFonts w:ascii="Arial" w:hAnsi="Arial" w:hint="default"/>
      </w:rPr>
    </w:lvl>
    <w:lvl w:ilvl="2" w:tplc="AE4C3D24" w:tentative="1">
      <w:start w:val="1"/>
      <w:numFmt w:val="bullet"/>
      <w:lvlText w:val="•"/>
      <w:lvlJc w:val="left"/>
      <w:pPr>
        <w:tabs>
          <w:tab w:val="num" w:pos="2160"/>
        </w:tabs>
        <w:ind w:left="2160" w:hanging="360"/>
      </w:pPr>
      <w:rPr>
        <w:rFonts w:ascii="Arial" w:hAnsi="Arial" w:hint="default"/>
      </w:rPr>
    </w:lvl>
    <w:lvl w:ilvl="3" w:tplc="0DDE7BC4" w:tentative="1">
      <w:start w:val="1"/>
      <w:numFmt w:val="bullet"/>
      <w:lvlText w:val="•"/>
      <w:lvlJc w:val="left"/>
      <w:pPr>
        <w:tabs>
          <w:tab w:val="num" w:pos="2880"/>
        </w:tabs>
        <w:ind w:left="2880" w:hanging="360"/>
      </w:pPr>
      <w:rPr>
        <w:rFonts w:ascii="Arial" w:hAnsi="Arial" w:hint="default"/>
      </w:rPr>
    </w:lvl>
    <w:lvl w:ilvl="4" w:tplc="9350028C" w:tentative="1">
      <w:start w:val="1"/>
      <w:numFmt w:val="bullet"/>
      <w:lvlText w:val="•"/>
      <w:lvlJc w:val="left"/>
      <w:pPr>
        <w:tabs>
          <w:tab w:val="num" w:pos="3600"/>
        </w:tabs>
        <w:ind w:left="3600" w:hanging="360"/>
      </w:pPr>
      <w:rPr>
        <w:rFonts w:ascii="Arial" w:hAnsi="Arial" w:hint="default"/>
      </w:rPr>
    </w:lvl>
    <w:lvl w:ilvl="5" w:tplc="1CC07236" w:tentative="1">
      <w:start w:val="1"/>
      <w:numFmt w:val="bullet"/>
      <w:lvlText w:val="•"/>
      <w:lvlJc w:val="left"/>
      <w:pPr>
        <w:tabs>
          <w:tab w:val="num" w:pos="4320"/>
        </w:tabs>
        <w:ind w:left="4320" w:hanging="360"/>
      </w:pPr>
      <w:rPr>
        <w:rFonts w:ascii="Arial" w:hAnsi="Arial" w:hint="default"/>
      </w:rPr>
    </w:lvl>
    <w:lvl w:ilvl="6" w:tplc="1B364E4A" w:tentative="1">
      <w:start w:val="1"/>
      <w:numFmt w:val="bullet"/>
      <w:lvlText w:val="•"/>
      <w:lvlJc w:val="left"/>
      <w:pPr>
        <w:tabs>
          <w:tab w:val="num" w:pos="5040"/>
        </w:tabs>
        <w:ind w:left="5040" w:hanging="360"/>
      </w:pPr>
      <w:rPr>
        <w:rFonts w:ascii="Arial" w:hAnsi="Arial" w:hint="default"/>
      </w:rPr>
    </w:lvl>
    <w:lvl w:ilvl="7" w:tplc="FA067B66" w:tentative="1">
      <w:start w:val="1"/>
      <w:numFmt w:val="bullet"/>
      <w:lvlText w:val="•"/>
      <w:lvlJc w:val="left"/>
      <w:pPr>
        <w:tabs>
          <w:tab w:val="num" w:pos="5760"/>
        </w:tabs>
        <w:ind w:left="5760" w:hanging="360"/>
      </w:pPr>
      <w:rPr>
        <w:rFonts w:ascii="Arial" w:hAnsi="Arial" w:hint="default"/>
      </w:rPr>
    </w:lvl>
    <w:lvl w:ilvl="8" w:tplc="713ECC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C0F1E"/>
    <w:multiLevelType w:val="hybridMultilevel"/>
    <w:tmpl w:val="42087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AA1123"/>
    <w:multiLevelType w:val="hybridMultilevel"/>
    <w:tmpl w:val="20DAA696"/>
    <w:lvl w:ilvl="0" w:tplc="72A0ECD8">
      <w:start w:val="1"/>
      <w:numFmt w:val="bullet"/>
      <w:lvlText w:val="•"/>
      <w:lvlJc w:val="left"/>
      <w:pPr>
        <w:tabs>
          <w:tab w:val="num" w:pos="720"/>
        </w:tabs>
        <w:ind w:left="720" w:hanging="360"/>
      </w:pPr>
      <w:rPr>
        <w:rFonts w:ascii="Arial" w:hAnsi="Arial" w:hint="default"/>
      </w:rPr>
    </w:lvl>
    <w:lvl w:ilvl="1" w:tplc="A88C9792" w:tentative="1">
      <w:start w:val="1"/>
      <w:numFmt w:val="bullet"/>
      <w:lvlText w:val="•"/>
      <w:lvlJc w:val="left"/>
      <w:pPr>
        <w:tabs>
          <w:tab w:val="num" w:pos="1440"/>
        </w:tabs>
        <w:ind w:left="1440" w:hanging="360"/>
      </w:pPr>
      <w:rPr>
        <w:rFonts w:ascii="Arial" w:hAnsi="Arial" w:hint="default"/>
      </w:rPr>
    </w:lvl>
    <w:lvl w:ilvl="2" w:tplc="2610C17C" w:tentative="1">
      <w:start w:val="1"/>
      <w:numFmt w:val="bullet"/>
      <w:lvlText w:val="•"/>
      <w:lvlJc w:val="left"/>
      <w:pPr>
        <w:tabs>
          <w:tab w:val="num" w:pos="2160"/>
        </w:tabs>
        <w:ind w:left="2160" w:hanging="360"/>
      </w:pPr>
      <w:rPr>
        <w:rFonts w:ascii="Arial" w:hAnsi="Arial" w:hint="default"/>
      </w:rPr>
    </w:lvl>
    <w:lvl w:ilvl="3" w:tplc="25C0A9E0" w:tentative="1">
      <w:start w:val="1"/>
      <w:numFmt w:val="bullet"/>
      <w:lvlText w:val="•"/>
      <w:lvlJc w:val="left"/>
      <w:pPr>
        <w:tabs>
          <w:tab w:val="num" w:pos="2880"/>
        </w:tabs>
        <w:ind w:left="2880" w:hanging="360"/>
      </w:pPr>
      <w:rPr>
        <w:rFonts w:ascii="Arial" w:hAnsi="Arial" w:hint="default"/>
      </w:rPr>
    </w:lvl>
    <w:lvl w:ilvl="4" w:tplc="AA700FCC" w:tentative="1">
      <w:start w:val="1"/>
      <w:numFmt w:val="bullet"/>
      <w:lvlText w:val="•"/>
      <w:lvlJc w:val="left"/>
      <w:pPr>
        <w:tabs>
          <w:tab w:val="num" w:pos="3600"/>
        </w:tabs>
        <w:ind w:left="3600" w:hanging="360"/>
      </w:pPr>
      <w:rPr>
        <w:rFonts w:ascii="Arial" w:hAnsi="Arial" w:hint="default"/>
      </w:rPr>
    </w:lvl>
    <w:lvl w:ilvl="5" w:tplc="4D787474" w:tentative="1">
      <w:start w:val="1"/>
      <w:numFmt w:val="bullet"/>
      <w:lvlText w:val="•"/>
      <w:lvlJc w:val="left"/>
      <w:pPr>
        <w:tabs>
          <w:tab w:val="num" w:pos="4320"/>
        </w:tabs>
        <w:ind w:left="4320" w:hanging="360"/>
      </w:pPr>
      <w:rPr>
        <w:rFonts w:ascii="Arial" w:hAnsi="Arial" w:hint="default"/>
      </w:rPr>
    </w:lvl>
    <w:lvl w:ilvl="6" w:tplc="F036097E" w:tentative="1">
      <w:start w:val="1"/>
      <w:numFmt w:val="bullet"/>
      <w:lvlText w:val="•"/>
      <w:lvlJc w:val="left"/>
      <w:pPr>
        <w:tabs>
          <w:tab w:val="num" w:pos="5040"/>
        </w:tabs>
        <w:ind w:left="5040" w:hanging="360"/>
      </w:pPr>
      <w:rPr>
        <w:rFonts w:ascii="Arial" w:hAnsi="Arial" w:hint="default"/>
      </w:rPr>
    </w:lvl>
    <w:lvl w:ilvl="7" w:tplc="71CC0408" w:tentative="1">
      <w:start w:val="1"/>
      <w:numFmt w:val="bullet"/>
      <w:lvlText w:val="•"/>
      <w:lvlJc w:val="left"/>
      <w:pPr>
        <w:tabs>
          <w:tab w:val="num" w:pos="5760"/>
        </w:tabs>
        <w:ind w:left="5760" w:hanging="360"/>
      </w:pPr>
      <w:rPr>
        <w:rFonts w:ascii="Arial" w:hAnsi="Arial" w:hint="default"/>
      </w:rPr>
    </w:lvl>
    <w:lvl w:ilvl="8" w:tplc="E43A02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8736D5"/>
    <w:multiLevelType w:val="hybridMultilevel"/>
    <w:tmpl w:val="B628D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290431"/>
    <w:multiLevelType w:val="hybridMultilevel"/>
    <w:tmpl w:val="12F6C1E6"/>
    <w:lvl w:ilvl="0" w:tplc="1EA6120E">
      <w:start w:val="1"/>
      <w:numFmt w:val="bullet"/>
      <w:lvlText w:val="-"/>
      <w:lvlJc w:val="left"/>
      <w:pPr>
        <w:tabs>
          <w:tab w:val="num" w:pos="720"/>
        </w:tabs>
        <w:ind w:left="720" w:hanging="360"/>
      </w:pPr>
      <w:rPr>
        <w:rFonts w:ascii="Times New Roman" w:hAnsi="Times New Roman" w:hint="default"/>
      </w:rPr>
    </w:lvl>
    <w:lvl w:ilvl="1" w:tplc="2214D1BA" w:tentative="1">
      <w:start w:val="1"/>
      <w:numFmt w:val="bullet"/>
      <w:lvlText w:val="-"/>
      <w:lvlJc w:val="left"/>
      <w:pPr>
        <w:tabs>
          <w:tab w:val="num" w:pos="1440"/>
        </w:tabs>
        <w:ind w:left="1440" w:hanging="360"/>
      </w:pPr>
      <w:rPr>
        <w:rFonts w:ascii="Times New Roman" w:hAnsi="Times New Roman" w:hint="default"/>
      </w:rPr>
    </w:lvl>
    <w:lvl w:ilvl="2" w:tplc="68FC14A8" w:tentative="1">
      <w:start w:val="1"/>
      <w:numFmt w:val="bullet"/>
      <w:lvlText w:val="-"/>
      <w:lvlJc w:val="left"/>
      <w:pPr>
        <w:tabs>
          <w:tab w:val="num" w:pos="2160"/>
        </w:tabs>
        <w:ind w:left="2160" w:hanging="360"/>
      </w:pPr>
      <w:rPr>
        <w:rFonts w:ascii="Times New Roman" w:hAnsi="Times New Roman" w:hint="default"/>
      </w:rPr>
    </w:lvl>
    <w:lvl w:ilvl="3" w:tplc="D5FEF2D0" w:tentative="1">
      <w:start w:val="1"/>
      <w:numFmt w:val="bullet"/>
      <w:lvlText w:val="-"/>
      <w:lvlJc w:val="left"/>
      <w:pPr>
        <w:tabs>
          <w:tab w:val="num" w:pos="2880"/>
        </w:tabs>
        <w:ind w:left="2880" w:hanging="360"/>
      </w:pPr>
      <w:rPr>
        <w:rFonts w:ascii="Times New Roman" w:hAnsi="Times New Roman" w:hint="default"/>
      </w:rPr>
    </w:lvl>
    <w:lvl w:ilvl="4" w:tplc="C9EC0710" w:tentative="1">
      <w:start w:val="1"/>
      <w:numFmt w:val="bullet"/>
      <w:lvlText w:val="-"/>
      <w:lvlJc w:val="left"/>
      <w:pPr>
        <w:tabs>
          <w:tab w:val="num" w:pos="3600"/>
        </w:tabs>
        <w:ind w:left="3600" w:hanging="360"/>
      </w:pPr>
      <w:rPr>
        <w:rFonts w:ascii="Times New Roman" w:hAnsi="Times New Roman" w:hint="default"/>
      </w:rPr>
    </w:lvl>
    <w:lvl w:ilvl="5" w:tplc="3FB68496" w:tentative="1">
      <w:start w:val="1"/>
      <w:numFmt w:val="bullet"/>
      <w:lvlText w:val="-"/>
      <w:lvlJc w:val="left"/>
      <w:pPr>
        <w:tabs>
          <w:tab w:val="num" w:pos="4320"/>
        </w:tabs>
        <w:ind w:left="4320" w:hanging="360"/>
      </w:pPr>
      <w:rPr>
        <w:rFonts w:ascii="Times New Roman" w:hAnsi="Times New Roman" w:hint="default"/>
      </w:rPr>
    </w:lvl>
    <w:lvl w:ilvl="6" w:tplc="D1B488D8" w:tentative="1">
      <w:start w:val="1"/>
      <w:numFmt w:val="bullet"/>
      <w:lvlText w:val="-"/>
      <w:lvlJc w:val="left"/>
      <w:pPr>
        <w:tabs>
          <w:tab w:val="num" w:pos="5040"/>
        </w:tabs>
        <w:ind w:left="5040" w:hanging="360"/>
      </w:pPr>
      <w:rPr>
        <w:rFonts w:ascii="Times New Roman" w:hAnsi="Times New Roman" w:hint="default"/>
      </w:rPr>
    </w:lvl>
    <w:lvl w:ilvl="7" w:tplc="550E6D0A" w:tentative="1">
      <w:start w:val="1"/>
      <w:numFmt w:val="bullet"/>
      <w:lvlText w:val="-"/>
      <w:lvlJc w:val="left"/>
      <w:pPr>
        <w:tabs>
          <w:tab w:val="num" w:pos="5760"/>
        </w:tabs>
        <w:ind w:left="5760" w:hanging="360"/>
      </w:pPr>
      <w:rPr>
        <w:rFonts w:ascii="Times New Roman" w:hAnsi="Times New Roman" w:hint="default"/>
      </w:rPr>
    </w:lvl>
    <w:lvl w:ilvl="8" w:tplc="AE50D7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A356BA"/>
    <w:multiLevelType w:val="hybridMultilevel"/>
    <w:tmpl w:val="C354EEB2"/>
    <w:lvl w:ilvl="0" w:tplc="E03E66E4">
      <w:start w:val="1"/>
      <w:numFmt w:val="bullet"/>
      <w:lvlText w:val="-"/>
      <w:lvlJc w:val="left"/>
      <w:pPr>
        <w:tabs>
          <w:tab w:val="num" w:pos="720"/>
        </w:tabs>
        <w:ind w:left="720" w:hanging="360"/>
      </w:pPr>
      <w:rPr>
        <w:rFonts w:ascii="Times New Roman" w:hAnsi="Times New Roman" w:hint="default"/>
      </w:rPr>
    </w:lvl>
    <w:lvl w:ilvl="1" w:tplc="A72E0A42" w:tentative="1">
      <w:start w:val="1"/>
      <w:numFmt w:val="bullet"/>
      <w:lvlText w:val="-"/>
      <w:lvlJc w:val="left"/>
      <w:pPr>
        <w:tabs>
          <w:tab w:val="num" w:pos="1440"/>
        </w:tabs>
        <w:ind w:left="1440" w:hanging="360"/>
      </w:pPr>
      <w:rPr>
        <w:rFonts w:ascii="Times New Roman" w:hAnsi="Times New Roman" w:hint="default"/>
      </w:rPr>
    </w:lvl>
    <w:lvl w:ilvl="2" w:tplc="01A684E2" w:tentative="1">
      <w:start w:val="1"/>
      <w:numFmt w:val="bullet"/>
      <w:lvlText w:val="-"/>
      <w:lvlJc w:val="left"/>
      <w:pPr>
        <w:tabs>
          <w:tab w:val="num" w:pos="2160"/>
        </w:tabs>
        <w:ind w:left="2160" w:hanging="360"/>
      </w:pPr>
      <w:rPr>
        <w:rFonts w:ascii="Times New Roman" w:hAnsi="Times New Roman" w:hint="default"/>
      </w:rPr>
    </w:lvl>
    <w:lvl w:ilvl="3" w:tplc="537C517E" w:tentative="1">
      <w:start w:val="1"/>
      <w:numFmt w:val="bullet"/>
      <w:lvlText w:val="-"/>
      <w:lvlJc w:val="left"/>
      <w:pPr>
        <w:tabs>
          <w:tab w:val="num" w:pos="2880"/>
        </w:tabs>
        <w:ind w:left="2880" w:hanging="360"/>
      </w:pPr>
      <w:rPr>
        <w:rFonts w:ascii="Times New Roman" w:hAnsi="Times New Roman" w:hint="default"/>
      </w:rPr>
    </w:lvl>
    <w:lvl w:ilvl="4" w:tplc="9D926DA8" w:tentative="1">
      <w:start w:val="1"/>
      <w:numFmt w:val="bullet"/>
      <w:lvlText w:val="-"/>
      <w:lvlJc w:val="left"/>
      <w:pPr>
        <w:tabs>
          <w:tab w:val="num" w:pos="3600"/>
        </w:tabs>
        <w:ind w:left="3600" w:hanging="360"/>
      </w:pPr>
      <w:rPr>
        <w:rFonts w:ascii="Times New Roman" w:hAnsi="Times New Roman" w:hint="default"/>
      </w:rPr>
    </w:lvl>
    <w:lvl w:ilvl="5" w:tplc="2BEA2FF0" w:tentative="1">
      <w:start w:val="1"/>
      <w:numFmt w:val="bullet"/>
      <w:lvlText w:val="-"/>
      <w:lvlJc w:val="left"/>
      <w:pPr>
        <w:tabs>
          <w:tab w:val="num" w:pos="4320"/>
        </w:tabs>
        <w:ind w:left="4320" w:hanging="360"/>
      </w:pPr>
      <w:rPr>
        <w:rFonts w:ascii="Times New Roman" w:hAnsi="Times New Roman" w:hint="default"/>
      </w:rPr>
    </w:lvl>
    <w:lvl w:ilvl="6" w:tplc="97B6C98E" w:tentative="1">
      <w:start w:val="1"/>
      <w:numFmt w:val="bullet"/>
      <w:lvlText w:val="-"/>
      <w:lvlJc w:val="left"/>
      <w:pPr>
        <w:tabs>
          <w:tab w:val="num" w:pos="5040"/>
        </w:tabs>
        <w:ind w:left="5040" w:hanging="360"/>
      </w:pPr>
      <w:rPr>
        <w:rFonts w:ascii="Times New Roman" w:hAnsi="Times New Roman" w:hint="default"/>
      </w:rPr>
    </w:lvl>
    <w:lvl w:ilvl="7" w:tplc="E4BCBA04" w:tentative="1">
      <w:start w:val="1"/>
      <w:numFmt w:val="bullet"/>
      <w:lvlText w:val="-"/>
      <w:lvlJc w:val="left"/>
      <w:pPr>
        <w:tabs>
          <w:tab w:val="num" w:pos="5760"/>
        </w:tabs>
        <w:ind w:left="5760" w:hanging="360"/>
      </w:pPr>
      <w:rPr>
        <w:rFonts w:ascii="Times New Roman" w:hAnsi="Times New Roman" w:hint="default"/>
      </w:rPr>
    </w:lvl>
    <w:lvl w:ilvl="8" w:tplc="C43012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C16016"/>
    <w:multiLevelType w:val="hybridMultilevel"/>
    <w:tmpl w:val="ED1615AC"/>
    <w:lvl w:ilvl="0" w:tplc="B0F08B7E">
      <w:start w:val="1"/>
      <w:numFmt w:val="bullet"/>
      <w:lvlText w:val="-"/>
      <w:lvlJc w:val="left"/>
      <w:pPr>
        <w:tabs>
          <w:tab w:val="num" w:pos="720"/>
        </w:tabs>
        <w:ind w:left="720" w:hanging="360"/>
      </w:pPr>
      <w:rPr>
        <w:rFonts w:ascii="Times New Roman" w:hAnsi="Times New Roman" w:hint="default"/>
      </w:rPr>
    </w:lvl>
    <w:lvl w:ilvl="1" w:tplc="D792769C" w:tentative="1">
      <w:start w:val="1"/>
      <w:numFmt w:val="bullet"/>
      <w:lvlText w:val="-"/>
      <w:lvlJc w:val="left"/>
      <w:pPr>
        <w:tabs>
          <w:tab w:val="num" w:pos="1440"/>
        </w:tabs>
        <w:ind w:left="1440" w:hanging="360"/>
      </w:pPr>
      <w:rPr>
        <w:rFonts w:ascii="Times New Roman" w:hAnsi="Times New Roman" w:hint="default"/>
      </w:rPr>
    </w:lvl>
    <w:lvl w:ilvl="2" w:tplc="B664949C" w:tentative="1">
      <w:start w:val="1"/>
      <w:numFmt w:val="bullet"/>
      <w:lvlText w:val="-"/>
      <w:lvlJc w:val="left"/>
      <w:pPr>
        <w:tabs>
          <w:tab w:val="num" w:pos="2160"/>
        </w:tabs>
        <w:ind w:left="2160" w:hanging="360"/>
      </w:pPr>
      <w:rPr>
        <w:rFonts w:ascii="Times New Roman" w:hAnsi="Times New Roman" w:hint="default"/>
      </w:rPr>
    </w:lvl>
    <w:lvl w:ilvl="3" w:tplc="A33838C8" w:tentative="1">
      <w:start w:val="1"/>
      <w:numFmt w:val="bullet"/>
      <w:lvlText w:val="-"/>
      <w:lvlJc w:val="left"/>
      <w:pPr>
        <w:tabs>
          <w:tab w:val="num" w:pos="2880"/>
        </w:tabs>
        <w:ind w:left="2880" w:hanging="360"/>
      </w:pPr>
      <w:rPr>
        <w:rFonts w:ascii="Times New Roman" w:hAnsi="Times New Roman" w:hint="default"/>
      </w:rPr>
    </w:lvl>
    <w:lvl w:ilvl="4" w:tplc="A4304ED4" w:tentative="1">
      <w:start w:val="1"/>
      <w:numFmt w:val="bullet"/>
      <w:lvlText w:val="-"/>
      <w:lvlJc w:val="left"/>
      <w:pPr>
        <w:tabs>
          <w:tab w:val="num" w:pos="3600"/>
        </w:tabs>
        <w:ind w:left="3600" w:hanging="360"/>
      </w:pPr>
      <w:rPr>
        <w:rFonts w:ascii="Times New Roman" w:hAnsi="Times New Roman" w:hint="default"/>
      </w:rPr>
    </w:lvl>
    <w:lvl w:ilvl="5" w:tplc="974CB3D8" w:tentative="1">
      <w:start w:val="1"/>
      <w:numFmt w:val="bullet"/>
      <w:lvlText w:val="-"/>
      <w:lvlJc w:val="left"/>
      <w:pPr>
        <w:tabs>
          <w:tab w:val="num" w:pos="4320"/>
        </w:tabs>
        <w:ind w:left="4320" w:hanging="360"/>
      </w:pPr>
      <w:rPr>
        <w:rFonts w:ascii="Times New Roman" w:hAnsi="Times New Roman" w:hint="default"/>
      </w:rPr>
    </w:lvl>
    <w:lvl w:ilvl="6" w:tplc="01580A6E" w:tentative="1">
      <w:start w:val="1"/>
      <w:numFmt w:val="bullet"/>
      <w:lvlText w:val="-"/>
      <w:lvlJc w:val="left"/>
      <w:pPr>
        <w:tabs>
          <w:tab w:val="num" w:pos="5040"/>
        </w:tabs>
        <w:ind w:left="5040" w:hanging="360"/>
      </w:pPr>
      <w:rPr>
        <w:rFonts w:ascii="Times New Roman" w:hAnsi="Times New Roman" w:hint="default"/>
      </w:rPr>
    </w:lvl>
    <w:lvl w:ilvl="7" w:tplc="9E36F348" w:tentative="1">
      <w:start w:val="1"/>
      <w:numFmt w:val="bullet"/>
      <w:lvlText w:val="-"/>
      <w:lvlJc w:val="left"/>
      <w:pPr>
        <w:tabs>
          <w:tab w:val="num" w:pos="5760"/>
        </w:tabs>
        <w:ind w:left="5760" w:hanging="360"/>
      </w:pPr>
      <w:rPr>
        <w:rFonts w:ascii="Times New Roman" w:hAnsi="Times New Roman" w:hint="default"/>
      </w:rPr>
    </w:lvl>
    <w:lvl w:ilvl="8" w:tplc="984AD9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7D5D1F"/>
    <w:multiLevelType w:val="hybridMultilevel"/>
    <w:tmpl w:val="5A9691CA"/>
    <w:lvl w:ilvl="0" w:tplc="6492B9A6">
      <w:start w:val="1"/>
      <w:numFmt w:val="bullet"/>
      <w:lvlText w:val="•"/>
      <w:lvlJc w:val="left"/>
      <w:pPr>
        <w:tabs>
          <w:tab w:val="num" w:pos="720"/>
        </w:tabs>
        <w:ind w:left="720" w:hanging="360"/>
      </w:pPr>
      <w:rPr>
        <w:rFonts w:ascii="Arial" w:hAnsi="Arial" w:hint="default"/>
      </w:rPr>
    </w:lvl>
    <w:lvl w:ilvl="1" w:tplc="B25611A0" w:tentative="1">
      <w:start w:val="1"/>
      <w:numFmt w:val="bullet"/>
      <w:lvlText w:val="•"/>
      <w:lvlJc w:val="left"/>
      <w:pPr>
        <w:tabs>
          <w:tab w:val="num" w:pos="1440"/>
        </w:tabs>
        <w:ind w:left="1440" w:hanging="360"/>
      </w:pPr>
      <w:rPr>
        <w:rFonts w:ascii="Arial" w:hAnsi="Arial" w:hint="default"/>
      </w:rPr>
    </w:lvl>
    <w:lvl w:ilvl="2" w:tplc="95E27794" w:tentative="1">
      <w:start w:val="1"/>
      <w:numFmt w:val="bullet"/>
      <w:lvlText w:val="•"/>
      <w:lvlJc w:val="left"/>
      <w:pPr>
        <w:tabs>
          <w:tab w:val="num" w:pos="2160"/>
        </w:tabs>
        <w:ind w:left="2160" w:hanging="360"/>
      </w:pPr>
      <w:rPr>
        <w:rFonts w:ascii="Arial" w:hAnsi="Arial" w:hint="default"/>
      </w:rPr>
    </w:lvl>
    <w:lvl w:ilvl="3" w:tplc="DE48E9C4" w:tentative="1">
      <w:start w:val="1"/>
      <w:numFmt w:val="bullet"/>
      <w:lvlText w:val="•"/>
      <w:lvlJc w:val="left"/>
      <w:pPr>
        <w:tabs>
          <w:tab w:val="num" w:pos="2880"/>
        </w:tabs>
        <w:ind w:left="2880" w:hanging="360"/>
      </w:pPr>
      <w:rPr>
        <w:rFonts w:ascii="Arial" w:hAnsi="Arial" w:hint="default"/>
      </w:rPr>
    </w:lvl>
    <w:lvl w:ilvl="4" w:tplc="B2609654" w:tentative="1">
      <w:start w:val="1"/>
      <w:numFmt w:val="bullet"/>
      <w:lvlText w:val="•"/>
      <w:lvlJc w:val="left"/>
      <w:pPr>
        <w:tabs>
          <w:tab w:val="num" w:pos="3600"/>
        </w:tabs>
        <w:ind w:left="3600" w:hanging="360"/>
      </w:pPr>
      <w:rPr>
        <w:rFonts w:ascii="Arial" w:hAnsi="Arial" w:hint="default"/>
      </w:rPr>
    </w:lvl>
    <w:lvl w:ilvl="5" w:tplc="90E4F50A" w:tentative="1">
      <w:start w:val="1"/>
      <w:numFmt w:val="bullet"/>
      <w:lvlText w:val="•"/>
      <w:lvlJc w:val="left"/>
      <w:pPr>
        <w:tabs>
          <w:tab w:val="num" w:pos="4320"/>
        </w:tabs>
        <w:ind w:left="4320" w:hanging="360"/>
      </w:pPr>
      <w:rPr>
        <w:rFonts w:ascii="Arial" w:hAnsi="Arial" w:hint="default"/>
      </w:rPr>
    </w:lvl>
    <w:lvl w:ilvl="6" w:tplc="46CA07CC" w:tentative="1">
      <w:start w:val="1"/>
      <w:numFmt w:val="bullet"/>
      <w:lvlText w:val="•"/>
      <w:lvlJc w:val="left"/>
      <w:pPr>
        <w:tabs>
          <w:tab w:val="num" w:pos="5040"/>
        </w:tabs>
        <w:ind w:left="5040" w:hanging="360"/>
      </w:pPr>
      <w:rPr>
        <w:rFonts w:ascii="Arial" w:hAnsi="Arial" w:hint="default"/>
      </w:rPr>
    </w:lvl>
    <w:lvl w:ilvl="7" w:tplc="60E462EE" w:tentative="1">
      <w:start w:val="1"/>
      <w:numFmt w:val="bullet"/>
      <w:lvlText w:val="•"/>
      <w:lvlJc w:val="left"/>
      <w:pPr>
        <w:tabs>
          <w:tab w:val="num" w:pos="5760"/>
        </w:tabs>
        <w:ind w:left="5760" w:hanging="360"/>
      </w:pPr>
      <w:rPr>
        <w:rFonts w:ascii="Arial" w:hAnsi="Arial" w:hint="default"/>
      </w:rPr>
    </w:lvl>
    <w:lvl w:ilvl="8" w:tplc="DAD846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103017"/>
    <w:multiLevelType w:val="hybridMultilevel"/>
    <w:tmpl w:val="409C1A52"/>
    <w:lvl w:ilvl="0" w:tplc="38F0D688">
      <w:start w:val="1"/>
      <w:numFmt w:val="bullet"/>
      <w:lvlText w:val="•"/>
      <w:lvlJc w:val="left"/>
      <w:pPr>
        <w:tabs>
          <w:tab w:val="num" w:pos="720"/>
        </w:tabs>
        <w:ind w:left="720" w:hanging="360"/>
      </w:pPr>
      <w:rPr>
        <w:rFonts w:ascii="Arial" w:hAnsi="Arial" w:hint="default"/>
      </w:rPr>
    </w:lvl>
    <w:lvl w:ilvl="1" w:tplc="B23C5C98" w:tentative="1">
      <w:start w:val="1"/>
      <w:numFmt w:val="bullet"/>
      <w:lvlText w:val="•"/>
      <w:lvlJc w:val="left"/>
      <w:pPr>
        <w:tabs>
          <w:tab w:val="num" w:pos="1440"/>
        </w:tabs>
        <w:ind w:left="1440" w:hanging="360"/>
      </w:pPr>
      <w:rPr>
        <w:rFonts w:ascii="Arial" w:hAnsi="Arial" w:hint="default"/>
      </w:rPr>
    </w:lvl>
    <w:lvl w:ilvl="2" w:tplc="CCFECE20" w:tentative="1">
      <w:start w:val="1"/>
      <w:numFmt w:val="bullet"/>
      <w:lvlText w:val="•"/>
      <w:lvlJc w:val="left"/>
      <w:pPr>
        <w:tabs>
          <w:tab w:val="num" w:pos="2160"/>
        </w:tabs>
        <w:ind w:left="2160" w:hanging="360"/>
      </w:pPr>
      <w:rPr>
        <w:rFonts w:ascii="Arial" w:hAnsi="Arial" w:hint="default"/>
      </w:rPr>
    </w:lvl>
    <w:lvl w:ilvl="3" w:tplc="297AB788" w:tentative="1">
      <w:start w:val="1"/>
      <w:numFmt w:val="bullet"/>
      <w:lvlText w:val="•"/>
      <w:lvlJc w:val="left"/>
      <w:pPr>
        <w:tabs>
          <w:tab w:val="num" w:pos="2880"/>
        </w:tabs>
        <w:ind w:left="2880" w:hanging="360"/>
      </w:pPr>
      <w:rPr>
        <w:rFonts w:ascii="Arial" w:hAnsi="Arial" w:hint="default"/>
      </w:rPr>
    </w:lvl>
    <w:lvl w:ilvl="4" w:tplc="4E663136" w:tentative="1">
      <w:start w:val="1"/>
      <w:numFmt w:val="bullet"/>
      <w:lvlText w:val="•"/>
      <w:lvlJc w:val="left"/>
      <w:pPr>
        <w:tabs>
          <w:tab w:val="num" w:pos="3600"/>
        </w:tabs>
        <w:ind w:left="3600" w:hanging="360"/>
      </w:pPr>
      <w:rPr>
        <w:rFonts w:ascii="Arial" w:hAnsi="Arial" w:hint="default"/>
      </w:rPr>
    </w:lvl>
    <w:lvl w:ilvl="5" w:tplc="4F6A0708" w:tentative="1">
      <w:start w:val="1"/>
      <w:numFmt w:val="bullet"/>
      <w:lvlText w:val="•"/>
      <w:lvlJc w:val="left"/>
      <w:pPr>
        <w:tabs>
          <w:tab w:val="num" w:pos="4320"/>
        </w:tabs>
        <w:ind w:left="4320" w:hanging="360"/>
      </w:pPr>
      <w:rPr>
        <w:rFonts w:ascii="Arial" w:hAnsi="Arial" w:hint="default"/>
      </w:rPr>
    </w:lvl>
    <w:lvl w:ilvl="6" w:tplc="325A1966" w:tentative="1">
      <w:start w:val="1"/>
      <w:numFmt w:val="bullet"/>
      <w:lvlText w:val="•"/>
      <w:lvlJc w:val="left"/>
      <w:pPr>
        <w:tabs>
          <w:tab w:val="num" w:pos="5040"/>
        </w:tabs>
        <w:ind w:left="5040" w:hanging="360"/>
      </w:pPr>
      <w:rPr>
        <w:rFonts w:ascii="Arial" w:hAnsi="Arial" w:hint="default"/>
      </w:rPr>
    </w:lvl>
    <w:lvl w:ilvl="7" w:tplc="DBA4DBC8" w:tentative="1">
      <w:start w:val="1"/>
      <w:numFmt w:val="bullet"/>
      <w:lvlText w:val="•"/>
      <w:lvlJc w:val="left"/>
      <w:pPr>
        <w:tabs>
          <w:tab w:val="num" w:pos="5760"/>
        </w:tabs>
        <w:ind w:left="5760" w:hanging="360"/>
      </w:pPr>
      <w:rPr>
        <w:rFonts w:ascii="Arial" w:hAnsi="Arial" w:hint="default"/>
      </w:rPr>
    </w:lvl>
    <w:lvl w:ilvl="8" w:tplc="3EC0B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CA18C8"/>
    <w:multiLevelType w:val="hybridMultilevel"/>
    <w:tmpl w:val="C58A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654DA"/>
    <w:multiLevelType w:val="hybridMultilevel"/>
    <w:tmpl w:val="0270C788"/>
    <w:lvl w:ilvl="0" w:tplc="53984060">
      <w:start w:val="1"/>
      <w:numFmt w:val="decimal"/>
      <w:lvlText w:val="%1."/>
      <w:lvlJc w:val="left"/>
      <w:pPr>
        <w:tabs>
          <w:tab w:val="num" w:pos="720"/>
        </w:tabs>
        <w:ind w:left="720" w:hanging="360"/>
      </w:pPr>
    </w:lvl>
    <w:lvl w:ilvl="1" w:tplc="2ED87176" w:tentative="1">
      <w:start w:val="1"/>
      <w:numFmt w:val="decimal"/>
      <w:lvlText w:val="%2."/>
      <w:lvlJc w:val="left"/>
      <w:pPr>
        <w:tabs>
          <w:tab w:val="num" w:pos="1440"/>
        </w:tabs>
        <w:ind w:left="1440" w:hanging="360"/>
      </w:pPr>
    </w:lvl>
    <w:lvl w:ilvl="2" w:tplc="577EFBB2" w:tentative="1">
      <w:start w:val="1"/>
      <w:numFmt w:val="decimal"/>
      <w:lvlText w:val="%3."/>
      <w:lvlJc w:val="left"/>
      <w:pPr>
        <w:tabs>
          <w:tab w:val="num" w:pos="2160"/>
        </w:tabs>
        <w:ind w:left="2160" w:hanging="360"/>
      </w:pPr>
    </w:lvl>
    <w:lvl w:ilvl="3" w:tplc="7E5CEF24" w:tentative="1">
      <w:start w:val="1"/>
      <w:numFmt w:val="decimal"/>
      <w:lvlText w:val="%4."/>
      <w:lvlJc w:val="left"/>
      <w:pPr>
        <w:tabs>
          <w:tab w:val="num" w:pos="2880"/>
        </w:tabs>
        <w:ind w:left="2880" w:hanging="360"/>
      </w:pPr>
    </w:lvl>
    <w:lvl w:ilvl="4" w:tplc="FB7C4B3E" w:tentative="1">
      <w:start w:val="1"/>
      <w:numFmt w:val="decimal"/>
      <w:lvlText w:val="%5."/>
      <w:lvlJc w:val="left"/>
      <w:pPr>
        <w:tabs>
          <w:tab w:val="num" w:pos="3600"/>
        </w:tabs>
        <w:ind w:left="3600" w:hanging="360"/>
      </w:pPr>
    </w:lvl>
    <w:lvl w:ilvl="5" w:tplc="D9763C6C" w:tentative="1">
      <w:start w:val="1"/>
      <w:numFmt w:val="decimal"/>
      <w:lvlText w:val="%6."/>
      <w:lvlJc w:val="left"/>
      <w:pPr>
        <w:tabs>
          <w:tab w:val="num" w:pos="4320"/>
        </w:tabs>
        <w:ind w:left="4320" w:hanging="360"/>
      </w:pPr>
    </w:lvl>
    <w:lvl w:ilvl="6" w:tplc="6F9AF6A2" w:tentative="1">
      <w:start w:val="1"/>
      <w:numFmt w:val="decimal"/>
      <w:lvlText w:val="%7."/>
      <w:lvlJc w:val="left"/>
      <w:pPr>
        <w:tabs>
          <w:tab w:val="num" w:pos="5040"/>
        </w:tabs>
        <w:ind w:left="5040" w:hanging="360"/>
      </w:pPr>
    </w:lvl>
    <w:lvl w:ilvl="7" w:tplc="6DDA9C6E" w:tentative="1">
      <w:start w:val="1"/>
      <w:numFmt w:val="decimal"/>
      <w:lvlText w:val="%8."/>
      <w:lvlJc w:val="left"/>
      <w:pPr>
        <w:tabs>
          <w:tab w:val="num" w:pos="5760"/>
        </w:tabs>
        <w:ind w:left="5760" w:hanging="360"/>
      </w:pPr>
    </w:lvl>
    <w:lvl w:ilvl="8" w:tplc="BA8648E6" w:tentative="1">
      <w:start w:val="1"/>
      <w:numFmt w:val="decimal"/>
      <w:lvlText w:val="%9."/>
      <w:lvlJc w:val="left"/>
      <w:pPr>
        <w:tabs>
          <w:tab w:val="num" w:pos="6480"/>
        </w:tabs>
        <w:ind w:left="6480" w:hanging="360"/>
      </w:pPr>
    </w:lvl>
  </w:abstractNum>
  <w:abstractNum w:abstractNumId="12" w15:restartNumberingAfterBreak="0">
    <w:nsid w:val="487D2295"/>
    <w:multiLevelType w:val="hybridMultilevel"/>
    <w:tmpl w:val="CBD4365A"/>
    <w:lvl w:ilvl="0" w:tplc="A8C06258">
      <w:start w:val="1"/>
      <w:numFmt w:val="bullet"/>
      <w:lvlText w:val="•"/>
      <w:lvlJc w:val="left"/>
      <w:pPr>
        <w:tabs>
          <w:tab w:val="num" w:pos="720"/>
        </w:tabs>
        <w:ind w:left="720" w:hanging="360"/>
      </w:pPr>
      <w:rPr>
        <w:rFonts w:ascii="Times New Roman" w:hAnsi="Times New Roman" w:hint="default"/>
      </w:rPr>
    </w:lvl>
    <w:lvl w:ilvl="1" w:tplc="38381D84" w:tentative="1">
      <w:start w:val="1"/>
      <w:numFmt w:val="bullet"/>
      <w:lvlText w:val="•"/>
      <w:lvlJc w:val="left"/>
      <w:pPr>
        <w:tabs>
          <w:tab w:val="num" w:pos="1440"/>
        </w:tabs>
        <w:ind w:left="1440" w:hanging="360"/>
      </w:pPr>
      <w:rPr>
        <w:rFonts w:ascii="Times New Roman" w:hAnsi="Times New Roman" w:hint="default"/>
      </w:rPr>
    </w:lvl>
    <w:lvl w:ilvl="2" w:tplc="93C2EC2A" w:tentative="1">
      <w:start w:val="1"/>
      <w:numFmt w:val="bullet"/>
      <w:lvlText w:val="•"/>
      <w:lvlJc w:val="left"/>
      <w:pPr>
        <w:tabs>
          <w:tab w:val="num" w:pos="2160"/>
        </w:tabs>
        <w:ind w:left="2160" w:hanging="360"/>
      </w:pPr>
      <w:rPr>
        <w:rFonts w:ascii="Times New Roman" w:hAnsi="Times New Roman" w:hint="default"/>
      </w:rPr>
    </w:lvl>
    <w:lvl w:ilvl="3" w:tplc="C6065C5A" w:tentative="1">
      <w:start w:val="1"/>
      <w:numFmt w:val="bullet"/>
      <w:lvlText w:val="•"/>
      <w:lvlJc w:val="left"/>
      <w:pPr>
        <w:tabs>
          <w:tab w:val="num" w:pos="2880"/>
        </w:tabs>
        <w:ind w:left="2880" w:hanging="360"/>
      </w:pPr>
      <w:rPr>
        <w:rFonts w:ascii="Times New Roman" w:hAnsi="Times New Roman" w:hint="default"/>
      </w:rPr>
    </w:lvl>
    <w:lvl w:ilvl="4" w:tplc="53069836" w:tentative="1">
      <w:start w:val="1"/>
      <w:numFmt w:val="bullet"/>
      <w:lvlText w:val="•"/>
      <w:lvlJc w:val="left"/>
      <w:pPr>
        <w:tabs>
          <w:tab w:val="num" w:pos="3600"/>
        </w:tabs>
        <w:ind w:left="3600" w:hanging="360"/>
      </w:pPr>
      <w:rPr>
        <w:rFonts w:ascii="Times New Roman" w:hAnsi="Times New Roman" w:hint="default"/>
      </w:rPr>
    </w:lvl>
    <w:lvl w:ilvl="5" w:tplc="E95610F4" w:tentative="1">
      <w:start w:val="1"/>
      <w:numFmt w:val="bullet"/>
      <w:lvlText w:val="•"/>
      <w:lvlJc w:val="left"/>
      <w:pPr>
        <w:tabs>
          <w:tab w:val="num" w:pos="4320"/>
        </w:tabs>
        <w:ind w:left="4320" w:hanging="360"/>
      </w:pPr>
      <w:rPr>
        <w:rFonts w:ascii="Times New Roman" w:hAnsi="Times New Roman" w:hint="default"/>
      </w:rPr>
    </w:lvl>
    <w:lvl w:ilvl="6" w:tplc="A718DF24" w:tentative="1">
      <w:start w:val="1"/>
      <w:numFmt w:val="bullet"/>
      <w:lvlText w:val="•"/>
      <w:lvlJc w:val="left"/>
      <w:pPr>
        <w:tabs>
          <w:tab w:val="num" w:pos="5040"/>
        </w:tabs>
        <w:ind w:left="5040" w:hanging="360"/>
      </w:pPr>
      <w:rPr>
        <w:rFonts w:ascii="Times New Roman" w:hAnsi="Times New Roman" w:hint="default"/>
      </w:rPr>
    </w:lvl>
    <w:lvl w:ilvl="7" w:tplc="F0AC888E" w:tentative="1">
      <w:start w:val="1"/>
      <w:numFmt w:val="bullet"/>
      <w:lvlText w:val="•"/>
      <w:lvlJc w:val="left"/>
      <w:pPr>
        <w:tabs>
          <w:tab w:val="num" w:pos="5760"/>
        </w:tabs>
        <w:ind w:left="5760" w:hanging="360"/>
      </w:pPr>
      <w:rPr>
        <w:rFonts w:ascii="Times New Roman" w:hAnsi="Times New Roman" w:hint="default"/>
      </w:rPr>
    </w:lvl>
    <w:lvl w:ilvl="8" w:tplc="1FF8C0B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201FB8"/>
    <w:multiLevelType w:val="hybridMultilevel"/>
    <w:tmpl w:val="D2CC9666"/>
    <w:lvl w:ilvl="0" w:tplc="6D523F2A">
      <w:start w:val="1"/>
      <w:numFmt w:val="bullet"/>
      <w:lvlText w:val="•"/>
      <w:lvlJc w:val="left"/>
      <w:pPr>
        <w:tabs>
          <w:tab w:val="num" w:pos="720"/>
        </w:tabs>
        <w:ind w:left="720" w:hanging="360"/>
      </w:pPr>
      <w:rPr>
        <w:rFonts w:ascii="Arial" w:hAnsi="Arial" w:hint="default"/>
      </w:rPr>
    </w:lvl>
    <w:lvl w:ilvl="1" w:tplc="8BA49B62" w:tentative="1">
      <w:start w:val="1"/>
      <w:numFmt w:val="bullet"/>
      <w:lvlText w:val="•"/>
      <w:lvlJc w:val="left"/>
      <w:pPr>
        <w:tabs>
          <w:tab w:val="num" w:pos="1440"/>
        </w:tabs>
        <w:ind w:left="1440" w:hanging="360"/>
      </w:pPr>
      <w:rPr>
        <w:rFonts w:ascii="Arial" w:hAnsi="Arial" w:hint="default"/>
      </w:rPr>
    </w:lvl>
    <w:lvl w:ilvl="2" w:tplc="8702E41E" w:tentative="1">
      <w:start w:val="1"/>
      <w:numFmt w:val="bullet"/>
      <w:lvlText w:val="•"/>
      <w:lvlJc w:val="left"/>
      <w:pPr>
        <w:tabs>
          <w:tab w:val="num" w:pos="2160"/>
        </w:tabs>
        <w:ind w:left="2160" w:hanging="360"/>
      </w:pPr>
      <w:rPr>
        <w:rFonts w:ascii="Arial" w:hAnsi="Arial" w:hint="default"/>
      </w:rPr>
    </w:lvl>
    <w:lvl w:ilvl="3" w:tplc="0A5834F0" w:tentative="1">
      <w:start w:val="1"/>
      <w:numFmt w:val="bullet"/>
      <w:lvlText w:val="•"/>
      <w:lvlJc w:val="left"/>
      <w:pPr>
        <w:tabs>
          <w:tab w:val="num" w:pos="2880"/>
        </w:tabs>
        <w:ind w:left="2880" w:hanging="360"/>
      </w:pPr>
      <w:rPr>
        <w:rFonts w:ascii="Arial" w:hAnsi="Arial" w:hint="default"/>
      </w:rPr>
    </w:lvl>
    <w:lvl w:ilvl="4" w:tplc="698E0184" w:tentative="1">
      <w:start w:val="1"/>
      <w:numFmt w:val="bullet"/>
      <w:lvlText w:val="•"/>
      <w:lvlJc w:val="left"/>
      <w:pPr>
        <w:tabs>
          <w:tab w:val="num" w:pos="3600"/>
        </w:tabs>
        <w:ind w:left="3600" w:hanging="360"/>
      </w:pPr>
      <w:rPr>
        <w:rFonts w:ascii="Arial" w:hAnsi="Arial" w:hint="default"/>
      </w:rPr>
    </w:lvl>
    <w:lvl w:ilvl="5" w:tplc="992809AA" w:tentative="1">
      <w:start w:val="1"/>
      <w:numFmt w:val="bullet"/>
      <w:lvlText w:val="•"/>
      <w:lvlJc w:val="left"/>
      <w:pPr>
        <w:tabs>
          <w:tab w:val="num" w:pos="4320"/>
        </w:tabs>
        <w:ind w:left="4320" w:hanging="360"/>
      </w:pPr>
      <w:rPr>
        <w:rFonts w:ascii="Arial" w:hAnsi="Arial" w:hint="default"/>
      </w:rPr>
    </w:lvl>
    <w:lvl w:ilvl="6" w:tplc="23B42768" w:tentative="1">
      <w:start w:val="1"/>
      <w:numFmt w:val="bullet"/>
      <w:lvlText w:val="•"/>
      <w:lvlJc w:val="left"/>
      <w:pPr>
        <w:tabs>
          <w:tab w:val="num" w:pos="5040"/>
        </w:tabs>
        <w:ind w:left="5040" w:hanging="360"/>
      </w:pPr>
      <w:rPr>
        <w:rFonts w:ascii="Arial" w:hAnsi="Arial" w:hint="default"/>
      </w:rPr>
    </w:lvl>
    <w:lvl w:ilvl="7" w:tplc="4A16B640" w:tentative="1">
      <w:start w:val="1"/>
      <w:numFmt w:val="bullet"/>
      <w:lvlText w:val="•"/>
      <w:lvlJc w:val="left"/>
      <w:pPr>
        <w:tabs>
          <w:tab w:val="num" w:pos="5760"/>
        </w:tabs>
        <w:ind w:left="5760" w:hanging="360"/>
      </w:pPr>
      <w:rPr>
        <w:rFonts w:ascii="Arial" w:hAnsi="Arial" w:hint="default"/>
      </w:rPr>
    </w:lvl>
    <w:lvl w:ilvl="8" w:tplc="6B0C0B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A13C8D"/>
    <w:multiLevelType w:val="hybridMultilevel"/>
    <w:tmpl w:val="F1C48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911892"/>
    <w:multiLevelType w:val="hybridMultilevel"/>
    <w:tmpl w:val="B1D4C8E6"/>
    <w:lvl w:ilvl="0" w:tplc="DC842EE4">
      <w:start w:val="1"/>
      <w:numFmt w:val="bullet"/>
      <w:lvlText w:val="•"/>
      <w:lvlJc w:val="left"/>
      <w:pPr>
        <w:tabs>
          <w:tab w:val="num" w:pos="720"/>
        </w:tabs>
        <w:ind w:left="720" w:hanging="360"/>
      </w:pPr>
      <w:rPr>
        <w:rFonts w:ascii="Arial" w:hAnsi="Arial" w:hint="default"/>
      </w:rPr>
    </w:lvl>
    <w:lvl w:ilvl="1" w:tplc="4B56A9FA" w:tentative="1">
      <w:start w:val="1"/>
      <w:numFmt w:val="bullet"/>
      <w:lvlText w:val="•"/>
      <w:lvlJc w:val="left"/>
      <w:pPr>
        <w:tabs>
          <w:tab w:val="num" w:pos="1440"/>
        </w:tabs>
        <w:ind w:left="1440" w:hanging="360"/>
      </w:pPr>
      <w:rPr>
        <w:rFonts w:ascii="Arial" w:hAnsi="Arial" w:hint="default"/>
      </w:rPr>
    </w:lvl>
    <w:lvl w:ilvl="2" w:tplc="75A4765E" w:tentative="1">
      <w:start w:val="1"/>
      <w:numFmt w:val="bullet"/>
      <w:lvlText w:val="•"/>
      <w:lvlJc w:val="left"/>
      <w:pPr>
        <w:tabs>
          <w:tab w:val="num" w:pos="2160"/>
        </w:tabs>
        <w:ind w:left="2160" w:hanging="360"/>
      </w:pPr>
      <w:rPr>
        <w:rFonts w:ascii="Arial" w:hAnsi="Arial" w:hint="default"/>
      </w:rPr>
    </w:lvl>
    <w:lvl w:ilvl="3" w:tplc="8C1E05A4" w:tentative="1">
      <w:start w:val="1"/>
      <w:numFmt w:val="bullet"/>
      <w:lvlText w:val="•"/>
      <w:lvlJc w:val="left"/>
      <w:pPr>
        <w:tabs>
          <w:tab w:val="num" w:pos="2880"/>
        </w:tabs>
        <w:ind w:left="2880" w:hanging="360"/>
      </w:pPr>
      <w:rPr>
        <w:rFonts w:ascii="Arial" w:hAnsi="Arial" w:hint="default"/>
      </w:rPr>
    </w:lvl>
    <w:lvl w:ilvl="4" w:tplc="BCDCE242" w:tentative="1">
      <w:start w:val="1"/>
      <w:numFmt w:val="bullet"/>
      <w:lvlText w:val="•"/>
      <w:lvlJc w:val="left"/>
      <w:pPr>
        <w:tabs>
          <w:tab w:val="num" w:pos="3600"/>
        </w:tabs>
        <w:ind w:left="3600" w:hanging="360"/>
      </w:pPr>
      <w:rPr>
        <w:rFonts w:ascii="Arial" w:hAnsi="Arial" w:hint="default"/>
      </w:rPr>
    </w:lvl>
    <w:lvl w:ilvl="5" w:tplc="BD48E3B0" w:tentative="1">
      <w:start w:val="1"/>
      <w:numFmt w:val="bullet"/>
      <w:lvlText w:val="•"/>
      <w:lvlJc w:val="left"/>
      <w:pPr>
        <w:tabs>
          <w:tab w:val="num" w:pos="4320"/>
        </w:tabs>
        <w:ind w:left="4320" w:hanging="360"/>
      </w:pPr>
      <w:rPr>
        <w:rFonts w:ascii="Arial" w:hAnsi="Arial" w:hint="default"/>
      </w:rPr>
    </w:lvl>
    <w:lvl w:ilvl="6" w:tplc="7FAA37C2" w:tentative="1">
      <w:start w:val="1"/>
      <w:numFmt w:val="bullet"/>
      <w:lvlText w:val="•"/>
      <w:lvlJc w:val="left"/>
      <w:pPr>
        <w:tabs>
          <w:tab w:val="num" w:pos="5040"/>
        </w:tabs>
        <w:ind w:left="5040" w:hanging="360"/>
      </w:pPr>
      <w:rPr>
        <w:rFonts w:ascii="Arial" w:hAnsi="Arial" w:hint="default"/>
      </w:rPr>
    </w:lvl>
    <w:lvl w:ilvl="7" w:tplc="9CFA9BD6" w:tentative="1">
      <w:start w:val="1"/>
      <w:numFmt w:val="bullet"/>
      <w:lvlText w:val="•"/>
      <w:lvlJc w:val="left"/>
      <w:pPr>
        <w:tabs>
          <w:tab w:val="num" w:pos="5760"/>
        </w:tabs>
        <w:ind w:left="5760" w:hanging="360"/>
      </w:pPr>
      <w:rPr>
        <w:rFonts w:ascii="Arial" w:hAnsi="Arial" w:hint="default"/>
      </w:rPr>
    </w:lvl>
    <w:lvl w:ilvl="8" w:tplc="CA18A8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9771A8"/>
    <w:multiLevelType w:val="hybridMultilevel"/>
    <w:tmpl w:val="1964590A"/>
    <w:lvl w:ilvl="0" w:tplc="5ED6D3AC">
      <w:start w:val="1"/>
      <w:numFmt w:val="bullet"/>
      <w:lvlText w:val="•"/>
      <w:lvlJc w:val="left"/>
      <w:pPr>
        <w:tabs>
          <w:tab w:val="num" w:pos="720"/>
        </w:tabs>
        <w:ind w:left="720" w:hanging="360"/>
      </w:pPr>
      <w:rPr>
        <w:rFonts w:ascii="Times New Roman" w:hAnsi="Times New Roman" w:hint="default"/>
      </w:rPr>
    </w:lvl>
    <w:lvl w:ilvl="1" w:tplc="1EE82A78" w:tentative="1">
      <w:start w:val="1"/>
      <w:numFmt w:val="bullet"/>
      <w:lvlText w:val="•"/>
      <w:lvlJc w:val="left"/>
      <w:pPr>
        <w:tabs>
          <w:tab w:val="num" w:pos="1440"/>
        </w:tabs>
        <w:ind w:left="1440" w:hanging="360"/>
      </w:pPr>
      <w:rPr>
        <w:rFonts w:ascii="Times New Roman" w:hAnsi="Times New Roman" w:hint="default"/>
      </w:rPr>
    </w:lvl>
    <w:lvl w:ilvl="2" w:tplc="98EAB1E4" w:tentative="1">
      <w:start w:val="1"/>
      <w:numFmt w:val="bullet"/>
      <w:lvlText w:val="•"/>
      <w:lvlJc w:val="left"/>
      <w:pPr>
        <w:tabs>
          <w:tab w:val="num" w:pos="2160"/>
        </w:tabs>
        <w:ind w:left="2160" w:hanging="360"/>
      </w:pPr>
      <w:rPr>
        <w:rFonts w:ascii="Times New Roman" w:hAnsi="Times New Roman" w:hint="default"/>
      </w:rPr>
    </w:lvl>
    <w:lvl w:ilvl="3" w:tplc="F718E982" w:tentative="1">
      <w:start w:val="1"/>
      <w:numFmt w:val="bullet"/>
      <w:lvlText w:val="•"/>
      <w:lvlJc w:val="left"/>
      <w:pPr>
        <w:tabs>
          <w:tab w:val="num" w:pos="2880"/>
        </w:tabs>
        <w:ind w:left="2880" w:hanging="360"/>
      </w:pPr>
      <w:rPr>
        <w:rFonts w:ascii="Times New Roman" w:hAnsi="Times New Roman" w:hint="default"/>
      </w:rPr>
    </w:lvl>
    <w:lvl w:ilvl="4" w:tplc="C0E47EEC" w:tentative="1">
      <w:start w:val="1"/>
      <w:numFmt w:val="bullet"/>
      <w:lvlText w:val="•"/>
      <w:lvlJc w:val="left"/>
      <w:pPr>
        <w:tabs>
          <w:tab w:val="num" w:pos="3600"/>
        </w:tabs>
        <w:ind w:left="3600" w:hanging="360"/>
      </w:pPr>
      <w:rPr>
        <w:rFonts w:ascii="Times New Roman" w:hAnsi="Times New Roman" w:hint="default"/>
      </w:rPr>
    </w:lvl>
    <w:lvl w:ilvl="5" w:tplc="C6F68486" w:tentative="1">
      <w:start w:val="1"/>
      <w:numFmt w:val="bullet"/>
      <w:lvlText w:val="•"/>
      <w:lvlJc w:val="left"/>
      <w:pPr>
        <w:tabs>
          <w:tab w:val="num" w:pos="4320"/>
        </w:tabs>
        <w:ind w:left="4320" w:hanging="360"/>
      </w:pPr>
      <w:rPr>
        <w:rFonts w:ascii="Times New Roman" w:hAnsi="Times New Roman" w:hint="default"/>
      </w:rPr>
    </w:lvl>
    <w:lvl w:ilvl="6" w:tplc="6BD2C916" w:tentative="1">
      <w:start w:val="1"/>
      <w:numFmt w:val="bullet"/>
      <w:lvlText w:val="•"/>
      <w:lvlJc w:val="left"/>
      <w:pPr>
        <w:tabs>
          <w:tab w:val="num" w:pos="5040"/>
        </w:tabs>
        <w:ind w:left="5040" w:hanging="360"/>
      </w:pPr>
      <w:rPr>
        <w:rFonts w:ascii="Times New Roman" w:hAnsi="Times New Roman" w:hint="default"/>
      </w:rPr>
    </w:lvl>
    <w:lvl w:ilvl="7" w:tplc="E96ECF8A" w:tentative="1">
      <w:start w:val="1"/>
      <w:numFmt w:val="bullet"/>
      <w:lvlText w:val="•"/>
      <w:lvlJc w:val="left"/>
      <w:pPr>
        <w:tabs>
          <w:tab w:val="num" w:pos="5760"/>
        </w:tabs>
        <w:ind w:left="5760" w:hanging="360"/>
      </w:pPr>
      <w:rPr>
        <w:rFonts w:ascii="Times New Roman" w:hAnsi="Times New Roman" w:hint="default"/>
      </w:rPr>
    </w:lvl>
    <w:lvl w:ilvl="8" w:tplc="5E2ADC9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
  </w:num>
  <w:num w:numId="3">
    <w:abstractNumId w:val="12"/>
  </w:num>
  <w:num w:numId="4">
    <w:abstractNumId w:val="7"/>
  </w:num>
  <w:num w:numId="5">
    <w:abstractNumId w:val="5"/>
  </w:num>
  <w:num w:numId="6">
    <w:abstractNumId w:val="6"/>
  </w:num>
  <w:num w:numId="7">
    <w:abstractNumId w:val="3"/>
  </w:num>
  <w:num w:numId="8">
    <w:abstractNumId w:val="8"/>
  </w:num>
  <w:num w:numId="9">
    <w:abstractNumId w:val="9"/>
  </w:num>
  <w:num w:numId="10">
    <w:abstractNumId w:val="11"/>
  </w:num>
  <w:num w:numId="11">
    <w:abstractNumId w:val="15"/>
  </w:num>
  <w:num w:numId="12">
    <w:abstractNumId w:val="16"/>
  </w:num>
  <w:num w:numId="13">
    <w:abstractNumId w:val="10"/>
  </w:num>
  <w:num w:numId="14">
    <w:abstractNumId w:val="0"/>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3C"/>
    <w:rsid w:val="00002BAE"/>
    <w:rsid w:val="00043ECF"/>
    <w:rsid w:val="00082A3C"/>
    <w:rsid w:val="000C6A70"/>
    <w:rsid w:val="000E2667"/>
    <w:rsid w:val="000F6C43"/>
    <w:rsid w:val="00100ADC"/>
    <w:rsid w:val="00124185"/>
    <w:rsid w:val="001558F2"/>
    <w:rsid w:val="0016109B"/>
    <w:rsid w:val="00170DFC"/>
    <w:rsid w:val="001744C1"/>
    <w:rsid w:val="0019407D"/>
    <w:rsid w:val="001A47C3"/>
    <w:rsid w:val="001B0110"/>
    <w:rsid w:val="001C2A18"/>
    <w:rsid w:val="001C3A6D"/>
    <w:rsid w:val="001C4F67"/>
    <w:rsid w:val="001C6926"/>
    <w:rsid w:val="00212659"/>
    <w:rsid w:val="00240D0F"/>
    <w:rsid w:val="00244D4C"/>
    <w:rsid w:val="00281B88"/>
    <w:rsid w:val="002B4911"/>
    <w:rsid w:val="002D0CE9"/>
    <w:rsid w:val="002F4AEF"/>
    <w:rsid w:val="00313E8D"/>
    <w:rsid w:val="00331BE7"/>
    <w:rsid w:val="00343CA3"/>
    <w:rsid w:val="0035189D"/>
    <w:rsid w:val="0037541C"/>
    <w:rsid w:val="00376D4B"/>
    <w:rsid w:val="00384639"/>
    <w:rsid w:val="003933AA"/>
    <w:rsid w:val="004137DB"/>
    <w:rsid w:val="00421710"/>
    <w:rsid w:val="00431B10"/>
    <w:rsid w:val="00435F8F"/>
    <w:rsid w:val="00446664"/>
    <w:rsid w:val="004556F5"/>
    <w:rsid w:val="004658FE"/>
    <w:rsid w:val="004754F9"/>
    <w:rsid w:val="00496FE2"/>
    <w:rsid w:val="004B343A"/>
    <w:rsid w:val="004D271E"/>
    <w:rsid w:val="004E6EA9"/>
    <w:rsid w:val="00501C80"/>
    <w:rsid w:val="00535FF4"/>
    <w:rsid w:val="00597CF3"/>
    <w:rsid w:val="005A23CC"/>
    <w:rsid w:val="005C33B5"/>
    <w:rsid w:val="005E6458"/>
    <w:rsid w:val="005F714A"/>
    <w:rsid w:val="00612E57"/>
    <w:rsid w:val="00680A7D"/>
    <w:rsid w:val="006B0B06"/>
    <w:rsid w:val="006C000A"/>
    <w:rsid w:val="006D2EB1"/>
    <w:rsid w:val="006D349B"/>
    <w:rsid w:val="006D587D"/>
    <w:rsid w:val="00700DC0"/>
    <w:rsid w:val="0070600C"/>
    <w:rsid w:val="00736C72"/>
    <w:rsid w:val="007574F9"/>
    <w:rsid w:val="007726C1"/>
    <w:rsid w:val="007749EE"/>
    <w:rsid w:val="007D37E1"/>
    <w:rsid w:val="007F5F31"/>
    <w:rsid w:val="007F7E0A"/>
    <w:rsid w:val="00832D13"/>
    <w:rsid w:val="008415AE"/>
    <w:rsid w:val="00856C6E"/>
    <w:rsid w:val="00887A6F"/>
    <w:rsid w:val="008A6DEC"/>
    <w:rsid w:val="008E552E"/>
    <w:rsid w:val="009018DB"/>
    <w:rsid w:val="00952140"/>
    <w:rsid w:val="00966D55"/>
    <w:rsid w:val="009B2A56"/>
    <w:rsid w:val="009B773D"/>
    <w:rsid w:val="009C325A"/>
    <w:rsid w:val="009C5B17"/>
    <w:rsid w:val="009C7662"/>
    <w:rsid w:val="00A15454"/>
    <w:rsid w:val="00A17F9E"/>
    <w:rsid w:val="00A20C66"/>
    <w:rsid w:val="00A35FA5"/>
    <w:rsid w:val="00A53137"/>
    <w:rsid w:val="00A64080"/>
    <w:rsid w:val="00A770DA"/>
    <w:rsid w:val="00A858B8"/>
    <w:rsid w:val="00A95929"/>
    <w:rsid w:val="00AB1AEE"/>
    <w:rsid w:val="00AB36B1"/>
    <w:rsid w:val="00AC7414"/>
    <w:rsid w:val="00AF615F"/>
    <w:rsid w:val="00B023A9"/>
    <w:rsid w:val="00B1080A"/>
    <w:rsid w:val="00B12755"/>
    <w:rsid w:val="00B13F5C"/>
    <w:rsid w:val="00B21D69"/>
    <w:rsid w:val="00B23653"/>
    <w:rsid w:val="00B33E89"/>
    <w:rsid w:val="00B66976"/>
    <w:rsid w:val="00B8251F"/>
    <w:rsid w:val="00B95F50"/>
    <w:rsid w:val="00BA39EA"/>
    <w:rsid w:val="00C535CE"/>
    <w:rsid w:val="00C70B84"/>
    <w:rsid w:val="00C84863"/>
    <w:rsid w:val="00C86F27"/>
    <w:rsid w:val="00C90141"/>
    <w:rsid w:val="00C97128"/>
    <w:rsid w:val="00CA24A4"/>
    <w:rsid w:val="00CB6764"/>
    <w:rsid w:val="00D112E2"/>
    <w:rsid w:val="00D149EC"/>
    <w:rsid w:val="00D24074"/>
    <w:rsid w:val="00D3303B"/>
    <w:rsid w:val="00D64291"/>
    <w:rsid w:val="00D77CF8"/>
    <w:rsid w:val="00D87ED1"/>
    <w:rsid w:val="00D9200B"/>
    <w:rsid w:val="00DA42F3"/>
    <w:rsid w:val="00DD2F53"/>
    <w:rsid w:val="00DE0BC8"/>
    <w:rsid w:val="00E02245"/>
    <w:rsid w:val="00E279EE"/>
    <w:rsid w:val="00E61FCE"/>
    <w:rsid w:val="00E643AD"/>
    <w:rsid w:val="00F10399"/>
    <w:rsid w:val="00F1286D"/>
    <w:rsid w:val="00F12EF2"/>
    <w:rsid w:val="00F540DA"/>
    <w:rsid w:val="00F5559A"/>
    <w:rsid w:val="00F62F7F"/>
    <w:rsid w:val="00F70EAB"/>
    <w:rsid w:val="00FE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fillcolor="none [1612]" strokecolor="none"/>
    </o:shapedefaults>
    <o:shapelayout v:ext="edit">
      <o:idmap v:ext="edit" data="1"/>
    </o:shapelayout>
  </w:shapeDefaults>
  <w:decimalSymbol w:val="."/>
  <w:listSeparator w:val=","/>
  <w15:docId w15:val="{EA0104C6-B7D6-49C9-B35A-71FEA240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3C"/>
    <w:rPr>
      <w:rFonts w:ascii="Tahoma" w:hAnsi="Tahoma" w:cs="Tahoma"/>
      <w:sz w:val="16"/>
      <w:szCs w:val="16"/>
    </w:rPr>
  </w:style>
  <w:style w:type="paragraph" w:styleId="ListParagraph">
    <w:name w:val="List Paragraph"/>
    <w:basedOn w:val="Normal"/>
    <w:uiPriority w:val="34"/>
    <w:qFormat/>
    <w:rsid w:val="00082A3C"/>
    <w:pPr>
      <w:ind w:left="720"/>
      <w:contextualSpacing/>
    </w:pPr>
  </w:style>
  <w:style w:type="paragraph" w:styleId="DocumentMap">
    <w:name w:val="Document Map"/>
    <w:basedOn w:val="Normal"/>
    <w:link w:val="DocumentMapChar"/>
    <w:uiPriority w:val="99"/>
    <w:semiHidden/>
    <w:unhideWhenUsed/>
    <w:rsid w:val="00043E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ECF"/>
    <w:rPr>
      <w:rFonts w:ascii="Tahoma" w:hAnsi="Tahoma" w:cs="Tahoma"/>
      <w:sz w:val="16"/>
      <w:szCs w:val="16"/>
    </w:rPr>
  </w:style>
  <w:style w:type="table" w:styleId="TableGrid">
    <w:name w:val="Table Grid"/>
    <w:basedOn w:val="TableNormal"/>
    <w:uiPriority w:val="59"/>
    <w:rsid w:val="004D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4F9"/>
    <w:rPr>
      <w:sz w:val="16"/>
      <w:szCs w:val="16"/>
    </w:rPr>
  </w:style>
  <w:style w:type="paragraph" w:styleId="CommentText">
    <w:name w:val="annotation text"/>
    <w:basedOn w:val="Normal"/>
    <w:link w:val="CommentTextChar"/>
    <w:uiPriority w:val="99"/>
    <w:semiHidden/>
    <w:unhideWhenUsed/>
    <w:rsid w:val="007574F9"/>
    <w:pPr>
      <w:spacing w:line="240" w:lineRule="auto"/>
    </w:pPr>
    <w:rPr>
      <w:sz w:val="20"/>
      <w:szCs w:val="20"/>
    </w:rPr>
  </w:style>
  <w:style w:type="character" w:customStyle="1" w:styleId="CommentTextChar">
    <w:name w:val="Comment Text Char"/>
    <w:basedOn w:val="DefaultParagraphFont"/>
    <w:link w:val="CommentText"/>
    <w:uiPriority w:val="99"/>
    <w:semiHidden/>
    <w:rsid w:val="007574F9"/>
    <w:rPr>
      <w:sz w:val="20"/>
      <w:szCs w:val="20"/>
    </w:rPr>
  </w:style>
  <w:style w:type="paragraph" w:styleId="CommentSubject">
    <w:name w:val="annotation subject"/>
    <w:basedOn w:val="CommentText"/>
    <w:next w:val="CommentText"/>
    <w:link w:val="CommentSubjectChar"/>
    <w:uiPriority w:val="99"/>
    <w:semiHidden/>
    <w:unhideWhenUsed/>
    <w:rsid w:val="007574F9"/>
    <w:rPr>
      <w:b/>
      <w:bCs/>
    </w:rPr>
  </w:style>
  <w:style w:type="character" w:customStyle="1" w:styleId="CommentSubjectChar">
    <w:name w:val="Comment Subject Char"/>
    <w:basedOn w:val="CommentTextChar"/>
    <w:link w:val="CommentSubject"/>
    <w:uiPriority w:val="99"/>
    <w:semiHidden/>
    <w:rsid w:val="007574F9"/>
    <w:rPr>
      <w:b/>
      <w:bCs/>
      <w:sz w:val="20"/>
      <w:szCs w:val="20"/>
    </w:rPr>
  </w:style>
  <w:style w:type="character" w:styleId="Hyperlink">
    <w:name w:val="Hyperlink"/>
    <w:basedOn w:val="DefaultParagraphFont"/>
    <w:uiPriority w:val="99"/>
    <w:unhideWhenUsed/>
    <w:rsid w:val="005E6458"/>
    <w:rPr>
      <w:color w:val="0000FF" w:themeColor="hyperlink"/>
      <w:u w:val="single"/>
    </w:rPr>
  </w:style>
  <w:style w:type="character" w:styleId="IntenseEmphasis">
    <w:name w:val="Intense Emphasis"/>
    <w:basedOn w:val="DefaultParagraphFont"/>
    <w:uiPriority w:val="21"/>
    <w:qFormat/>
    <w:rsid w:val="00832D13"/>
    <w:rPr>
      <w:b/>
      <w:bCs/>
      <w:i/>
      <w:iCs/>
      <w:color w:val="4F81BD" w:themeColor="accent1"/>
    </w:rPr>
  </w:style>
  <w:style w:type="paragraph" w:customStyle="1" w:styleId="NormalAdministrativeNotes">
    <w:name w:val="Normal Administrative Notes"/>
    <w:basedOn w:val="Normal"/>
    <w:rsid w:val="00C70B84"/>
    <w:pPr>
      <w:tabs>
        <w:tab w:val="left" w:pos="2127"/>
      </w:tabs>
      <w:spacing w:line="240" w:lineRule="auto"/>
      <w:ind w:left="2127" w:hanging="2127"/>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2576">
      <w:bodyDiv w:val="1"/>
      <w:marLeft w:val="0"/>
      <w:marRight w:val="0"/>
      <w:marTop w:val="0"/>
      <w:marBottom w:val="0"/>
      <w:divBdr>
        <w:top w:val="none" w:sz="0" w:space="0" w:color="auto"/>
        <w:left w:val="none" w:sz="0" w:space="0" w:color="auto"/>
        <w:bottom w:val="none" w:sz="0" w:space="0" w:color="auto"/>
        <w:right w:val="none" w:sz="0" w:space="0" w:color="auto"/>
      </w:divBdr>
      <w:divsChild>
        <w:div w:id="2050373959">
          <w:marLeft w:val="806"/>
          <w:marRight w:val="0"/>
          <w:marTop w:val="96"/>
          <w:marBottom w:val="0"/>
          <w:divBdr>
            <w:top w:val="none" w:sz="0" w:space="0" w:color="auto"/>
            <w:left w:val="none" w:sz="0" w:space="0" w:color="auto"/>
            <w:bottom w:val="none" w:sz="0" w:space="0" w:color="auto"/>
            <w:right w:val="none" w:sz="0" w:space="0" w:color="auto"/>
          </w:divBdr>
        </w:div>
        <w:div w:id="54355986">
          <w:marLeft w:val="806"/>
          <w:marRight w:val="0"/>
          <w:marTop w:val="96"/>
          <w:marBottom w:val="0"/>
          <w:divBdr>
            <w:top w:val="none" w:sz="0" w:space="0" w:color="auto"/>
            <w:left w:val="none" w:sz="0" w:space="0" w:color="auto"/>
            <w:bottom w:val="none" w:sz="0" w:space="0" w:color="auto"/>
            <w:right w:val="none" w:sz="0" w:space="0" w:color="auto"/>
          </w:divBdr>
        </w:div>
        <w:div w:id="627204873">
          <w:marLeft w:val="806"/>
          <w:marRight w:val="0"/>
          <w:marTop w:val="96"/>
          <w:marBottom w:val="0"/>
          <w:divBdr>
            <w:top w:val="none" w:sz="0" w:space="0" w:color="auto"/>
            <w:left w:val="none" w:sz="0" w:space="0" w:color="auto"/>
            <w:bottom w:val="none" w:sz="0" w:space="0" w:color="auto"/>
            <w:right w:val="none" w:sz="0" w:space="0" w:color="auto"/>
          </w:divBdr>
        </w:div>
        <w:div w:id="1949657345">
          <w:marLeft w:val="806"/>
          <w:marRight w:val="0"/>
          <w:marTop w:val="96"/>
          <w:marBottom w:val="0"/>
          <w:divBdr>
            <w:top w:val="none" w:sz="0" w:space="0" w:color="auto"/>
            <w:left w:val="none" w:sz="0" w:space="0" w:color="auto"/>
            <w:bottom w:val="none" w:sz="0" w:space="0" w:color="auto"/>
            <w:right w:val="none" w:sz="0" w:space="0" w:color="auto"/>
          </w:divBdr>
        </w:div>
        <w:div w:id="83965314">
          <w:marLeft w:val="806"/>
          <w:marRight w:val="0"/>
          <w:marTop w:val="96"/>
          <w:marBottom w:val="0"/>
          <w:divBdr>
            <w:top w:val="none" w:sz="0" w:space="0" w:color="auto"/>
            <w:left w:val="none" w:sz="0" w:space="0" w:color="auto"/>
            <w:bottom w:val="none" w:sz="0" w:space="0" w:color="auto"/>
            <w:right w:val="none" w:sz="0" w:space="0" w:color="auto"/>
          </w:divBdr>
        </w:div>
        <w:div w:id="1312756708">
          <w:marLeft w:val="806"/>
          <w:marRight w:val="0"/>
          <w:marTop w:val="96"/>
          <w:marBottom w:val="0"/>
          <w:divBdr>
            <w:top w:val="none" w:sz="0" w:space="0" w:color="auto"/>
            <w:left w:val="none" w:sz="0" w:space="0" w:color="auto"/>
            <w:bottom w:val="none" w:sz="0" w:space="0" w:color="auto"/>
            <w:right w:val="none" w:sz="0" w:space="0" w:color="auto"/>
          </w:divBdr>
        </w:div>
      </w:divsChild>
    </w:div>
    <w:div w:id="549852832">
      <w:bodyDiv w:val="1"/>
      <w:marLeft w:val="0"/>
      <w:marRight w:val="0"/>
      <w:marTop w:val="0"/>
      <w:marBottom w:val="0"/>
      <w:divBdr>
        <w:top w:val="none" w:sz="0" w:space="0" w:color="auto"/>
        <w:left w:val="none" w:sz="0" w:space="0" w:color="auto"/>
        <w:bottom w:val="none" w:sz="0" w:space="0" w:color="auto"/>
        <w:right w:val="none" w:sz="0" w:space="0" w:color="auto"/>
      </w:divBdr>
      <w:divsChild>
        <w:div w:id="1590574327">
          <w:marLeft w:val="0"/>
          <w:marRight w:val="0"/>
          <w:marTop w:val="96"/>
          <w:marBottom w:val="0"/>
          <w:divBdr>
            <w:top w:val="none" w:sz="0" w:space="0" w:color="auto"/>
            <w:left w:val="none" w:sz="0" w:space="0" w:color="auto"/>
            <w:bottom w:val="none" w:sz="0" w:space="0" w:color="auto"/>
            <w:right w:val="none" w:sz="0" w:space="0" w:color="auto"/>
          </w:divBdr>
        </w:div>
        <w:div w:id="1602029308">
          <w:marLeft w:val="0"/>
          <w:marRight w:val="0"/>
          <w:marTop w:val="96"/>
          <w:marBottom w:val="0"/>
          <w:divBdr>
            <w:top w:val="none" w:sz="0" w:space="0" w:color="auto"/>
            <w:left w:val="none" w:sz="0" w:space="0" w:color="auto"/>
            <w:bottom w:val="none" w:sz="0" w:space="0" w:color="auto"/>
            <w:right w:val="none" w:sz="0" w:space="0" w:color="auto"/>
          </w:divBdr>
        </w:div>
        <w:div w:id="158078035">
          <w:marLeft w:val="0"/>
          <w:marRight w:val="0"/>
          <w:marTop w:val="96"/>
          <w:marBottom w:val="0"/>
          <w:divBdr>
            <w:top w:val="none" w:sz="0" w:space="0" w:color="auto"/>
            <w:left w:val="none" w:sz="0" w:space="0" w:color="auto"/>
            <w:bottom w:val="none" w:sz="0" w:space="0" w:color="auto"/>
            <w:right w:val="none" w:sz="0" w:space="0" w:color="auto"/>
          </w:divBdr>
        </w:div>
        <w:div w:id="1245338444">
          <w:marLeft w:val="0"/>
          <w:marRight w:val="0"/>
          <w:marTop w:val="96"/>
          <w:marBottom w:val="0"/>
          <w:divBdr>
            <w:top w:val="none" w:sz="0" w:space="0" w:color="auto"/>
            <w:left w:val="none" w:sz="0" w:space="0" w:color="auto"/>
            <w:bottom w:val="none" w:sz="0" w:space="0" w:color="auto"/>
            <w:right w:val="none" w:sz="0" w:space="0" w:color="auto"/>
          </w:divBdr>
        </w:div>
      </w:divsChild>
    </w:div>
    <w:div w:id="764687899">
      <w:bodyDiv w:val="1"/>
      <w:marLeft w:val="0"/>
      <w:marRight w:val="0"/>
      <w:marTop w:val="0"/>
      <w:marBottom w:val="0"/>
      <w:divBdr>
        <w:top w:val="none" w:sz="0" w:space="0" w:color="auto"/>
        <w:left w:val="none" w:sz="0" w:space="0" w:color="auto"/>
        <w:bottom w:val="none" w:sz="0" w:space="0" w:color="auto"/>
        <w:right w:val="none" w:sz="0" w:space="0" w:color="auto"/>
      </w:divBdr>
      <w:divsChild>
        <w:div w:id="229507257">
          <w:marLeft w:val="547"/>
          <w:marRight w:val="0"/>
          <w:marTop w:val="96"/>
          <w:marBottom w:val="0"/>
          <w:divBdr>
            <w:top w:val="none" w:sz="0" w:space="0" w:color="auto"/>
            <w:left w:val="none" w:sz="0" w:space="0" w:color="auto"/>
            <w:bottom w:val="none" w:sz="0" w:space="0" w:color="auto"/>
            <w:right w:val="none" w:sz="0" w:space="0" w:color="auto"/>
          </w:divBdr>
        </w:div>
        <w:div w:id="457995290">
          <w:marLeft w:val="547"/>
          <w:marRight w:val="0"/>
          <w:marTop w:val="96"/>
          <w:marBottom w:val="0"/>
          <w:divBdr>
            <w:top w:val="none" w:sz="0" w:space="0" w:color="auto"/>
            <w:left w:val="none" w:sz="0" w:space="0" w:color="auto"/>
            <w:bottom w:val="none" w:sz="0" w:space="0" w:color="auto"/>
            <w:right w:val="none" w:sz="0" w:space="0" w:color="auto"/>
          </w:divBdr>
        </w:div>
        <w:div w:id="408576074">
          <w:marLeft w:val="547"/>
          <w:marRight w:val="0"/>
          <w:marTop w:val="96"/>
          <w:marBottom w:val="0"/>
          <w:divBdr>
            <w:top w:val="none" w:sz="0" w:space="0" w:color="auto"/>
            <w:left w:val="none" w:sz="0" w:space="0" w:color="auto"/>
            <w:bottom w:val="none" w:sz="0" w:space="0" w:color="auto"/>
            <w:right w:val="none" w:sz="0" w:space="0" w:color="auto"/>
          </w:divBdr>
        </w:div>
      </w:divsChild>
    </w:div>
    <w:div w:id="886262288">
      <w:bodyDiv w:val="1"/>
      <w:marLeft w:val="0"/>
      <w:marRight w:val="0"/>
      <w:marTop w:val="0"/>
      <w:marBottom w:val="0"/>
      <w:divBdr>
        <w:top w:val="none" w:sz="0" w:space="0" w:color="auto"/>
        <w:left w:val="none" w:sz="0" w:space="0" w:color="auto"/>
        <w:bottom w:val="none" w:sz="0" w:space="0" w:color="auto"/>
        <w:right w:val="none" w:sz="0" w:space="0" w:color="auto"/>
      </w:divBdr>
      <w:divsChild>
        <w:div w:id="256057295">
          <w:marLeft w:val="547"/>
          <w:marRight w:val="0"/>
          <w:marTop w:val="106"/>
          <w:marBottom w:val="0"/>
          <w:divBdr>
            <w:top w:val="none" w:sz="0" w:space="0" w:color="auto"/>
            <w:left w:val="none" w:sz="0" w:space="0" w:color="auto"/>
            <w:bottom w:val="none" w:sz="0" w:space="0" w:color="auto"/>
            <w:right w:val="none" w:sz="0" w:space="0" w:color="auto"/>
          </w:divBdr>
        </w:div>
        <w:div w:id="1633361392">
          <w:marLeft w:val="547"/>
          <w:marRight w:val="0"/>
          <w:marTop w:val="106"/>
          <w:marBottom w:val="0"/>
          <w:divBdr>
            <w:top w:val="none" w:sz="0" w:space="0" w:color="auto"/>
            <w:left w:val="none" w:sz="0" w:space="0" w:color="auto"/>
            <w:bottom w:val="none" w:sz="0" w:space="0" w:color="auto"/>
            <w:right w:val="none" w:sz="0" w:space="0" w:color="auto"/>
          </w:divBdr>
        </w:div>
        <w:div w:id="555823192">
          <w:marLeft w:val="547"/>
          <w:marRight w:val="0"/>
          <w:marTop w:val="106"/>
          <w:marBottom w:val="0"/>
          <w:divBdr>
            <w:top w:val="none" w:sz="0" w:space="0" w:color="auto"/>
            <w:left w:val="none" w:sz="0" w:space="0" w:color="auto"/>
            <w:bottom w:val="none" w:sz="0" w:space="0" w:color="auto"/>
            <w:right w:val="none" w:sz="0" w:space="0" w:color="auto"/>
          </w:divBdr>
        </w:div>
      </w:divsChild>
    </w:div>
    <w:div w:id="1059203772">
      <w:bodyDiv w:val="1"/>
      <w:marLeft w:val="0"/>
      <w:marRight w:val="0"/>
      <w:marTop w:val="0"/>
      <w:marBottom w:val="0"/>
      <w:divBdr>
        <w:top w:val="none" w:sz="0" w:space="0" w:color="auto"/>
        <w:left w:val="none" w:sz="0" w:space="0" w:color="auto"/>
        <w:bottom w:val="none" w:sz="0" w:space="0" w:color="auto"/>
        <w:right w:val="none" w:sz="0" w:space="0" w:color="auto"/>
      </w:divBdr>
    </w:div>
    <w:div w:id="1223715344">
      <w:bodyDiv w:val="1"/>
      <w:marLeft w:val="0"/>
      <w:marRight w:val="0"/>
      <w:marTop w:val="0"/>
      <w:marBottom w:val="0"/>
      <w:divBdr>
        <w:top w:val="none" w:sz="0" w:space="0" w:color="auto"/>
        <w:left w:val="none" w:sz="0" w:space="0" w:color="auto"/>
        <w:bottom w:val="none" w:sz="0" w:space="0" w:color="auto"/>
        <w:right w:val="none" w:sz="0" w:space="0" w:color="auto"/>
      </w:divBdr>
      <w:divsChild>
        <w:div w:id="1529222305">
          <w:marLeft w:val="547"/>
          <w:marRight w:val="0"/>
          <w:marTop w:val="86"/>
          <w:marBottom w:val="0"/>
          <w:divBdr>
            <w:top w:val="none" w:sz="0" w:space="0" w:color="auto"/>
            <w:left w:val="none" w:sz="0" w:space="0" w:color="auto"/>
            <w:bottom w:val="none" w:sz="0" w:space="0" w:color="auto"/>
            <w:right w:val="none" w:sz="0" w:space="0" w:color="auto"/>
          </w:divBdr>
        </w:div>
        <w:div w:id="1638801069">
          <w:marLeft w:val="547"/>
          <w:marRight w:val="0"/>
          <w:marTop w:val="86"/>
          <w:marBottom w:val="0"/>
          <w:divBdr>
            <w:top w:val="none" w:sz="0" w:space="0" w:color="auto"/>
            <w:left w:val="none" w:sz="0" w:space="0" w:color="auto"/>
            <w:bottom w:val="none" w:sz="0" w:space="0" w:color="auto"/>
            <w:right w:val="none" w:sz="0" w:space="0" w:color="auto"/>
          </w:divBdr>
        </w:div>
        <w:div w:id="1478835416">
          <w:marLeft w:val="547"/>
          <w:marRight w:val="0"/>
          <w:marTop w:val="86"/>
          <w:marBottom w:val="0"/>
          <w:divBdr>
            <w:top w:val="none" w:sz="0" w:space="0" w:color="auto"/>
            <w:left w:val="none" w:sz="0" w:space="0" w:color="auto"/>
            <w:bottom w:val="none" w:sz="0" w:space="0" w:color="auto"/>
            <w:right w:val="none" w:sz="0" w:space="0" w:color="auto"/>
          </w:divBdr>
        </w:div>
        <w:div w:id="1404138041">
          <w:marLeft w:val="547"/>
          <w:marRight w:val="0"/>
          <w:marTop w:val="86"/>
          <w:marBottom w:val="0"/>
          <w:divBdr>
            <w:top w:val="none" w:sz="0" w:space="0" w:color="auto"/>
            <w:left w:val="none" w:sz="0" w:space="0" w:color="auto"/>
            <w:bottom w:val="none" w:sz="0" w:space="0" w:color="auto"/>
            <w:right w:val="none" w:sz="0" w:space="0" w:color="auto"/>
          </w:divBdr>
        </w:div>
        <w:div w:id="472410985">
          <w:marLeft w:val="547"/>
          <w:marRight w:val="0"/>
          <w:marTop w:val="86"/>
          <w:marBottom w:val="0"/>
          <w:divBdr>
            <w:top w:val="none" w:sz="0" w:space="0" w:color="auto"/>
            <w:left w:val="none" w:sz="0" w:space="0" w:color="auto"/>
            <w:bottom w:val="none" w:sz="0" w:space="0" w:color="auto"/>
            <w:right w:val="none" w:sz="0" w:space="0" w:color="auto"/>
          </w:divBdr>
        </w:div>
        <w:div w:id="1296646007">
          <w:marLeft w:val="547"/>
          <w:marRight w:val="0"/>
          <w:marTop w:val="86"/>
          <w:marBottom w:val="0"/>
          <w:divBdr>
            <w:top w:val="none" w:sz="0" w:space="0" w:color="auto"/>
            <w:left w:val="none" w:sz="0" w:space="0" w:color="auto"/>
            <w:bottom w:val="none" w:sz="0" w:space="0" w:color="auto"/>
            <w:right w:val="none" w:sz="0" w:space="0" w:color="auto"/>
          </w:divBdr>
        </w:div>
      </w:divsChild>
    </w:div>
    <w:div w:id="1563174572">
      <w:bodyDiv w:val="1"/>
      <w:marLeft w:val="0"/>
      <w:marRight w:val="0"/>
      <w:marTop w:val="0"/>
      <w:marBottom w:val="0"/>
      <w:divBdr>
        <w:top w:val="none" w:sz="0" w:space="0" w:color="auto"/>
        <w:left w:val="none" w:sz="0" w:space="0" w:color="auto"/>
        <w:bottom w:val="none" w:sz="0" w:space="0" w:color="auto"/>
        <w:right w:val="none" w:sz="0" w:space="0" w:color="auto"/>
      </w:divBdr>
      <w:divsChild>
        <w:div w:id="1082407734">
          <w:marLeft w:val="0"/>
          <w:marRight w:val="0"/>
          <w:marTop w:val="53"/>
          <w:marBottom w:val="0"/>
          <w:divBdr>
            <w:top w:val="none" w:sz="0" w:space="0" w:color="auto"/>
            <w:left w:val="none" w:sz="0" w:space="0" w:color="auto"/>
            <w:bottom w:val="none" w:sz="0" w:space="0" w:color="auto"/>
            <w:right w:val="none" w:sz="0" w:space="0" w:color="auto"/>
          </w:divBdr>
        </w:div>
        <w:div w:id="353119329">
          <w:marLeft w:val="0"/>
          <w:marRight w:val="0"/>
          <w:marTop w:val="53"/>
          <w:marBottom w:val="0"/>
          <w:divBdr>
            <w:top w:val="none" w:sz="0" w:space="0" w:color="auto"/>
            <w:left w:val="none" w:sz="0" w:space="0" w:color="auto"/>
            <w:bottom w:val="none" w:sz="0" w:space="0" w:color="auto"/>
            <w:right w:val="none" w:sz="0" w:space="0" w:color="auto"/>
          </w:divBdr>
        </w:div>
        <w:div w:id="580605797">
          <w:marLeft w:val="0"/>
          <w:marRight w:val="0"/>
          <w:marTop w:val="53"/>
          <w:marBottom w:val="0"/>
          <w:divBdr>
            <w:top w:val="none" w:sz="0" w:space="0" w:color="auto"/>
            <w:left w:val="none" w:sz="0" w:space="0" w:color="auto"/>
            <w:bottom w:val="none" w:sz="0" w:space="0" w:color="auto"/>
            <w:right w:val="none" w:sz="0" w:space="0" w:color="auto"/>
          </w:divBdr>
        </w:div>
        <w:div w:id="1759983372">
          <w:marLeft w:val="0"/>
          <w:marRight w:val="0"/>
          <w:marTop w:val="53"/>
          <w:marBottom w:val="0"/>
          <w:divBdr>
            <w:top w:val="none" w:sz="0" w:space="0" w:color="auto"/>
            <w:left w:val="none" w:sz="0" w:space="0" w:color="auto"/>
            <w:bottom w:val="none" w:sz="0" w:space="0" w:color="auto"/>
            <w:right w:val="none" w:sz="0" w:space="0" w:color="auto"/>
          </w:divBdr>
        </w:div>
        <w:div w:id="1401446643">
          <w:marLeft w:val="0"/>
          <w:marRight w:val="0"/>
          <w:marTop w:val="53"/>
          <w:marBottom w:val="0"/>
          <w:divBdr>
            <w:top w:val="none" w:sz="0" w:space="0" w:color="auto"/>
            <w:left w:val="none" w:sz="0" w:space="0" w:color="auto"/>
            <w:bottom w:val="none" w:sz="0" w:space="0" w:color="auto"/>
            <w:right w:val="none" w:sz="0" w:space="0" w:color="auto"/>
          </w:divBdr>
        </w:div>
      </w:divsChild>
    </w:div>
    <w:div w:id="1606108393">
      <w:bodyDiv w:val="1"/>
      <w:marLeft w:val="0"/>
      <w:marRight w:val="0"/>
      <w:marTop w:val="0"/>
      <w:marBottom w:val="0"/>
      <w:divBdr>
        <w:top w:val="none" w:sz="0" w:space="0" w:color="auto"/>
        <w:left w:val="none" w:sz="0" w:space="0" w:color="auto"/>
        <w:bottom w:val="none" w:sz="0" w:space="0" w:color="auto"/>
        <w:right w:val="none" w:sz="0" w:space="0" w:color="auto"/>
      </w:divBdr>
    </w:div>
    <w:div w:id="1620407549">
      <w:bodyDiv w:val="1"/>
      <w:marLeft w:val="0"/>
      <w:marRight w:val="0"/>
      <w:marTop w:val="0"/>
      <w:marBottom w:val="0"/>
      <w:divBdr>
        <w:top w:val="none" w:sz="0" w:space="0" w:color="auto"/>
        <w:left w:val="none" w:sz="0" w:space="0" w:color="auto"/>
        <w:bottom w:val="none" w:sz="0" w:space="0" w:color="auto"/>
        <w:right w:val="none" w:sz="0" w:space="0" w:color="auto"/>
      </w:divBdr>
      <w:divsChild>
        <w:div w:id="1219630943">
          <w:marLeft w:val="547"/>
          <w:marRight w:val="0"/>
          <w:marTop w:val="96"/>
          <w:marBottom w:val="0"/>
          <w:divBdr>
            <w:top w:val="none" w:sz="0" w:space="0" w:color="auto"/>
            <w:left w:val="none" w:sz="0" w:space="0" w:color="auto"/>
            <w:bottom w:val="none" w:sz="0" w:space="0" w:color="auto"/>
            <w:right w:val="none" w:sz="0" w:space="0" w:color="auto"/>
          </w:divBdr>
        </w:div>
        <w:div w:id="466238517">
          <w:marLeft w:val="547"/>
          <w:marRight w:val="0"/>
          <w:marTop w:val="96"/>
          <w:marBottom w:val="0"/>
          <w:divBdr>
            <w:top w:val="none" w:sz="0" w:space="0" w:color="auto"/>
            <w:left w:val="none" w:sz="0" w:space="0" w:color="auto"/>
            <w:bottom w:val="none" w:sz="0" w:space="0" w:color="auto"/>
            <w:right w:val="none" w:sz="0" w:space="0" w:color="auto"/>
          </w:divBdr>
        </w:div>
      </w:divsChild>
    </w:div>
    <w:div w:id="1981642303">
      <w:bodyDiv w:val="1"/>
      <w:marLeft w:val="0"/>
      <w:marRight w:val="0"/>
      <w:marTop w:val="0"/>
      <w:marBottom w:val="0"/>
      <w:divBdr>
        <w:top w:val="none" w:sz="0" w:space="0" w:color="auto"/>
        <w:left w:val="none" w:sz="0" w:space="0" w:color="auto"/>
        <w:bottom w:val="none" w:sz="0" w:space="0" w:color="auto"/>
        <w:right w:val="none" w:sz="0" w:space="0" w:color="auto"/>
      </w:divBdr>
      <w:divsChild>
        <w:div w:id="979504712">
          <w:marLeft w:val="0"/>
          <w:marRight w:val="0"/>
          <w:marTop w:val="96"/>
          <w:marBottom w:val="0"/>
          <w:divBdr>
            <w:top w:val="none" w:sz="0" w:space="0" w:color="auto"/>
            <w:left w:val="none" w:sz="0" w:space="0" w:color="auto"/>
            <w:bottom w:val="none" w:sz="0" w:space="0" w:color="auto"/>
            <w:right w:val="none" w:sz="0" w:space="0" w:color="auto"/>
          </w:divBdr>
        </w:div>
        <w:div w:id="1723408672">
          <w:marLeft w:val="0"/>
          <w:marRight w:val="0"/>
          <w:marTop w:val="96"/>
          <w:marBottom w:val="0"/>
          <w:divBdr>
            <w:top w:val="none" w:sz="0" w:space="0" w:color="auto"/>
            <w:left w:val="none" w:sz="0" w:space="0" w:color="auto"/>
            <w:bottom w:val="none" w:sz="0" w:space="0" w:color="auto"/>
            <w:right w:val="none" w:sz="0" w:space="0" w:color="auto"/>
          </w:divBdr>
        </w:div>
        <w:div w:id="1610354940">
          <w:marLeft w:val="0"/>
          <w:marRight w:val="0"/>
          <w:marTop w:val="96"/>
          <w:marBottom w:val="0"/>
          <w:divBdr>
            <w:top w:val="none" w:sz="0" w:space="0" w:color="auto"/>
            <w:left w:val="none" w:sz="0" w:space="0" w:color="auto"/>
            <w:bottom w:val="none" w:sz="0" w:space="0" w:color="auto"/>
            <w:right w:val="none" w:sz="0" w:space="0" w:color="auto"/>
          </w:divBdr>
        </w:div>
        <w:div w:id="328994546">
          <w:marLeft w:val="0"/>
          <w:marRight w:val="0"/>
          <w:marTop w:val="96"/>
          <w:marBottom w:val="0"/>
          <w:divBdr>
            <w:top w:val="none" w:sz="0" w:space="0" w:color="auto"/>
            <w:left w:val="none" w:sz="0" w:space="0" w:color="auto"/>
            <w:bottom w:val="none" w:sz="0" w:space="0" w:color="auto"/>
            <w:right w:val="none" w:sz="0" w:space="0" w:color="auto"/>
          </w:divBdr>
        </w:div>
        <w:div w:id="1978297945">
          <w:marLeft w:val="0"/>
          <w:marRight w:val="0"/>
          <w:marTop w:val="96"/>
          <w:marBottom w:val="0"/>
          <w:divBdr>
            <w:top w:val="none" w:sz="0" w:space="0" w:color="auto"/>
            <w:left w:val="none" w:sz="0" w:space="0" w:color="auto"/>
            <w:bottom w:val="none" w:sz="0" w:space="0" w:color="auto"/>
            <w:right w:val="none" w:sz="0" w:space="0" w:color="auto"/>
          </w:divBdr>
        </w:div>
        <w:div w:id="2061706324">
          <w:marLeft w:val="0"/>
          <w:marRight w:val="0"/>
          <w:marTop w:val="96"/>
          <w:marBottom w:val="0"/>
          <w:divBdr>
            <w:top w:val="none" w:sz="0" w:space="0" w:color="auto"/>
            <w:left w:val="none" w:sz="0" w:space="0" w:color="auto"/>
            <w:bottom w:val="none" w:sz="0" w:space="0" w:color="auto"/>
            <w:right w:val="none" w:sz="0" w:space="0" w:color="auto"/>
          </w:divBdr>
        </w:div>
        <w:div w:id="801852778">
          <w:marLeft w:val="0"/>
          <w:marRight w:val="0"/>
          <w:marTop w:val="96"/>
          <w:marBottom w:val="0"/>
          <w:divBdr>
            <w:top w:val="none" w:sz="0" w:space="0" w:color="auto"/>
            <w:left w:val="none" w:sz="0" w:space="0" w:color="auto"/>
            <w:bottom w:val="none" w:sz="0" w:space="0" w:color="auto"/>
            <w:right w:val="none" w:sz="0" w:space="0" w:color="auto"/>
          </w:divBdr>
        </w:div>
      </w:divsChild>
    </w:div>
    <w:div w:id="2053577971">
      <w:bodyDiv w:val="1"/>
      <w:marLeft w:val="0"/>
      <w:marRight w:val="0"/>
      <w:marTop w:val="0"/>
      <w:marBottom w:val="0"/>
      <w:divBdr>
        <w:top w:val="none" w:sz="0" w:space="0" w:color="auto"/>
        <w:left w:val="none" w:sz="0" w:space="0" w:color="auto"/>
        <w:bottom w:val="none" w:sz="0" w:space="0" w:color="auto"/>
        <w:right w:val="none" w:sz="0" w:space="0" w:color="auto"/>
      </w:divBdr>
    </w:div>
    <w:div w:id="2102600415">
      <w:bodyDiv w:val="1"/>
      <w:marLeft w:val="0"/>
      <w:marRight w:val="0"/>
      <w:marTop w:val="0"/>
      <w:marBottom w:val="0"/>
      <w:divBdr>
        <w:top w:val="none" w:sz="0" w:space="0" w:color="auto"/>
        <w:left w:val="none" w:sz="0" w:space="0" w:color="auto"/>
        <w:bottom w:val="none" w:sz="0" w:space="0" w:color="auto"/>
        <w:right w:val="none" w:sz="0" w:space="0" w:color="auto"/>
      </w:divBdr>
      <w:divsChild>
        <w:div w:id="884759497">
          <w:marLeft w:val="547"/>
          <w:marRight w:val="0"/>
          <w:marTop w:val="86"/>
          <w:marBottom w:val="0"/>
          <w:divBdr>
            <w:top w:val="none" w:sz="0" w:space="0" w:color="auto"/>
            <w:left w:val="none" w:sz="0" w:space="0" w:color="auto"/>
            <w:bottom w:val="none" w:sz="0" w:space="0" w:color="auto"/>
            <w:right w:val="none" w:sz="0" w:space="0" w:color="auto"/>
          </w:divBdr>
        </w:div>
        <w:div w:id="1681395413">
          <w:marLeft w:val="547"/>
          <w:marRight w:val="0"/>
          <w:marTop w:val="86"/>
          <w:marBottom w:val="0"/>
          <w:divBdr>
            <w:top w:val="none" w:sz="0" w:space="0" w:color="auto"/>
            <w:left w:val="none" w:sz="0" w:space="0" w:color="auto"/>
            <w:bottom w:val="none" w:sz="0" w:space="0" w:color="auto"/>
            <w:right w:val="none" w:sz="0" w:space="0" w:color="auto"/>
          </w:divBdr>
        </w:div>
        <w:div w:id="88502174">
          <w:marLeft w:val="547"/>
          <w:marRight w:val="0"/>
          <w:marTop w:val="86"/>
          <w:marBottom w:val="0"/>
          <w:divBdr>
            <w:top w:val="none" w:sz="0" w:space="0" w:color="auto"/>
            <w:left w:val="none" w:sz="0" w:space="0" w:color="auto"/>
            <w:bottom w:val="none" w:sz="0" w:space="0" w:color="auto"/>
            <w:right w:val="none" w:sz="0" w:space="0" w:color="auto"/>
          </w:divBdr>
        </w:div>
        <w:div w:id="40391184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cancer.org/prevention/sunsmart/act-schools-and-early-childhood-services/national-early-childhoo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42079-6D8F-4BFC-B7C2-2AE41F94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dc:creator>
  <cp:lastModifiedBy>Krause, Alyssa (Health)</cp:lastModifiedBy>
  <cp:revision>2</cp:revision>
  <cp:lastPrinted>2016-04-27T04:43:00Z</cp:lastPrinted>
  <dcterms:created xsi:type="dcterms:W3CDTF">2019-03-05T02:22:00Z</dcterms:created>
  <dcterms:modified xsi:type="dcterms:W3CDTF">2019-03-05T02:22:00Z</dcterms:modified>
</cp:coreProperties>
</file>