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AA18B"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14:paraId="4A6AA18C" w14:textId="77777777" w:rsidR="00EF02B0" w:rsidRPr="00931B93" w:rsidRDefault="00C802C0" w:rsidP="00EF02B0">
      <w:pPr>
        <w:rPr>
          <w:rFonts w:cs="Arial"/>
          <w:b/>
          <w:i/>
          <w:sz w:val="28"/>
          <w:szCs w:val="44"/>
        </w:rPr>
      </w:pPr>
      <w:r>
        <w:rPr>
          <w:rFonts w:cs="Arial"/>
          <w:b/>
          <w:sz w:val="44"/>
          <w:szCs w:val="44"/>
        </w:rPr>
        <w:t>Operational</w:t>
      </w:r>
      <w:r w:rsidR="00EF02B0" w:rsidRPr="00EF02B0">
        <w:rPr>
          <w:rFonts w:cs="Arial"/>
          <w:b/>
          <w:i/>
          <w:sz w:val="44"/>
          <w:szCs w:val="44"/>
        </w:rPr>
        <w:t xml:space="preserve"> </w:t>
      </w:r>
      <w:r w:rsidR="00EF02B0" w:rsidRPr="00EF02B0">
        <w:rPr>
          <w:rFonts w:cs="Arial"/>
          <w:b/>
          <w:sz w:val="44"/>
          <w:szCs w:val="44"/>
        </w:rPr>
        <w:t>Procedure</w:t>
      </w:r>
      <w:r w:rsidR="00931B93">
        <w:rPr>
          <w:rFonts w:cs="Arial"/>
          <w:b/>
          <w:sz w:val="44"/>
          <w:szCs w:val="44"/>
        </w:rPr>
        <w:t xml:space="preserve"> </w:t>
      </w:r>
    </w:p>
    <w:p w14:paraId="4A6AA18D" w14:textId="3E310CF4" w:rsidR="007B6904" w:rsidRPr="006A3770" w:rsidRDefault="006D32E8" w:rsidP="006A3770">
      <w:pPr>
        <w:rPr>
          <w:rFonts w:cs="Arial"/>
          <w:b/>
          <w:i/>
          <w:sz w:val="36"/>
          <w:szCs w:val="36"/>
        </w:rPr>
      </w:pPr>
      <w:r>
        <w:rPr>
          <w:rFonts w:cs="Arial"/>
          <w:b/>
          <w:sz w:val="36"/>
          <w:szCs w:val="36"/>
        </w:rPr>
        <w:t>Admission to Discharge –</w:t>
      </w:r>
      <w:r w:rsidR="00057A17">
        <w:rPr>
          <w:rFonts w:cs="Arial"/>
          <w:b/>
          <w:sz w:val="36"/>
          <w:szCs w:val="36"/>
        </w:rPr>
        <w:t xml:space="preserve"> Canberra Hospital and Health Services </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A6AA18F" w14:textId="77777777" w:rsidTr="005F7001">
        <w:trPr>
          <w:cantSplit/>
          <w:trHeight w:val="285"/>
        </w:trPr>
        <w:tc>
          <w:tcPr>
            <w:tcW w:w="9158" w:type="dxa"/>
            <w:shd w:val="clear" w:color="auto" w:fill="A6A6A6" w:themeFill="background1" w:themeFillShade="A6"/>
          </w:tcPr>
          <w:p w14:paraId="4A6AA18E" w14:textId="77777777" w:rsidR="007B6904" w:rsidRPr="00CD1C0E" w:rsidRDefault="007B6904" w:rsidP="004213C3">
            <w:pPr>
              <w:pStyle w:val="Heading1"/>
            </w:pPr>
            <w:bookmarkStart w:id="5" w:name="_Toc389473273"/>
            <w:bookmarkStart w:id="6" w:name="Contents"/>
            <w:bookmarkStart w:id="7" w:name="_Toc497466149"/>
            <w:r w:rsidRPr="00CD1C0E">
              <w:t>Contents</w:t>
            </w:r>
            <w:bookmarkEnd w:id="5"/>
            <w:bookmarkEnd w:id="6"/>
            <w:bookmarkEnd w:id="7"/>
          </w:p>
        </w:tc>
      </w:tr>
    </w:tbl>
    <w:p w14:paraId="4A6AA190" w14:textId="77777777" w:rsidR="007B6904" w:rsidRDefault="007B6904" w:rsidP="007B6904"/>
    <w:p w14:paraId="5E112E77" w14:textId="77777777" w:rsidR="00353C91" w:rsidRDefault="005E2C51">
      <w:pPr>
        <w:pStyle w:val="TOC1"/>
        <w:tabs>
          <w:tab w:val="right" w:leader="dot" w:pos="9060"/>
        </w:tabs>
        <w:rPr>
          <w:rFonts w:eastAsiaTheme="minorEastAsia" w:cstheme="minorBidi"/>
          <w:noProof/>
          <w:sz w:val="22"/>
          <w:szCs w:val="22"/>
          <w:lang w:eastAsia="en-AU"/>
        </w:rPr>
      </w:pPr>
      <w:r>
        <w:fldChar w:fldCharType="begin"/>
      </w:r>
      <w:r w:rsidR="007074B8">
        <w:instrText xml:space="preserve"> TOC \h \z \t "Heading 1,1,Heading 2,2" </w:instrText>
      </w:r>
      <w:r>
        <w:fldChar w:fldCharType="separate"/>
      </w:r>
      <w:hyperlink w:anchor="_Toc497466149" w:history="1">
        <w:r w:rsidR="00353C91" w:rsidRPr="00C42773">
          <w:rPr>
            <w:rStyle w:val="Hyperlink"/>
            <w:noProof/>
          </w:rPr>
          <w:t>Contents</w:t>
        </w:r>
        <w:r w:rsidR="00353C91">
          <w:rPr>
            <w:noProof/>
            <w:webHidden/>
          </w:rPr>
          <w:tab/>
        </w:r>
        <w:r w:rsidR="00353C91">
          <w:rPr>
            <w:noProof/>
            <w:webHidden/>
          </w:rPr>
          <w:fldChar w:fldCharType="begin"/>
        </w:r>
        <w:r w:rsidR="00353C91">
          <w:rPr>
            <w:noProof/>
            <w:webHidden/>
          </w:rPr>
          <w:instrText xml:space="preserve"> PAGEREF _Toc497466149 \h </w:instrText>
        </w:r>
        <w:r w:rsidR="00353C91">
          <w:rPr>
            <w:noProof/>
            <w:webHidden/>
          </w:rPr>
        </w:r>
        <w:r w:rsidR="00353C91">
          <w:rPr>
            <w:noProof/>
            <w:webHidden/>
          </w:rPr>
          <w:fldChar w:fldCharType="separate"/>
        </w:r>
        <w:r w:rsidR="00353C91">
          <w:rPr>
            <w:noProof/>
            <w:webHidden/>
          </w:rPr>
          <w:t>1</w:t>
        </w:r>
        <w:r w:rsidR="00353C91">
          <w:rPr>
            <w:noProof/>
            <w:webHidden/>
          </w:rPr>
          <w:fldChar w:fldCharType="end"/>
        </w:r>
      </w:hyperlink>
    </w:p>
    <w:p w14:paraId="54307374" w14:textId="77777777" w:rsidR="00353C91" w:rsidRDefault="006237DD">
      <w:pPr>
        <w:pStyle w:val="TOC1"/>
        <w:tabs>
          <w:tab w:val="right" w:leader="dot" w:pos="9060"/>
        </w:tabs>
        <w:rPr>
          <w:rFonts w:eastAsiaTheme="minorEastAsia" w:cstheme="minorBidi"/>
          <w:noProof/>
          <w:sz w:val="22"/>
          <w:szCs w:val="22"/>
          <w:lang w:eastAsia="en-AU"/>
        </w:rPr>
      </w:pPr>
      <w:hyperlink w:anchor="_Toc497466150" w:history="1">
        <w:r w:rsidR="00353C91" w:rsidRPr="00C42773">
          <w:rPr>
            <w:rStyle w:val="Hyperlink"/>
            <w:noProof/>
          </w:rPr>
          <w:t>Purpose</w:t>
        </w:r>
        <w:r w:rsidR="00353C91">
          <w:rPr>
            <w:noProof/>
            <w:webHidden/>
          </w:rPr>
          <w:tab/>
        </w:r>
        <w:r w:rsidR="00353C91">
          <w:rPr>
            <w:noProof/>
            <w:webHidden/>
          </w:rPr>
          <w:fldChar w:fldCharType="begin"/>
        </w:r>
        <w:r w:rsidR="00353C91">
          <w:rPr>
            <w:noProof/>
            <w:webHidden/>
          </w:rPr>
          <w:instrText xml:space="preserve"> PAGEREF _Toc497466150 \h </w:instrText>
        </w:r>
        <w:r w:rsidR="00353C91">
          <w:rPr>
            <w:noProof/>
            <w:webHidden/>
          </w:rPr>
        </w:r>
        <w:r w:rsidR="00353C91">
          <w:rPr>
            <w:noProof/>
            <w:webHidden/>
          </w:rPr>
          <w:fldChar w:fldCharType="separate"/>
        </w:r>
        <w:r w:rsidR="00353C91">
          <w:rPr>
            <w:noProof/>
            <w:webHidden/>
          </w:rPr>
          <w:t>3</w:t>
        </w:r>
        <w:r w:rsidR="00353C91">
          <w:rPr>
            <w:noProof/>
            <w:webHidden/>
          </w:rPr>
          <w:fldChar w:fldCharType="end"/>
        </w:r>
      </w:hyperlink>
    </w:p>
    <w:p w14:paraId="61CA1C61" w14:textId="77777777" w:rsidR="00353C91" w:rsidRDefault="006237DD">
      <w:pPr>
        <w:pStyle w:val="TOC1"/>
        <w:tabs>
          <w:tab w:val="right" w:leader="dot" w:pos="9060"/>
        </w:tabs>
        <w:rPr>
          <w:rFonts w:eastAsiaTheme="minorEastAsia" w:cstheme="minorBidi"/>
          <w:noProof/>
          <w:sz w:val="22"/>
          <w:szCs w:val="22"/>
          <w:lang w:eastAsia="en-AU"/>
        </w:rPr>
      </w:pPr>
      <w:hyperlink w:anchor="_Toc497466151" w:history="1">
        <w:r w:rsidR="00353C91" w:rsidRPr="00C42773">
          <w:rPr>
            <w:rStyle w:val="Hyperlink"/>
            <w:noProof/>
          </w:rPr>
          <w:t>Alerts</w:t>
        </w:r>
        <w:r w:rsidR="00353C91">
          <w:rPr>
            <w:noProof/>
            <w:webHidden/>
          </w:rPr>
          <w:tab/>
        </w:r>
        <w:r w:rsidR="00353C91">
          <w:rPr>
            <w:noProof/>
            <w:webHidden/>
          </w:rPr>
          <w:fldChar w:fldCharType="begin"/>
        </w:r>
        <w:r w:rsidR="00353C91">
          <w:rPr>
            <w:noProof/>
            <w:webHidden/>
          </w:rPr>
          <w:instrText xml:space="preserve"> PAGEREF _Toc497466151 \h </w:instrText>
        </w:r>
        <w:r w:rsidR="00353C91">
          <w:rPr>
            <w:noProof/>
            <w:webHidden/>
          </w:rPr>
        </w:r>
        <w:r w:rsidR="00353C91">
          <w:rPr>
            <w:noProof/>
            <w:webHidden/>
          </w:rPr>
          <w:fldChar w:fldCharType="separate"/>
        </w:r>
        <w:r w:rsidR="00353C91">
          <w:rPr>
            <w:noProof/>
            <w:webHidden/>
          </w:rPr>
          <w:t>3</w:t>
        </w:r>
        <w:r w:rsidR="00353C91">
          <w:rPr>
            <w:noProof/>
            <w:webHidden/>
          </w:rPr>
          <w:fldChar w:fldCharType="end"/>
        </w:r>
      </w:hyperlink>
    </w:p>
    <w:p w14:paraId="21AF9D04" w14:textId="77777777" w:rsidR="00353C91" w:rsidRDefault="006237DD">
      <w:pPr>
        <w:pStyle w:val="TOC1"/>
        <w:tabs>
          <w:tab w:val="right" w:leader="dot" w:pos="9060"/>
        </w:tabs>
        <w:rPr>
          <w:rFonts w:eastAsiaTheme="minorEastAsia" w:cstheme="minorBidi"/>
          <w:noProof/>
          <w:sz w:val="22"/>
          <w:szCs w:val="22"/>
          <w:lang w:eastAsia="en-AU"/>
        </w:rPr>
      </w:pPr>
      <w:hyperlink w:anchor="_Toc497466152" w:history="1">
        <w:r w:rsidR="00353C91" w:rsidRPr="00C42773">
          <w:rPr>
            <w:rStyle w:val="Hyperlink"/>
            <w:noProof/>
          </w:rPr>
          <w:t>Scope</w:t>
        </w:r>
        <w:r w:rsidR="00353C91">
          <w:rPr>
            <w:noProof/>
            <w:webHidden/>
          </w:rPr>
          <w:tab/>
        </w:r>
        <w:r w:rsidR="00353C91">
          <w:rPr>
            <w:noProof/>
            <w:webHidden/>
          </w:rPr>
          <w:fldChar w:fldCharType="begin"/>
        </w:r>
        <w:r w:rsidR="00353C91">
          <w:rPr>
            <w:noProof/>
            <w:webHidden/>
          </w:rPr>
          <w:instrText xml:space="preserve"> PAGEREF _Toc497466152 \h </w:instrText>
        </w:r>
        <w:r w:rsidR="00353C91">
          <w:rPr>
            <w:noProof/>
            <w:webHidden/>
          </w:rPr>
        </w:r>
        <w:r w:rsidR="00353C91">
          <w:rPr>
            <w:noProof/>
            <w:webHidden/>
          </w:rPr>
          <w:fldChar w:fldCharType="separate"/>
        </w:r>
        <w:r w:rsidR="00353C91">
          <w:rPr>
            <w:noProof/>
            <w:webHidden/>
          </w:rPr>
          <w:t>3</w:t>
        </w:r>
        <w:r w:rsidR="00353C91">
          <w:rPr>
            <w:noProof/>
            <w:webHidden/>
          </w:rPr>
          <w:fldChar w:fldCharType="end"/>
        </w:r>
      </w:hyperlink>
    </w:p>
    <w:p w14:paraId="69276BE1" w14:textId="77777777" w:rsidR="00353C91" w:rsidRDefault="006237DD">
      <w:pPr>
        <w:pStyle w:val="TOC1"/>
        <w:tabs>
          <w:tab w:val="right" w:leader="dot" w:pos="9060"/>
        </w:tabs>
        <w:rPr>
          <w:rFonts w:eastAsiaTheme="minorEastAsia" w:cstheme="minorBidi"/>
          <w:noProof/>
          <w:sz w:val="22"/>
          <w:szCs w:val="22"/>
          <w:lang w:eastAsia="en-AU"/>
        </w:rPr>
      </w:pPr>
      <w:hyperlink w:anchor="_Toc497466153" w:history="1">
        <w:r w:rsidR="00353C91" w:rsidRPr="00C42773">
          <w:rPr>
            <w:rStyle w:val="Hyperlink"/>
            <w:noProof/>
          </w:rPr>
          <w:t>Section 1 – Patient admission</w:t>
        </w:r>
        <w:r w:rsidR="00353C91">
          <w:rPr>
            <w:noProof/>
            <w:webHidden/>
          </w:rPr>
          <w:tab/>
        </w:r>
        <w:r w:rsidR="00353C91">
          <w:rPr>
            <w:noProof/>
            <w:webHidden/>
          </w:rPr>
          <w:fldChar w:fldCharType="begin"/>
        </w:r>
        <w:r w:rsidR="00353C91">
          <w:rPr>
            <w:noProof/>
            <w:webHidden/>
          </w:rPr>
          <w:instrText xml:space="preserve"> PAGEREF _Toc497466153 \h </w:instrText>
        </w:r>
        <w:r w:rsidR="00353C91">
          <w:rPr>
            <w:noProof/>
            <w:webHidden/>
          </w:rPr>
        </w:r>
        <w:r w:rsidR="00353C91">
          <w:rPr>
            <w:noProof/>
            <w:webHidden/>
          </w:rPr>
          <w:fldChar w:fldCharType="separate"/>
        </w:r>
        <w:r w:rsidR="00353C91">
          <w:rPr>
            <w:noProof/>
            <w:webHidden/>
          </w:rPr>
          <w:t>3</w:t>
        </w:r>
        <w:r w:rsidR="00353C91">
          <w:rPr>
            <w:noProof/>
            <w:webHidden/>
          </w:rPr>
          <w:fldChar w:fldCharType="end"/>
        </w:r>
      </w:hyperlink>
    </w:p>
    <w:p w14:paraId="2862973E" w14:textId="77777777" w:rsidR="00353C91" w:rsidRDefault="006237DD">
      <w:pPr>
        <w:pStyle w:val="TOC2"/>
        <w:tabs>
          <w:tab w:val="right" w:leader="dot" w:pos="9060"/>
        </w:tabs>
        <w:rPr>
          <w:rFonts w:eastAsiaTheme="minorEastAsia" w:cstheme="minorBidi"/>
          <w:noProof/>
          <w:sz w:val="22"/>
          <w:szCs w:val="22"/>
          <w:lang w:eastAsia="en-AU"/>
        </w:rPr>
      </w:pPr>
      <w:hyperlink w:anchor="_Toc497466154" w:history="1">
        <w:r w:rsidR="00353C91" w:rsidRPr="00C42773">
          <w:rPr>
            <w:rStyle w:val="Hyperlink"/>
            <w:noProof/>
          </w:rPr>
          <w:t>Patient admission category (non elective and elective patients)</w:t>
        </w:r>
        <w:r w:rsidR="00353C91">
          <w:rPr>
            <w:noProof/>
            <w:webHidden/>
          </w:rPr>
          <w:tab/>
        </w:r>
        <w:r w:rsidR="00353C91">
          <w:rPr>
            <w:noProof/>
            <w:webHidden/>
          </w:rPr>
          <w:fldChar w:fldCharType="begin"/>
        </w:r>
        <w:r w:rsidR="00353C91">
          <w:rPr>
            <w:noProof/>
            <w:webHidden/>
          </w:rPr>
          <w:instrText xml:space="preserve"> PAGEREF _Toc497466154 \h </w:instrText>
        </w:r>
        <w:r w:rsidR="00353C91">
          <w:rPr>
            <w:noProof/>
            <w:webHidden/>
          </w:rPr>
        </w:r>
        <w:r w:rsidR="00353C91">
          <w:rPr>
            <w:noProof/>
            <w:webHidden/>
          </w:rPr>
          <w:fldChar w:fldCharType="separate"/>
        </w:r>
        <w:r w:rsidR="00353C91">
          <w:rPr>
            <w:noProof/>
            <w:webHidden/>
          </w:rPr>
          <w:t>3</w:t>
        </w:r>
        <w:r w:rsidR="00353C91">
          <w:rPr>
            <w:noProof/>
            <w:webHidden/>
          </w:rPr>
          <w:fldChar w:fldCharType="end"/>
        </w:r>
      </w:hyperlink>
    </w:p>
    <w:p w14:paraId="6950ECB4" w14:textId="77777777" w:rsidR="00353C91" w:rsidRDefault="006237DD">
      <w:pPr>
        <w:pStyle w:val="TOC2"/>
        <w:tabs>
          <w:tab w:val="right" w:leader="dot" w:pos="9060"/>
        </w:tabs>
        <w:rPr>
          <w:rFonts w:eastAsiaTheme="minorEastAsia" w:cstheme="minorBidi"/>
          <w:noProof/>
          <w:sz w:val="22"/>
          <w:szCs w:val="22"/>
          <w:lang w:eastAsia="en-AU"/>
        </w:rPr>
      </w:pPr>
      <w:hyperlink w:anchor="_Toc497466155" w:history="1">
        <w:r w:rsidR="00353C91" w:rsidRPr="00C42773">
          <w:rPr>
            <w:rStyle w:val="Hyperlink"/>
            <w:noProof/>
          </w:rPr>
          <w:t>1.1 Non elective patient admissions</w:t>
        </w:r>
        <w:r w:rsidR="00353C91">
          <w:rPr>
            <w:noProof/>
            <w:webHidden/>
          </w:rPr>
          <w:tab/>
        </w:r>
        <w:r w:rsidR="00353C91">
          <w:rPr>
            <w:noProof/>
            <w:webHidden/>
          </w:rPr>
          <w:fldChar w:fldCharType="begin"/>
        </w:r>
        <w:r w:rsidR="00353C91">
          <w:rPr>
            <w:noProof/>
            <w:webHidden/>
          </w:rPr>
          <w:instrText xml:space="preserve"> PAGEREF _Toc497466155 \h </w:instrText>
        </w:r>
        <w:r w:rsidR="00353C91">
          <w:rPr>
            <w:noProof/>
            <w:webHidden/>
          </w:rPr>
        </w:r>
        <w:r w:rsidR="00353C91">
          <w:rPr>
            <w:noProof/>
            <w:webHidden/>
          </w:rPr>
          <w:fldChar w:fldCharType="separate"/>
        </w:r>
        <w:r w:rsidR="00353C91">
          <w:rPr>
            <w:noProof/>
            <w:webHidden/>
          </w:rPr>
          <w:t>4</w:t>
        </w:r>
        <w:r w:rsidR="00353C91">
          <w:rPr>
            <w:noProof/>
            <w:webHidden/>
          </w:rPr>
          <w:fldChar w:fldCharType="end"/>
        </w:r>
      </w:hyperlink>
    </w:p>
    <w:p w14:paraId="6095A4A8" w14:textId="77777777" w:rsidR="00353C91" w:rsidRDefault="006237DD">
      <w:pPr>
        <w:pStyle w:val="TOC2"/>
        <w:tabs>
          <w:tab w:val="right" w:leader="dot" w:pos="9060"/>
        </w:tabs>
        <w:rPr>
          <w:rFonts w:eastAsiaTheme="minorEastAsia" w:cstheme="minorBidi"/>
          <w:noProof/>
          <w:sz w:val="22"/>
          <w:szCs w:val="22"/>
          <w:lang w:eastAsia="en-AU"/>
        </w:rPr>
      </w:pPr>
      <w:hyperlink w:anchor="_Toc497466156" w:history="1">
        <w:r w:rsidR="00353C91" w:rsidRPr="00C42773">
          <w:rPr>
            <w:rStyle w:val="Hyperlink"/>
            <w:noProof/>
          </w:rPr>
          <w:t>1.2 Elective patient admissions</w:t>
        </w:r>
        <w:r w:rsidR="00353C91">
          <w:rPr>
            <w:noProof/>
            <w:webHidden/>
          </w:rPr>
          <w:tab/>
        </w:r>
        <w:r w:rsidR="00353C91">
          <w:rPr>
            <w:noProof/>
            <w:webHidden/>
          </w:rPr>
          <w:fldChar w:fldCharType="begin"/>
        </w:r>
        <w:r w:rsidR="00353C91">
          <w:rPr>
            <w:noProof/>
            <w:webHidden/>
          </w:rPr>
          <w:instrText xml:space="preserve"> PAGEREF _Toc497466156 \h </w:instrText>
        </w:r>
        <w:r w:rsidR="00353C91">
          <w:rPr>
            <w:noProof/>
            <w:webHidden/>
          </w:rPr>
        </w:r>
        <w:r w:rsidR="00353C91">
          <w:rPr>
            <w:noProof/>
            <w:webHidden/>
          </w:rPr>
          <w:fldChar w:fldCharType="separate"/>
        </w:r>
        <w:r w:rsidR="00353C91">
          <w:rPr>
            <w:noProof/>
            <w:webHidden/>
          </w:rPr>
          <w:t>6</w:t>
        </w:r>
        <w:r w:rsidR="00353C91">
          <w:rPr>
            <w:noProof/>
            <w:webHidden/>
          </w:rPr>
          <w:fldChar w:fldCharType="end"/>
        </w:r>
      </w:hyperlink>
    </w:p>
    <w:p w14:paraId="67DAB71E" w14:textId="77777777" w:rsidR="00353C91" w:rsidRDefault="006237DD">
      <w:pPr>
        <w:pStyle w:val="TOC1"/>
        <w:tabs>
          <w:tab w:val="right" w:leader="dot" w:pos="9060"/>
        </w:tabs>
        <w:rPr>
          <w:rFonts w:eastAsiaTheme="minorEastAsia" w:cstheme="minorBidi"/>
          <w:noProof/>
          <w:sz w:val="22"/>
          <w:szCs w:val="22"/>
          <w:lang w:eastAsia="en-AU"/>
        </w:rPr>
      </w:pPr>
      <w:hyperlink w:anchor="_Toc497466157" w:history="1">
        <w:r w:rsidR="00353C91" w:rsidRPr="00C42773">
          <w:rPr>
            <w:rStyle w:val="Hyperlink"/>
            <w:noProof/>
          </w:rPr>
          <w:t>Section 2 – CHHS requirements when admitting a Patient</w:t>
        </w:r>
        <w:r w:rsidR="00353C91">
          <w:rPr>
            <w:noProof/>
            <w:webHidden/>
          </w:rPr>
          <w:tab/>
        </w:r>
        <w:r w:rsidR="00353C91">
          <w:rPr>
            <w:noProof/>
            <w:webHidden/>
          </w:rPr>
          <w:fldChar w:fldCharType="begin"/>
        </w:r>
        <w:r w:rsidR="00353C91">
          <w:rPr>
            <w:noProof/>
            <w:webHidden/>
          </w:rPr>
          <w:instrText xml:space="preserve"> PAGEREF _Toc497466157 \h </w:instrText>
        </w:r>
        <w:r w:rsidR="00353C91">
          <w:rPr>
            <w:noProof/>
            <w:webHidden/>
          </w:rPr>
        </w:r>
        <w:r w:rsidR="00353C91">
          <w:rPr>
            <w:noProof/>
            <w:webHidden/>
          </w:rPr>
          <w:fldChar w:fldCharType="separate"/>
        </w:r>
        <w:r w:rsidR="00353C91">
          <w:rPr>
            <w:noProof/>
            <w:webHidden/>
          </w:rPr>
          <w:t>7</w:t>
        </w:r>
        <w:r w:rsidR="00353C91">
          <w:rPr>
            <w:noProof/>
            <w:webHidden/>
          </w:rPr>
          <w:fldChar w:fldCharType="end"/>
        </w:r>
      </w:hyperlink>
    </w:p>
    <w:p w14:paraId="4CAFDDED" w14:textId="77777777" w:rsidR="00353C91" w:rsidRDefault="006237DD">
      <w:pPr>
        <w:pStyle w:val="TOC2"/>
        <w:tabs>
          <w:tab w:val="right" w:leader="dot" w:pos="9060"/>
        </w:tabs>
        <w:rPr>
          <w:rFonts w:eastAsiaTheme="minorEastAsia" w:cstheme="minorBidi"/>
          <w:noProof/>
          <w:sz w:val="22"/>
          <w:szCs w:val="22"/>
          <w:lang w:eastAsia="en-AU"/>
        </w:rPr>
      </w:pPr>
      <w:hyperlink w:anchor="_Toc497466158" w:history="1">
        <w:r w:rsidR="00353C91" w:rsidRPr="00C42773">
          <w:rPr>
            <w:rStyle w:val="Hyperlink"/>
            <w:noProof/>
          </w:rPr>
          <w:t>2.1 Documentation</w:t>
        </w:r>
        <w:r w:rsidR="00353C91">
          <w:rPr>
            <w:noProof/>
            <w:webHidden/>
          </w:rPr>
          <w:tab/>
        </w:r>
        <w:r w:rsidR="00353C91">
          <w:rPr>
            <w:noProof/>
            <w:webHidden/>
          </w:rPr>
          <w:fldChar w:fldCharType="begin"/>
        </w:r>
        <w:r w:rsidR="00353C91">
          <w:rPr>
            <w:noProof/>
            <w:webHidden/>
          </w:rPr>
          <w:instrText xml:space="preserve"> PAGEREF _Toc497466158 \h </w:instrText>
        </w:r>
        <w:r w:rsidR="00353C91">
          <w:rPr>
            <w:noProof/>
            <w:webHidden/>
          </w:rPr>
        </w:r>
        <w:r w:rsidR="00353C91">
          <w:rPr>
            <w:noProof/>
            <w:webHidden/>
          </w:rPr>
          <w:fldChar w:fldCharType="separate"/>
        </w:r>
        <w:r w:rsidR="00353C91">
          <w:rPr>
            <w:noProof/>
            <w:webHidden/>
          </w:rPr>
          <w:t>7</w:t>
        </w:r>
        <w:r w:rsidR="00353C91">
          <w:rPr>
            <w:noProof/>
            <w:webHidden/>
          </w:rPr>
          <w:fldChar w:fldCharType="end"/>
        </w:r>
      </w:hyperlink>
    </w:p>
    <w:p w14:paraId="11E1B9BF" w14:textId="77777777" w:rsidR="00353C91" w:rsidRDefault="006237DD">
      <w:pPr>
        <w:pStyle w:val="TOC2"/>
        <w:tabs>
          <w:tab w:val="right" w:leader="dot" w:pos="9060"/>
        </w:tabs>
        <w:rPr>
          <w:rFonts w:eastAsiaTheme="minorEastAsia" w:cstheme="minorBidi"/>
          <w:noProof/>
          <w:sz w:val="22"/>
          <w:szCs w:val="22"/>
          <w:lang w:eastAsia="en-AU"/>
        </w:rPr>
      </w:pPr>
      <w:hyperlink w:anchor="_Toc497466159" w:history="1">
        <w:r w:rsidR="00353C91" w:rsidRPr="00C42773">
          <w:rPr>
            <w:rStyle w:val="Hyperlink"/>
            <w:noProof/>
          </w:rPr>
          <w:t>2.2 Patient admission location: home ward and outliers</w:t>
        </w:r>
        <w:r w:rsidR="00353C91">
          <w:rPr>
            <w:noProof/>
            <w:webHidden/>
          </w:rPr>
          <w:tab/>
        </w:r>
        <w:r w:rsidR="00353C91">
          <w:rPr>
            <w:noProof/>
            <w:webHidden/>
          </w:rPr>
          <w:fldChar w:fldCharType="begin"/>
        </w:r>
        <w:r w:rsidR="00353C91">
          <w:rPr>
            <w:noProof/>
            <w:webHidden/>
          </w:rPr>
          <w:instrText xml:space="preserve"> PAGEREF _Toc497466159 \h </w:instrText>
        </w:r>
        <w:r w:rsidR="00353C91">
          <w:rPr>
            <w:noProof/>
            <w:webHidden/>
          </w:rPr>
        </w:r>
        <w:r w:rsidR="00353C91">
          <w:rPr>
            <w:noProof/>
            <w:webHidden/>
          </w:rPr>
          <w:fldChar w:fldCharType="separate"/>
        </w:r>
        <w:r w:rsidR="00353C91">
          <w:rPr>
            <w:noProof/>
            <w:webHidden/>
          </w:rPr>
          <w:t>7</w:t>
        </w:r>
        <w:r w:rsidR="00353C91">
          <w:rPr>
            <w:noProof/>
            <w:webHidden/>
          </w:rPr>
          <w:fldChar w:fldCharType="end"/>
        </w:r>
      </w:hyperlink>
    </w:p>
    <w:p w14:paraId="1B9F9667" w14:textId="77777777" w:rsidR="00353C91" w:rsidRDefault="006237DD">
      <w:pPr>
        <w:pStyle w:val="TOC2"/>
        <w:tabs>
          <w:tab w:val="right" w:leader="dot" w:pos="9060"/>
        </w:tabs>
        <w:rPr>
          <w:rFonts w:eastAsiaTheme="minorEastAsia" w:cstheme="minorBidi"/>
          <w:noProof/>
          <w:sz w:val="22"/>
          <w:szCs w:val="22"/>
          <w:lang w:eastAsia="en-AU"/>
        </w:rPr>
      </w:pPr>
      <w:hyperlink w:anchor="_Toc497466160" w:history="1">
        <w:r w:rsidR="00353C91" w:rsidRPr="00C42773">
          <w:rPr>
            <w:rStyle w:val="Hyperlink"/>
            <w:noProof/>
          </w:rPr>
          <w:t>2.3 Medical Officer responsibilities</w:t>
        </w:r>
        <w:r w:rsidR="00353C91">
          <w:rPr>
            <w:noProof/>
            <w:webHidden/>
          </w:rPr>
          <w:tab/>
        </w:r>
        <w:r w:rsidR="00353C91">
          <w:rPr>
            <w:noProof/>
            <w:webHidden/>
          </w:rPr>
          <w:fldChar w:fldCharType="begin"/>
        </w:r>
        <w:r w:rsidR="00353C91">
          <w:rPr>
            <w:noProof/>
            <w:webHidden/>
          </w:rPr>
          <w:instrText xml:space="preserve"> PAGEREF _Toc497466160 \h </w:instrText>
        </w:r>
        <w:r w:rsidR="00353C91">
          <w:rPr>
            <w:noProof/>
            <w:webHidden/>
          </w:rPr>
        </w:r>
        <w:r w:rsidR="00353C91">
          <w:rPr>
            <w:noProof/>
            <w:webHidden/>
          </w:rPr>
          <w:fldChar w:fldCharType="separate"/>
        </w:r>
        <w:r w:rsidR="00353C91">
          <w:rPr>
            <w:noProof/>
            <w:webHidden/>
          </w:rPr>
          <w:t>7</w:t>
        </w:r>
        <w:r w:rsidR="00353C91">
          <w:rPr>
            <w:noProof/>
            <w:webHidden/>
          </w:rPr>
          <w:fldChar w:fldCharType="end"/>
        </w:r>
      </w:hyperlink>
    </w:p>
    <w:p w14:paraId="5459A1DE" w14:textId="77777777" w:rsidR="00353C91" w:rsidRDefault="006237DD">
      <w:pPr>
        <w:pStyle w:val="TOC2"/>
        <w:tabs>
          <w:tab w:val="right" w:leader="dot" w:pos="9060"/>
        </w:tabs>
        <w:rPr>
          <w:rFonts w:eastAsiaTheme="minorEastAsia" w:cstheme="minorBidi"/>
          <w:noProof/>
          <w:sz w:val="22"/>
          <w:szCs w:val="22"/>
          <w:lang w:eastAsia="en-AU"/>
        </w:rPr>
      </w:pPr>
      <w:hyperlink w:anchor="_Toc497466161" w:history="1">
        <w:r w:rsidR="00353C91" w:rsidRPr="00C42773">
          <w:rPr>
            <w:rStyle w:val="Hyperlink"/>
            <w:noProof/>
          </w:rPr>
          <w:t>2.4 Nursing responsibilities</w:t>
        </w:r>
        <w:r w:rsidR="00353C91">
          <w:rPr>
            <w:noProof/>
            <w:webHidden/>
          </w:rPr>
          <w:tab/>
        </w:r>
        <w:r w:rsidR="00353C91">
          <w:rPr>
            <w:noProof/>
            <w:webHidden/>
          </w:rPr>
          <w:fldChar w:fldCharType="begin"/>
        </w:r>
        <w:r w:rsidR="00353C91">
          <w:rPr>
            <w:noProof/>
            <w:webHidden/>
          </w:rPr>
          <w:instrText xml:space="preserve"> PAGEREF _Toc497466161 \h </w:instrText>
        </w:r>
        <w:r w:rsidR="00353C91">
          <w:rPr>
            <w:noProof/>
            <w:webHidden/>
          </w:rPr>
        </w:r>
        <w:r w:rsidR="00353C91">
          <w:rPr>
            <w:noProof/>
            <w:webHidden/>
          </w:rPr>
          <w:fldChar w:fldCharType="separate"/>
        </w:r>
        <w:r w:rsidR="00353C91">
          <w:rPr>
            <w:noProof/>
            <w:webHidden/>
          </w:rPr>
          <w:t>8</w:t>
        </w:r>
        <w:r w:rsidR="00353C91">
          <w:rPr>
            <w:noProof/>
            <w:webHidden/>
          </w:rPr>
          <w:fldChar w:fldCharType="end"/>
        </w:r>
      </w:hyperlink>
    </w:p>
    <w:p w14:paraId="0DA3A12F" w14:textId="77777777" w:rsidR="00353C91" w:rsidRDefault="006237DD">
      <w:pPr>
        <w:pStyle w:val="TOC2"/>
        <w:tabs>
          <w:tab w:val="right" w:leader="dot" w:pos="9060"/>
        </w:tabs>
        <w:rPr>
          <w:rFonts w:eastAsiaTheme="minorEastAsia" w:cstheme="minorBidi"/>
          <w:noProof/>
          <w:sz w:val="22"/>
          <w:szCs w:val="22"/>
          <w:lang w:eastAsia="en-AU"/>
        </w:rPr>
      </w:pPr>
      <w:hyperlink w:anchor="_Toc497466162" w:history="1">
        <w:r w:rsidR="00353C91" w:rsidRPr="00C42773">
          <w:rPr>
            <w:rStyle w:val="Hyperlink"/>
            <w:noProof/>
          </w:rPr>
          <w:t>2.5 Ward Clerk responsibilities</w:t>
        </w:r>
        <w:r w:rsidR="00353C91">
          <w:rPr>
            <w:noProof/>
            <w:webHidden/>
          </w:rPr>
          <w:tab/>
        </w:r>
        <w:r w:rsidR="00353C91">
          <w:rPr>
            <w:noProof/>
            <w:webHidden/>
          </w:rPr>
          <w:fldChar w:fldCharType="begin"/>
        </w:r>
        <w:r w:rsidR="00353C91">
          <w:rPr>
            <w:noProof/>
            <w:webHidden/>
          </w:rPr>
          <w:instrText xml:space="preserve"> PAGEREF _Toc497466162 \h </w:instrText>
        </w:r>
        <w:r w:rsidR="00353C91">
          <w:rPr>
            <w:noProof/>
            <w:webHidden/>
          </w:rPr>
        </w:r>
        <w:r w:rsidR="00353C91">
          <w:rPr>
            <w:noProof/>
            <w:webHidden/>
          </w:rPr>
          <w:fldChar w:fldCharType="separate"/>
        </w:r>
        <w:r w:rsidR="00353C91">
          <w:rPr>
            <w:noProof/>
            <w:webHidden/>
          </w:rPr>
          <w:t>10</w:t>
        </w:r>
        <w:r w:rsidR="00353C91">
          <w:rPr>
            <w:noProof/>
            <w:webHidden/>
          </w:rPr>
          <w:fldChar w:fldCharType="end"/>
        </w:r>
      </w:hyperlink>
    </w:p>
    <w:p w14:paraId="596B5241" w14:textId="77777777" w:rsidR="00353C91" w:rsidRDefault="006237DD">
      <w:pPr>
        <w:pStyle w:val="TOC1"/>
        <w:tabs>
          <w:tab w:val="right" w:leader="dot" w:pos="9060"/>
        </w:tabs>
        <w:rPr>
          <w:rFonts w:eastAsiaTheme="minorEastAsia" w:cstheme="minorBidi"/>
          <w:noProof/>
          <w:sz w:val="22"/>
          <w:szCs w:val="22"/>
          <w:lang w:eastAsia="en-AU"/>
        </w:rPr>
      </w:pPr>
      <w:hyperlink w:anchor="_Toc497466163" w:history="1">
        <w:r w:rsidR="00353C91" w:rsidRPr="00C42773">
          <w:rPr>
            <w:rStyle w:val="Hyperlink"/>
            <w:noProof/>
          </w:rPr>
          <w:t>Section 3 – Transferring patients within CHHS hospital campus</w:t>
        </w:r>
        <w:r w:rsidR="00353C91">
          <w:rPr>
            <w:noProof/>
            <w:webHidden/>
          </w:rPr>
          <w:tab/>
        </w:r>
        <w:r w:rsidR="00353C91">
          <w:rPr>
            <w:noProof/>
            <w:webHidden/>
          </w:rPr>
          <w:fldChar w:fldCharType="begin"/>
        </w:r>
        <w:r w:rsidR="00353C91">
          <w:rPr>
            <w:noProof/>
            <w:webHidden/>
          </w:rPr>
          <w:instrText xml:space="preserve"> PAGEREF _Toc497466163 \h </w:instrText>
        </w:r>
        <w:r w:rsidR="00353C91">
          <w:rPr>
            <w:noProof/>
            <w:webHidden/>
          </w:rPr>
        </w:r>
        <w:r w:rsidR="00353C91">
          <w:rPr>
            <w:noProof/>
            <w:webHidden/>
          </w:rPr>
          <w:fldChar w:fldCharType="separate"/>
        </w:r>
        <w:r w:rsidR="00353C91">
          <w:rPr>
            <w:noProof/>
            <w:webHidden/>
          </w:rPr>
          <w:t>10</w:t>
        </w:r>
        <w:r w:rsidR="00353C91">
          <w:rPr>
            <w:noProof/>
            <w:webHidden/>
          </w:rPr>
          <w:fldChar w:fldCharType="end"/>
        </w:r>
      </w:hyperlink>
    </w:p>
    <w:p w14:paraId="053F5AB6" w14:textId="77777777" w:rsidR="00353C91" w:rsidRDefault="006237DD">
      <w:pPr>
        <w:pStyle w:val="TOC2"/>
        <w:tabs>
          <w:tab w:val="right" w:leader="dot" w:pos="9060"/>
        </w:tabs>
        <w:rPr>
          <w:rFonts w:eastAsiaTheme="minorEastAsia" w:cstheme="minorBidi"/>
          <w:noProof/>
          <w:sz w:val="22"/>
          <w:szCs w:val="22"/>
          <w:lang w:eastAsia="en-AU"/>
        </w:rPr>
      </w:pPr>
      <w:hyperlink w:anchor="_Toc497466164" w:history="1">
        <w:r w:rsidR="00353C91" w:rsidRPr="00C42773">
          <w:rPr>
            <w:rStyle w:val="Hyperlink"/>
            <w:noProof/>
          </w:rPr>
          <w:t>3.1 Within a ward</w:t>
        </w:r>
        <w:r w:rsidR="00353C91">
          <w:rPr>
            <w:noProof/>
            <w:webHidden/>
          </w:rPr>
          <w:tab/>
        </w:r>
        <w:r w:rsidR="00353C91">
          <w:rPr>
            <w:noProof/>
            <w:webHidden/>
          </w:rPr>
          <w:fldChar w:fldCharType="begin"/>
        </w:r>
        <w:r w:rsidR="00353C91">
          <w:rPr>
            <w:noProof/>
            <w:webHidden/>
          </w:rPr>
          <w:instrText xml:space="preserve"> PAGEREF _Toc497466164 \h </w:instrText>
        </w:r>
        <w:r w:rsidR="00353C91">
          <w:rPr>
            <w:noProof/>
            <w:webHidden/>
          </w:rPr>
        </w:r>
        <w:r w:rsidR="00353C91">
          <w:rPr>
            <w:noProof/>
            <w:webHidden/>
          </w:rPr>
          <w:fldChar w:fldCharType="separate"/>
        </w:r>
        <w:r w:rsidR="00353C91">
          <w:rPr>
            <w:noProof/>
            <w:webHidden/>
          </w:rPr>
          <w:t>10</w:t>
        </w:r>
        <w:r w:rsidR="00353C91">
          <w:rPr>
            <w:noProof/>
            <w:webHidden/>
          </w:rPr>
          <w:fldChar w:fldCharType="end"/>
        </w:r>
      </w:hyperlink>
    </w:p>
    <w:p w14:paraId="6A87BC73" w14:textId="77777777" w:rsidR="00353C91" w:rsidRDefault="006237DD">
      <w:pPr>
        <w:pStyle w:val="TOC2"/>
        <w:tabs>
          <w:tab w:val="right" w:leader="dot" w:pos="9060"/>
        </w:tabs>
        <w:rPr>
          <w:rFonts w:eastAsiaTheme="minorEastAsia" w:cstheme="minorBidi"/>
          <w:noProof/>
          <w:sz w:val="22"/>
          <w:szCs w:val="22"/>
          <w:lang w:eastAsia="en-AU"/>
        </w:rPr>
      </w:pPr>
      <w:hyperlink w:anchor="_Toc497466165" w:history="1">
        <w:r w:rsidR="00353C91" w:rsidRPr="00C42773">
          <w:rPr>
            <w:rStyle w:val="Hyperlink"/>
            <w:noProof/>
          </w:rPr>
          <w:t>3.2 Within the hospital (inter-ward transfer)</w:t>
        </w:r>
        <w:r w:rsidR="00353C91">
          <w:rPr>
            <w:noProof/>
            <w:webHidden/>
          </w:rPr>
          <w:tab/>
        </w:r>
        <w:r w:rsidR="00353C91">
          <w:rPr>
            <w:noProof/>
            <w:webHidden/>
          </w:rPr>
          <w:fldChar w:fldCharType="begin"/>
        </w:r>
        <w:r w:rsidR="00353C91">
          <w:rPr>
            <w:noProof/>
            <w:webHidden/>
          </w:rPr>
          <w:instrText xml:space="preserve"> PAGEREF _Toc497466165 \h </w:instrText>
        </w:r>
        <w:r w:rsidR="00353C91">
          <w:rPr>
            <w:noProof/>
            <w:webHidden/>
          </w:rPr>
        </w:r>
        <w:r w:rsidR="00353C91">
          <w:rPr>
            <w:noProof/>
            <w:webHidden/>
          </w:rPr>
          <w:fldChar w:fldCharType="separate"/>
        </w:r>
        <w:r w:rsidR="00353C91">
          <w:rPr>
            <w:noProof/>
            <w:webHidden/>
          </w:rPr>
          <w:t>10</w:t>
        </w:r>
        <w:r w:rsidR="00353C91">
          <w:rPr>
            <w:noProof/>
            <w:webHidden/>
          </w:rPr>
          <w:fldChar w:fldCharType="end"/>
        </w:r>
      </w:hyperlink>
    </w:p>
    <w:p w14:paraId="74557ACA" w14:textId="77777777" w:rsidR="00353C91" w:rsidRDefault="006237DD">
      <w:pPr>
        <w:pStyle w:val="TOC1"/>
        <w:tabs>
          <w:tab w:val="right" w:leader="dot" w:pos="9060"/>
        </w:tabs>
        <w:rPr>
          <w:rFonts w:eastAsiaTheme="minorEastAsia" w:cstheme="minorBidi"/>
          <w:noProof/>
          <w:sz w:val="22"/>
          <w:szCs w:val="22"/>
          <w:lang w:eastAsia="en-AU"/>
        </w:rPr>
      </w:pPr>
      <w:hyperlink w:anchor="_Toc497466166" w:history="1">
        <w:r w:rsidR="00353C91" w:rsidRPr="00C42773">
          <w:rPr>
            <w:rStyle w:val="Hyperlink"/>
            <w:noProof/>
          </w:rPr>
          <w:t>Section 4 – Transfer of patients to other health care facilities</w:t>
        </w:r>
        <w:r w:rsidR="00353C91">
          <w:rPr>
            <w:noProof/>
            <w:webHidden/>
          </w:rPr>
          <w:tab/>
        </w:r>
        <w:r w:rsidR="00353C91">
          <w:rPr>
            <w:noProof/>
            <w:webHidden/>
          </w:rPr>
          <w:fldChar w:fldCharType="begin"/>
        </w:r>
        <w:r w:rsidR="00353C91">
          <w:rPr>
            <w:noProof/>
            <w:webHidden/>
          </w:rPr>
          <w:instrText xml:space="preserve"> PAGEREF _Toc497466166 \h </w:instrText>
        </w:r>
        <w:r w:rsidR="00353C91">
          <w:rPr>
            <w:noProof/>
            <w:webHidden/>
          </w:rPr>
        </w:r>
        <w:r w:rsidR="00353C91">
          <w:rPr>
            <w:noProof/>
            <w:webHidden/>
          </w:rPr>
          <w:fldChar w:fldCharType="separate"/>
        </w:r>
        <w:r w:rsidR="00353C91">
          <w:rPr>
            <w:noProof/>
            <w:webHidden/>
          </w:rPr>
          <w:t>11</w:t>
        </w:r>
        <w:r w:rsidR="00353C91">
          <w:rPr>
            <w:noProof/>
            <w:webHidden/>
          </w:rPr>
          <w:fldChar w:fldCharType="end"/>
        </w:r>
      </w:hyperlink>
    </w:p>
    <w:p w14:paraId="0E54909F" w14:textId="77777777" w:rsidR="00353C91" w:rsidRDefault="006237DD">
      <w:pPr>
        <w:pStyle w:val="TOC2"/>
        <w:tabs>
          <w:tab w:val="right" w:leader="dot" w:pos="9060"/>
        </w:tabs>
        <w:rPr>
          <w:rFonts w:eastAsiaTheme="minorEastAsia" w:cstheme="minorBidi"/>
          <w:noProof/>
          <w:sz w:val="22"/>
          <w:szCs w:val="22"/>
          <w:lang w:eastAsia="en-AU"/>
        </w:rPr>
      </w:pPr>
      <w:hyperlink w:anchor="_Toc497466167" w:history="1">
        <w:r w:rsidR="00353C91" w:rsidRPr="00C42773">
          <w:rPr>
            <w:rStyle w:val="Hyperlink"/>
            <w:noProof/>
          </w:rPr>
          <w:t>4.1 Inter-hospital transfers from CHHS</w:t>
        </w:r>
        <w:r w:rsidR="00353C91">
          <w:rPr>
            <w:noProof/>
            <w:webHidden/>
          </w:rPr>
          <w:tab/>
        </w:r>
        <w:r w:rsidR="00353C91">
          <w:rPr>
            <w:noProof/>
            <w:webHidden/>
          </w:rPr>
          <w:fldChar w:fldCharType="begin"/>
        </w:r>
        <w:r w:rsidR="00353C91">
          <w:rPr>
            <w:noProof/>
            <w:webHidden/>
          </w:rPr>
          <w:instrText xml:space="preserve"> PAGEREF _Toc497466167 \h </w:instrText>
        </w:r>
        <w:r w:rsidR="00353C91">
          <w:rPr>
            <w:noProof/>
            <w:webHidden/>
          </w:rPr>
        </w:r>
        <w:r w:rsidR="00353C91">
          <w:rPr>
            <w:noProof/>
            <w:webHidden/>
          </w:rPr>
          <w:fldChar w:fldCharType="separate"/>
        </w:r>
        <w:r w:rsidR="00353C91">
          <w:rPr>
            <w:noProof/>
            <w:webHidden/>
          </w:rPr>
          <w:t>11</w:t>
        </w:r>
        <w:r w:rsidR="00353C91">
          <w:rPr>
            <w:noProof/>
            <w:webHidden/>
          </w:rPr>
          <w:fldChar w:fldCharType="end"/>
        </w:r>
      </w:hyperlink>
    </w:p>
    <w:p w14:paraId="5D3CD357" w14:textId="77777777" w:rsidR="00353C91" w:rsidRDefault="006237DD">
      <w:pPr>
        <w:pStyle w:val="TOC2"/>
        <w:tabs>
          <w:tab w:val="right" w:leader="dot" w:pos="9060"/>
        </w:tabs>
        <w:rPr>
          <w:rFonts w:eastAsiaTheme="minorEastAsia" w:cstheme="minorBidi"/>
          <w:noProof/>
          <w:sz w:val="22"/>
          <w:szCs w:val="22"/>
          <w:lang w:eastAsia="en-AU"/>
        </w:rPr>
      </w:pPr>
      <w:hyperlink w:anchor="_Toc497466168" w:history="1">
        <w:r w:rsidR="00353C91" w:rsidRPr="00C42773">
          <w:rPr>
            <w:rStyle w:val="Hyperlink"/>
            <w:noProof/>
          </w:rPr>
          <w:t>4.2 Inter-hospital transfer to CHHS</w:t>
        </w:r>
        <w:r w:rsidR="00353C91">
          <w:rPr>
            <w:noProof/>
            <w:webHidden/>
          </w:rPr>
          <w:tab/>
        </w:r>
        <w:r w:rsidR="00353C91">
          <w:rPr>
            <w:noProof/>
            <w:webHidden/>
          </w:rPr>
          <w:fldChar w:fldCharType="begin"/>
        </w:r>
        <w:r w:rsidR="00353C91">
          <w:rPr>
            <w:noProof/>
            <w:webHidden/>
          </w:rPr>
          <w:instrText xml:space="preserve"> PAGEREF _Toc497466168 \h </w:instrText>
        </w:r>
        <w:r w:rsidR="00353C91">
          <w:rPr>
            <w:noProof/>
            <w:webHidden/>
          </w:rPr>
        </w:r>
        <w:r w:rsidR="00353C91">
          <w:rPr>
            <w:noProof/>
            <w:webHidden/>
          </w:rPr>
          <w:fldChar w:fldCharType="separate"/>
        </w:r>
        <w:r w:rsidR="00353C91">
          <w:rPr>
            <w:noProof/>
            <w:webHidden/>
          </w:rPr>
          <w:t>11</w:t>
        </w:r>
        <w:r w:rsidR="00353C91">
          <w:rPr>
            <w:noProof/>
            <w:webHidden/>
          </w:rPr>
          <w:fldChar w:fldCharType="end"/>
        </w:r>
      </w:hyperlink>
    </w:p>
    <w:p w14:paraId="01849790" w14:textId="77777777" w:rsidR="00353C91" w:rsidRDefault="006237DD">
      <w:pPr>
        <w:pStyle w:val="TOC1"/>
        <w:tabs>
          <w:tab w:val="right" w:leader="dot" w:pos="9060"/>
        </w:tabs>
        <w:rPr>
          <w:rFonts w:eastAsiaTheme="minorEastAsia" w:cstheme="minorBidi"/>
          <w:noProof/>
          <w:sz w:val="22"/>
          <w:szCs w:val="22"/>
          <w:lang w:eastAsia="en-AU"/>
        </w:rPr>
      </w:pPr>
      <w:hyperlink w:anchor="_Toc497466169" w:history="1">
        <w:r w:rsidR="00353C91" w:rsidRPr="00C42773">
          <w:rPr>
            <w:rStyle w:val="Hyperlink"/>
            <w:noProof/>
          </w:rPr>
          <w:t>Section 5 – Discharge/Interim discharge or leave pass</w:t>
        </w:r>
        <w:r w:rsidR="00353C91">
          <w:rPr>
            <w:noProof/>
            <w:webHidden/>
          </w:rPr>
          <w:tab/>
        </w:r>
        <w:r w:rsidR="00353C91">
          <w:rPr>
            <w:noProof/>
            <w:webHidden/>
          </w:rPr>
          <w:fldChar w:fldCharType="begin"/>
        </w:r>
        <w:r w:rsidR="00353C91">
          <w:rPr>
            <w:noProof/>
            <w:webHidden/>
          </w:rPr>
          <w:instrText xml:space="preserve"> PAGEREF _Toc497466169 \h </w:instrText>
        </w:r>
        <w:r w:rsidR="00353C91">
          <w:rPr>
            <w:noProof/>
            <w:webHidden/>
          </w:rPr>
        </w:r>
        <w:r w:rsidR="00353C91">
          <w:rPr>
            <w:noProof/>
            <w:webHidden/>
          </w:rPr>
          <w:fldChar w:fldCharType="separate"/>
        </w:r>
        <w:r w:rsidR="00353C91">
          <w:rPr>
            <w:noProof/>
            <w:webHidden/>
          </w:rPr>
          <w:t>12</w:t>
        </w:r>
        <w:r w:rsidR="00353C91">
          <w:rPr>
            <w:noProof/>
            <w:webHidden/>
          </w:rPr>
          <w:fldChar w:fldCharType="end"/>
        </w:r>
      </w:hyperlink>
    </w:p>
    <w:p w14:paraId="56B71274" w14:textId="77777777" w:rsidR="00353C91" w:rsidRDefault="006237DD">
      <w:pPr>
        <w:pStyle w:val="TOC2"/>
        <w:tabs>
          <w:tab w:val="right" w:leader="dot" w:pos="9060"/>
        </w:tabs>
        <w:rPr>
          <w:rFonts w:eastAsiaTheme="minorEastAsia" w:cstheme="minorBidi"/>
          <w:noProof/>
          <w:sz w:val="22"/>
          <w:szCs w:val="22"/>
          <w:lang w:eastAsia="en-AU"/>
        </w:rPr>
      </w:pPr>
      <w:hyperlink w:anchor="_Toc497466170" w:history="1">
        <w:r w:rsidR="00353C91" w:rsidRPr="00C42773">
          <w:rPr>
            <w:rStyle w:val="Hyperlink"/>
            <w:noProof/>
          </w:rPr>
          <w:t>Discharge destinations</w:t>
        </w:r>
        <w:r w:rsidR="00353C91">
          <w:rPr>
            <w:noProof/>
            <w:webHidden/>
          </w:rPr>
          <w:tab/>
        </w:r>
        <w:r w:rsidR="00353C91">
          <w:rPr>
            <w:noProof/>
            <w:webHidden/>
          </w:rPr>
          <w:fldChar w:fldCharType="begin"/>
        </w:r>
        <w:r w:rsidR="00353C91">
          <w:rPr>
            <w:noProof/>
            <w:webHidden/>
          </w:rPr>
          <w:instrText xml:space="preserve"> PAGEREF _Toc497466170 \h </w:instrText>
        </w:r>
        <w:r w:rsidR="00353C91">
          <w:rPr>
            <w:noProof/>
            <w:webHidden/>
          </w:rPr>
        </w:r>
        <w:r w:rsidR="00353C91">
          <w:rPr>
            <w:noProof/>
            <w:webHidden/>
          </w:rPr>
          <w:fldChar w:fldCharType="separate"/>
        </w:r>
        <w:r w:rsidR="00353C91">
          <w:rPr>
            <w:noProof/>
            <w:webHidden/>
          </w:rPr>
          <w:t>12</w:t>
        </w:r>
        <w:r w:rsidR="00353C91">
          <w:rPr>
            <w:noProof/>
            <w:webHidden/>
          </w:rPr>
          <w:fldChar w:fldCharType="end"/>
        </w:r>
      </w:hyperlink>
    </w:p>
    <w:p w14:paraId="484BCD40" w14:textId="77777777" w:rsidR="00353C91" w:rsidRDefault="006237DD">
      <w:pPr>
        <w:pStyle w:val="TOC2"/>
        <w:tabs>
          <w:tab w:val="right" w:leader="dot" w:pos="9060"/>
        </w:tabs>
        <w:rPr>
          <w:rFonts w:eastAsiaTheme="minorEastAsia" w:cstheme="minorBidi"/>
          <w:noProof/>
          <w:sz w:val="22"/>
          <w:szCs w:val="22"/>
          <w:lang w:eastAsia="en-AU"/>
        </w:rPr>
      </w:pPr>
      <w:hyperlink w:anchor="_Toc497466171" w:history="1">
        <w:r w:rsidR="00353C91" w:rsidRPr="00C42773">
          <w:rPr>
            <w:rStyle w:val="Hyperlink"/>
            <w:noProof/>
          </w:rPr>
          <w:t>Post Discharge Requirements</w:t>
        </w:r>
        <w:r w:rsidR="00353C91">
          <w:rPr>
            <w:noProof/>
            <w:webHidden/>
          </w:rPr>
          <w:tab/>
        </w:r>
        <w:r w:rsidR="00353C91">
          <w:rPr>
            <w:noProof/>
            <w:webHidden/>
          </w:rPr>
          <w:fldChar w:fldCharType="begin"/>
        </w:r>
        <w:r w:rsidR="00353C91">
          <w:rPr>
            <w:noProof/>
            <w:webHidden/>
          </w:rPr>
          <w:instrText xml:space="preserve"> PAGEREF _Toc497466171 \h </w:instrText>
        </w:r>
        <w:r w:rsidR="00353C91">
          <w:rPr>
            <w:noProof/>
            <w:webHidden/>
          </w:rPr>
        </w:r>
        <w:r w:rsidR="00353C91">
          <w:rPr>
            <w:noProof/>
            <w:webHidden/>
          </w:rPr>
          <w:fldChar w:fldCharType="separate"/>
        </w:r>
        <w:r w:rsidR="00353C91">
          <w:rPr>
            <w:noProof/>
            <w:webHidden/>
          </w:rPr>
          <w:t>12</w:t>
        </w:r>
        <w:r w:rsidR="00353C91">
          <w:rPr>
            <w:noProof/>
            <w:webHidden/>
          </w:rPr>
          <w:fldChar w:fldCharType="end"/>
        </w:r>
      </w:hyperlink>
    </w:p>
    <w:p w14:paraId="1F0DDEC7" w14:textId="77777777" w:rsidR="00353C91" w:rsidRDefault="006237DD">
      <w:pPr>
        <w:pStyle w:val="TOC2"/>
        <w:tabs>
          <w:tab w:val="right" w:leader="dot" w:pos="9060"/>
        </w:tabs>
        <w:rPr>
          <w:rFonts w:eastAsiaTheme="minorEastAsia" w:cstheme="minorBidi"/>
          <w:noProof/>
          <w:sz w:val="22"/>
          <w:szCs w:val="22"/>
          <w:lang w:eastAsia="en-AU"/>
        </w:rPr>
      </w:pPr>
      <w:hyperlink w:anchor="_Toc497466172" w:history="1">
        <w:r w:rsidR="00353C91" w:rsidRPr="00C42773">
          <w:rPr>
            <w:rStyle w:val="Hyperlink"/>
            <w:noProof/>
          </w:rPr>
          <w:t>Time of discharge</w:t>
        </w:r>
        <w:r w:rsidR="00353C91">
          <w:rPr>
            <w:noProof/>
            <w:webHidden/>
          </w:rPr>
          <w:tab/>
        </w:r>
        <w:r w:rsidR="00353C91">
          <w:rPr>
            <w:noProof/>
            <w:webHidden/>
          </w:rPr>
          <w:fldChar w:fldCharType="begin"/>
        </w:r>
        <w:r w:rsidR="00353C91">
          <w:rPr>
            <w:noProof/>
            <w:webHidden/>
          </w:rPr>
          <w:instrText xml:space="preserve"> PAGEREF _Toc497466172 \h </w:instrText>
        </w:r>
        <w:r w:rsidR="00353C91">
          <w:rPr>
            <w:noProof/>
            <w:webHidden/>
          </w:rPr>
        </w:r>
        <w:r w:rsidR="00353C91">
          <w:rPr>
            <w:noProof/>
            <w:webHidden/>
          </w:rPr>
          <w:fldChar w:fldCharType="separate"/>
        </w:r>
        <w:r w:rsidR="00353C91">
          <w:rPr>
            <w:noProof/>
            <w:webHidden/>
          </w:rPr>
          <w:t>12</w:t>
        </w:r>
        <w:r w:rsidR="00353C91">
          <w:rPr>
            <w:noProof/>
            <w:webHidden/>
          </w:rPr>
          <w:fldChar w:fldCharType="end"/>
        </w:r>
      </w:hyperlink>
    </w:p>
    <w:p w14:paraId="7228398E" w14:textId="77777777" w:rsidR="00353C91" w:rsidRDefault="006237DD">
      <w:pPr>
        <w:pStyle w:val="TOC2"/>
        <w:tabs>
          <w:tab w:val="right" w:leader="dot" w:pos="9060"/>
        </w:tabs>
        <w:rPr>
          <w:rFonts w:eastAsiaTheme="minorEastAsia" w:cstheme="minorBidi"/>
          <w:noProof/>
          <w:sz w:val="22"/>
          <w:szCs w:val="22"/>
          <w:lang w:eastAsia="en-AU"/>
        </w:rPr>
      </w:pPr>
      <w:hyperlink w:anchor="_Toc497466173" w:history="1">
        <w:r w:rsidR="00353C91" w:rsidRPr="00C42773">
          <w:rPr>
            <w:rStyle w:val="Hyperlink"/>
            <w:noProof/>
          </w:rPr>
          <w:t>Transport</w:t>
        </w:r>
        <w:r w:rsidR="00353C91">
          <w:rPr>
            <w:noProof/>
            <w:webHidden/>
          </w:rPr>
          <w:tab/>
        </w:r>
        <w:r w:rsidR="00353C91">
          <w:rPr>
            <w:noProof/>
            <w:webHidden/>
          </w:rPr>
          <w:fldChar w:fldCharType="begin"/>
        </w:r>
        <w:r w:rsidR="00353C91">
          <w:rPr>
            <w:noProof/>
            <w:webHidden/>
          </w:rPr>
          <w:instrText xml:space="preserve"> PAGEREF _Toc497466173 \h </w:instrText>
        </w:r>
        <w:r w:rsidR="00353C91">
          <w:rPr>
            <w:noProof/>
            <w:webHidden/>
          </w:rPr>
        </w:r>
        <w:r w:rsidR="00353C91">
          <w:rPr>
            <w:noProof/>
            <w:webHidden/>
          </w:rPr>
          <w:fldChar w:fldCharType="separate"/>
        </w:r>
        <w:r w:rsidR="00353C91">
          <w:rPr>
            <w:noProof/>
            <w:webHidden/>
          </w:rPr>
          <w:t>12</w:t>
        </w:r>
        <w:r w:rsidR="00353C91">
          <w:rPr>
            <w:noProof/>
            <w:webHidden/>
          </w:rPr>
          <w:fldChar w:fldCharType="end"/>
        </w:r>
      </w:hyperlink>
    </w:p>
    <w:p w14:paraId="0C34DE72" w14:textId="77777777" w:rsidR="00353C91" w:rsidRDefault="006237DD">
      <w:pPr>
        <w:pStyle w:val="TOC2"/>
        <w:tabs>
          <w:tab w:val="right" w:leader="dot" w:pos="9060"/>
        </w:tabs>
        <w:rPr>
          <w:rFonts w:eastAsiaTheme="minorEastAsia" w:cstheme="minorBidi"/>
          <w:noProof/>
          <w:sz w:val="22"/>
          <w:szCs w:val="22"/>
          <w:lang w:eastAsia="en-AU"/>
        </w:rPr>
      </w:pPr>
      <w:hyperlink w:anchor="_Toc497466174" w:history="1">
        <w:r w:rsidR="00353C91" w:rsidRPr="00C42773">
          <w:rPr>
            <w:rStyle w:val="Hyperlink"/>
            <w:noProof/>
          </w:rPr>
          <w:t>Ward Clerk duties</w:t>
        </w:r>
        <w:r w:rsidR="00353C91">
          <w:rPr>
            <w:noProof/>
            <w:webHidden/>
          </w:rPr>
          <w:tab/>
        </w:r>
        <w:r w:rsidR="00353C91">
          <w:rPr>
            <w:noProof/>
            <w:webHidden/>
          </w:rPr>
          <w:fldChar w:fldCharType="begin"/>
        </w:r>
        <w:r w:rsidR="00353C91">
          <w:rPr>
            <w:noProof/>
            <w:webHidden/>
          </w:rPr>
          <w:instrText xml:space="preserve"> PAGEREF _Toc497466174 \h </w:instrText>
        </w:r>
        <w:r w:rsidR="00353C91">
          <w:rPr>
            <w:noProof/>
            <w:webHidden/>
          </w:rPr>
        </w:r>
        <w:r w:rsidR="00353C91">
          <w:rPr>
            <w:noProof/>
            <w:webHidden/>
          </w:rPr>
          <w:fldChar w:fldCharType="separate"/>
        </w:r>
        <w:r w:rsidR="00353C91">
          <w:rPr>
            <w:noProof/>
            <w:webHidden/>
          </w:rPr>
          <w:t>13</w:t>
        </w:r>
        <w:r w:rsidR="00353C91">
          <w:rPr>
            <w:noProof/>
            <w:webHidden/>
          </w:rPr>
          <w:fldChar w:fldCharType="end"/>
        </w:r>
      </w:hyperlink>
    </w:p>
    <w:p w14:paraId="63467794" w14:textId="77777777" w:rsidR="00353C91" w:rsidRDefault="006237DD">
      <w:pPr>
        <w:pStyle w:val="TOC2"/>
        <w:tabs>
          <w:tab w:val="right" w:leader="dot" w:pos="9060"/>
        </w:tabs>
        <w:rPr>
          <w:rFonts w:eastAsiaTheme="minorEastAsia" w:cstheme="minorBidi"/>
          <w:noProof/>
          <w:sz w:val="22"/>
          <w:szCs w:val="22"/>
          <w:lang w:eastAsia="en-AU"/>
        </w:rPr>
      </w:pPr>
      <w:hyperlink w:anchor="_Toc497466175" w:history="1">
        <w:r w:rsidR="00353C91" w:rsidRPr="00C42773">
          <w:rPr>
            <w:rStyle w:val="Hyperlink"/>
            <w:noProof/>
          </w:rPr>
          <w:t>5.1 Leave pass</w:t>
        </w:r>
        <w:r w:rsidR="00353C91">
          <w:rPr>
            <w:noProof/>
            <w:webHidden/>
          </w:rPr>
          <w:tab/>
        </w:r>
        <w:r w:rsidR="00353C91">
          <w:rPr>
            <w:noProof/>
            <w:webHidden/>
          </w:rPr>
          <w:fldChar w:fldCharType="begin"/>
        </w:r>
        <w:r w:rsidR="00353C91">
          <w:rPr>
            <w:noProof/>
            <w:webHidden/>
          </w:rPr>
          <w:instrText xml:space="preserve"> PAGEREF _Toc497466175 \h </w:instrText>
        </w:r>
        <w:r w:rsidR="00353C91">
          <w:rPr>
            <w:noProof/>
            <w:webHidden/>
          </w:rPr>
        </w:r>
        <w:r w:rsidR="00353C91">
          <w:rPr>
            <w:noProof/>
            <w:webHidden/>
          </w:rPr>
          <w:fldChar w:fldCharType="separate"/>
        </w:r>
        <w:r w:rsidR="00353C91">
          <w:rPr>
            <w:noProof/>
            <w:webHidden/>
          </w:rPr>
          <w:t>13</w:t>
        </w:r>
        <w:r w:rsidR="00353C91">
          <w:rPr>
            <w:noProof/>
            <w:webHidden/>
          </w:rPr>
          <w:fldChar w:fldCharType="end"/>
        </w:r>
      </w:hyperlink>
    </w:p>
    <w:p w14:paraId="21666380" w14:textId="77777777" w:rsidR="00353C91" w:rsidRDefault="006237DD">
      <w:pPr>
        <w:pStyle w:val="TOC2"/>
        <w:tabs>
          <w:tab w:val="right" w:leader="dot" w:pos="9060"/>
        </w:tabs>
        <w:rPr>
          <w:rFonts w:eastAsiaTheme="minorEastAsia" w:cstheme="minorBidi"/>
          <w:noProof/>
          <w:sz w:val="22"/>
          <w:szCs w:val="22"/>
          <w:lang w:eastAsia="en-AU"/>
        </w:rPr>
      </w:pPr>
      <w:hyperlink w:anchor="_Toc497466176" w:history="1">
        <w:r w:rsidR="00353C91" w:rsidRPr="00C42773">
          <w:rPr>
            <w:rStyle w:val="Hyperlink"/>
            <w:noProof/>
          </w:rPr>
          <w:t>5.2 Discharge against Medical Officer’s advice</w:t>
        </w:r>
        <w:r w:rsidR="00353C91">
          <w:rPr>
            <w:noProof/>
            <w:webHidden/>
          </w:rPr>
          <w:tab/>
        </w:r>
        <w:r w:rsidR="00353C91">
          <w:rPr>
            <w:noProof/>
            <w:webHidden/>
          </w:rPr>
          <w:fldChar w:fldCharType="begin"/>
        </w:r>
        <w:r w:rsidR="00353C91">
          <w:rPr>
            <w:noProof/>
            <w:webHidden/>
          </w:rPr>
          <w:instrText xml:space="preserve"> PAGEREF _Toc497466176 \h </w:instrText>
        </w:r>
        <w:r w:rsidR="00353C91">
          <w:rPr>
            <w:noProof/>
            <w:webHidden/>
          </w:rPr>
        </w:r>
        <w:r w:rsidR="00353C91">
          <w:rPr>
            <w:noProof/>
            <w:webHidden/>
          </w:rPr>
          <w:fldChar w:fldCharType="separate"/>
        </w:r>
        <w:r w:rsidR="00353C91">
          <w:rPr>
            <w:noProof/>
            <w:webHidden/>
          </w:rPr>
          <w:t>13</w:t>
        </w:r>
        <w:r w:rsidR="00353C91">
          <w:rPr>
            <w:noProof/>
            <w:webHidden/>
          </w:rPr>
          <w:fldChar w:fldCharType="end"/>
        </w:r>
      </w:hyperlink>
    </w:p>
    <w:p w14:paraId="7003ED34" w14:textId="77777777" w:rsidR="00353C91" w:rsidRDefault="006237DD">
      <w:pPr>
        <w:pStyle w:val="TOC1"/>
        <w:tabs>
          <w:tab w:val="right" w:leader="dot" w:pos="9060"/>
        </w:tabs>
        <w:rPr>
          <w:rFonts w:eastAsiaTheme="minorEastAsia" w:cstheme="minorBidi"/>
          <w:noProof/>
          <w:sz w:val="22"/>
          <w:szCs w:val="22"/>
          <w:lang w:eastAsia="en-AU"/>
        </w:rPr>
      </w:pPr>
      <w:hyperlink w:anchor="_Toc497466177" w:history="1">
        <w:r w:rsidR="00353C91" w:rsidRPr="00C42773">
          <w:rPr>
            <w:rStyle w:val="Hyperlink"/>
            <w:noProof/>
          </w:rPr>
          <w:t>Related Policies, Procedures, Guidelines and Legislation</w:t>
        </w:r>
        <w:r w:rsidR="00353C91">
          <w:rPr>
            <w:noProof/>
            <w:webHidden/>
          </w:rPr>
          <w:tab/>
        </w:r>
        <w:r w:rsidR="00353C91">
          <w:rPr>
            <w:noProof/>
            <w:webHidden/>
          </w:rPr>
          <w:fldChar w:fldCharType="begin"/>
        </w:r>
        <w:r w:rsidR="00353C91">
          <w:rPr>
            <w:noProof/>
            <w:webHidden/>
          </w:rPr>
          <w:instrText xml:space="preserve"> PAGEREF _Toc497466177 \h </w:instrText>
        </w:r>
        <w:r w:rsidR="00353C91">
          <w:rPr>
            <w:noProof/>
            <w:webHidden/>
          </w:rPr>
        </w:r>
        <w:r w:rsidR="00353C91">
          <w:rPr>
            <w:noProof/>
            <w:webHidden/>
          </w:rPr>
          <w:fldChar w:fldCharType="separate"/>
        </w:r>
        <w:r w:rsidR="00353C91">
          <w:rPr>
            <w:noProof/>
            <w:webHidden/>
          </w:rPr>
          <w:t>14</w:t>
        </w:r>
        <w:r w:rsidR="00353C91">
          <w:rPr>
            <w:noProof/>
            <w:webHidden/>
          </w:rPr>
          <w:fldChar w:fldCharType="end"/>
        </w:r>
      </w:hyperlink>
    </w:p>
    <w:p w14:paraId="61AFDD93" w14:textId="77777777" w:rsidR="00353C91" w:rsidRDefault="006237DD">
      <w:pPr>
        <w:pStyle w:val="TOC1"/>
        <w:tabs>
          <w:tab w:val="right" w:leader="dot" w:pos="9060"/>
        </w:tabs>
        <w:rPr>
          <w:rFonts w:eastAsiaTheme="minorEastAsia" w:cstheme="minorBidi"/>
          <w:noProof/>
          <w:sz w:val="22"/>
          <w:szCs w:val="22"/>
          <w:lang w:eastAsia="en-AU"/>
        </w:rPr>
      </w:pPr>
      <w:hyperlink w:anchor="_Toc497466178" w:history="1">
        <w:r w:rsidR="00353C91" w:rsidRPr="00C42773">
          <w:rPr>
            <w:rStyle w:val="Hyperlink"/>
            <w:noProof/>
          </w:rPr>
          <w:t>Search Terms</w:t>
        </w:r>
        <w:r w:rsidR="00353C91">
          <w:rPr>
            <w:noProof/>
            <w:webHidden/>
          </w:rPr>
          <w:tab/>
        </w:r>
        <w:r w:rsidR="00353C91">
          <w:rPr>
            <w:noProof/>
            <w:webHidden/>
          </w:rPr>
          <w:fldChar w:fldCharType="begin"/>
        </w:r>
        <w:r w:rsidR="00353C91">
          <w:rPr>
            <w:noProof/>
            <w:webHidden/>
          </w:rPr>
          <w:instrText xml:space="preserve"> PAGEREF _Toc497466178 \h </w:instrText>
        </w:r>
        <w:r w:rsidR="00353C91">
          <w:rPr>
            <w:noProof/>
            <w:webHidden/>
          </w:rPr>
        </w:r>
        <w:r w:rsidR="00353C91">
          <w:rPr>
            <w:noProof/>
            <w:webHidden/>
          </w:rPr>
          <w:fldChar w:fldCharType="separate"/>
        </w:r>
        <w:r w:rsidR="00353C91">
          <w:rPr>
            <w:noProof/>
            <w:webHidden/>
          </w:rPr>
          <w:t>14</w:t>
        </w:r>
        <w:r w:rsidR="00353C91">
          <w:rPr>
            <w:noProof/>
            <w:webHidden/>
          </w:rPr>
          <w:fldChar w:fldCharType="end"/>
        </w:r>
      </w:hyperlink>
    </w:p>
    <w:p w14:paraId="32D429A5" w14:textId="77777777" w:rsidR="00353C91" w:rsidRDefault="006237DD">
      <w:pPr>
        <w:pStyle w:val="TOC1"/>
        <w:tabs>
          <w:tab w:val="right" w:leader="dot" w:pos="9060"/>
        </w:tabs>
        <w:rPr>
          <w:rFonts w:eastAsiaTheme="minorEastAsia" w:cstheme="minorBidi"/>
          <w:noProof/>
          <w:sz w:val="22"/>
          <w:szCs w:val="22"/>
          <w:lang w:eastAsia="en-AU"/>
        </w:rPr>
      </w:pPr>
      <w:hyperlink w:anchor="_Toc497466179" w:history="1">
        <w:r w:rsidR="00353C91" w:rsidRPr="00C42773">
          <w:rPr>
            <w:rStyle w:val="Hyperlink"/>
            <w:noProof/>
          </w:rPr>
          <w:t>Attachments</w:t>
        </w:r>
        <w:r w:rsidR="00353C91">
          <w:rPr>
            <w:noProof/>
            <w:webHidden/>
          </w:rPr>
          <w:tab/>
        </w:r>
        <w:r w:rsidR="00353C91">
          <w:rPr>
            <w:noProof/>
            <w:webHidden/>
          </w:rPr>
          <w:fldChar w:fldCharType="begin"/>
        </w:r>
        <w:r w:rsidR="00353C91">
          <w:rPr>
            <w:noProof/>
            <w:webHidden/>
          </w:rPr>
          <w:instrText xml:space="preserve"> PAGEREF _Toc497466179 \h </w:instrText>
        </w:r>
        <w:r w:rsidR="00353C91">
          <w:rPr>
            <w:noProof/>
            <w:webHidden/>
          </w:rPr>
        </w:r>
        <w:r w:rsidR="00353C91">
          <w:rPr>
            <w:noProof/>
            <w:webHidden/>
          </w:rPr>
          <w:fldChar w:fldCharType="separate"/>
        </w:r>
        <w:r w:rsidR="00353C91">
          <w:rPr>
            <w:noProof/>
            <w:webHidden/>
          </w:rPr>
          <w:t>15</w:t>
        </w:r>
        <w:r w:rsidR="00353C91">
          <w:rPr>
            <w:noProof/>
            <w:webHidden/>
          </w:rPr>
          <w:fldChar w:fldCharType="end"/>
        </w:r>
      </w:hyperlink>
    </w:p>
    <w:p w14:paraId="104E5F3C" w14:textId="77777777" w:rsidR="00353C91" w:rsidRDefault="006237DD">
      <w:pPr>
        <w:pStyle w:val="TOC2"/>
        <w:tabs>
          <w:tab w:val="right" w:leader="dot" w:pos="9060"/>
        </w:tabs>
        <w:rPr>
          <w:rFonts w:eastAsiaTheme="minorEastAsia" w:cstheme="minorBidi"/>
          <w:noProof/>
          <w:sz w:val="22"/>
          <w:szCs w:val="22"/>
          <w:lang w:eastAsia="en-AU"/>
        </w:rPr>
      </w:pPr>
      <w:hyperlink w:anchor="_Toc497466180" w:history="1">
        <w:r w:rsidR="00353C91" w:rsidRPr="00C42773">
          <w:rPr>
            <w:rStyle w:val="Hyperlink"/>
            <w:noProof/>
          </w:rPr>
          <w:t>Attachment 1: Patient Admission Flowchart</w:t>
        </w:r>
        <w:r w:rsidR="00353C91">
          <w:rPr>
            <w:noProof/>
            <w:webHidden/>
          </w:rPr>
          <w:tab/>
        </w:r>
        <w:r w:rsidR="00353C91">
          <w:rPr>
            <w:noProof/>
            <w:webHidden/>
          </w:rPr>
          <w:fldChar w:fldCharType="begin"/>
        </w:r>
        <w:r w:rsidR="00353C91">
          <w:rPr>
            <w:noProof/>
            <w:webHidden/>
          </w:rPr>
          <w:instrText xml:space="preserve"> PAGEREF _Toc497466180 \h </w:instrText>
        </w:r>
        <w:r w:rsidR="00353C91">
          <w:rPr>
            <w:noProof/>
            <w:webHidden/>
          </w:rPr>
        </w:r>
        <w:r w:rsidR="00353C91">
          <w:rPr>
            <w:noProof/>
            <w:webHidden/>
          </w:rPr>
          <w:fldChar w:fldCharType="separate"/>
        </w:r>
        <w:r w:rsidR="00353C91">
          <w:rPr>
            <w:noProof/>
            <w:webHidden/>
          </w:rPr>
          <w:t>16</w:t>
        </w:r>
        <w:r w:rsidR="00353C91">
          <w:rPr>
            <w:noProof/>
            <w:webHidden/>
          </w:rPr>
          <w:fldChar w:fldCharType="end"/>
        </w:r>
      </w:hyperlink>
    </w:p>
    <w:p w14:paraId="29A82E6E" w14:textId="77777777" w:rsidR="00353C91" w:rsidRDefault="006237DD">
      <w:pPr>
        <w:pStyle w:val="TOC2"/>
        <w:tabs>
          <w:tab w:val="right" w:leader="dot" w:pos="9060"/>
        </w:tabs>
        <w:rPr>
          <w:rFonts w:eastAsiaTheme="minorEastAsia" w:cstheme="minorBidi"/>
          <w:noProof/>
          <w:sz w:val="22"/>
          <w:szCs w:val="22"/>
          <w:lang w:eastAsia="en-AU"/>
        </w:rPr>
      </w:pPr>
      <w:hyperlink w:anchor="_Toc497466181" w:history="1">
        <w:r w:rsidR="00353C91" w:rsidRPr="00C42773">
          <w:rPr>
            <w:rStyle w:val="Hyperlink"/>
            <w:noProof/>
          </w:rPr>
          <w:t>Attachment 2: Transfer Urgency Rating Scale</w:t>
        </w:r>
        <w:r w:rsidR="00353C91">
          <w:rPr>
            <w:noProof/>
            <w:webHidden/>
          </w:rPr>
          <w:tab/>
        </w:r>
        <w:r w:rsidR="00353C91">
          <w:rPr>
            <w:noProof/>
            <w:webHidden/>
          </w:rPr>
          <w:fldChar w:fldCharType="begin"/>
        </w:r>
        <w:r w:rsidR="00353C91">
          <w:rPr>
            <w:noProof/>
            <w:webHidden/>
          </w:rPr>
          <w:instrText xml:space="preserve"> PAGEREF _Toc497466181 \h </w:instrText>
        </w:r>
        <w:r w:rsidR="00353C91">
          <w:rPr>
            <w:noProof/>
            <w:webHidden/>
          </w:rPr>
        </w:r>
        <w:r w:rsidR="00353C91">
          <w:rPr>
            <w:noProof/>
            <w:webHidden/>
          </w:rPr>
          <w:fldChar w:fldCharType="separate"/>
        </w:r>
        <w:r w:rsidR="00353C91">
          <w:rPr>
            <w:noProof/>
            <w:webHidden/>
          </w:rPr>
          <w:t>17</w:t>
        </w:r>
        <w:r w:rsidR="00353C91">
          <w:rPr>
            <w:noProof/>
            <w:webHidden/>
          </w:rPr>
          <w:fldChar w:fldCharType="end"/>
        </w:r>
      </w:hyperlink>
    </w:p>
    <w:p w14:paraId="3409FD31" w14:textId="77777777" w:rsidR="00353C91" w:rsidRDefault="006237DD">
      <w:pPr>
        <w:pStyle w:val="TOC2"/>
        <w:tabs>
          <w:tab w:val="right" w:leader="dot" w:pos="9060"/>
        </w:tabs>
        <w:rPr>
          <w:rFonts w:eastAsiaTheme="minorEastAsia" w:cstheme="minorBidi"/>
          <w:noProof/>
          <w:sz w:val="22"/>
          <w:szCs w:val="22"/>
          <w:lang w:eastAsia="en-AU"/>
        </w:rPr>
      </w:pPr>
      <w:hyperlink w:anchor="_Toc497466182" w:history="1">
        <w:r w:rsidR="00353C91" w:rsidRPr="00C42773">
          <w:rPr>
            <w:rStyle w:val="Hyperlink"/>
            <w:noProof/>
          </w:rPr>
          <w:t>Attachment 3: Communication and management of Patient Inter-Hospital Transfer</w:t>
        </w:r>
        <w:r w:rsidR="00353C91">
          <w:rPr>
            <w:noProof/>
            <w:webHidden/>
          </w:rPr>
          <w:tab/>
        </w:r>
        <w:r w:rsidR="00353C91">
          <w:rPr>
            <w:noProof/>
            <w:webHidden/>
          </w:rPr>
          <w:fldChar w:fldCharType="begin"/>
        </w:r>
        <w:r w:rsidR="00353C91">
          <w:rPr>
            <w:noProof/>
            <w:webHidden/>
          </w:rPr>
          <w:instrText xml:space="preserve"> PAGEREF _Toc497466182 \h </w:instrText>
        </w:r>
        <w:r w:rsidR="00353C91">
          <w:rPr>
            <w:noProof/>
            <w:webHidden/>
          </w:rPr>
        </w:r>
        <w:r w:rsidR="00353C91">
          <w:rPr>
            <w:noProof/>
            <w:webHidden/>
          </w:rPr>
          <w:fldChar w:fldCharType="separate"/>
        </w:r>
        <w:r w:rsidR="00353C91">
          <w:rPr>
            <w:noProof/>
            <w:webHidden/>
          </w:rPr>
          <w:t>18</w:t>
        </w:r>
        <w:r w:rsidR="00353C91">
          <w:rPr>
            <w:noProof/>
            <w:webHidden/>
          </w:rPr>
          <w:fldChar w:fldCharType="end"/>
        </w:r>
      </w:hyperlink>
    </w:p>
    <w:p w14:paraId="4A6AA1AE" w14:textId="77777777" w:rsidR="007052B1" w:rsidRDefault="005E2C51" w:rsidP="007B6904">
      <w:pPr>
        <w:rPr>
          <w:rFonts w:asciiTheme="minorHAnsi" w:hAnsiTheme="minorHAnsi"/>
        </w:rPr>
      </w:pPr>
      <w:r>
        <w:rPr>
          <w:rFonts w:asciiTheme="minorHAnsi" w:hAnsiTheme="minorHAnsi"/>
        </w:rPr>
        <w:fldChar w:fldCharType="end"/>
      </w:r>
    </w:p>
    <w:p w14:paraId="4A6AA1AF" w14:textId="77777777" w:rsidR="007B6904" w:rsidRPr="00566690" w:rsidRDefault="007052B1" w:rsidP="00566690">
      <w:pPr>
        <w:spacing w:after="200" w:line="276" w:lineRule="auto"/>
        <w:rPr>
          <w:rFonts w:asciiTheme="minorHAnsi" w:hAnsiTheme="minorHAnsi"/>
        </w:rPr>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A6AA1B1" w14:textId="77777777" w:rsidTr="005F7001">
        <w:trPr>
          <w:cantSplit/>
          <w:trHeight w:val="285"/>
        </w:trPr>
        <w:tc>
          <w:tcPr>
            <w:tcW w:w="9158" w:type="dxa"/>
            <w:shd w:val="clear" w:color="auto" w:fill="A6A6A6" w:themeFill="background1" w:themeFillShade="A6"/>
          </w:tcPr>
          <w:p w14:paraId="4A6AA1B0" w14:textId="77777777" w:rsidR="007B6904" w:rsidRPr="00CD1C0E" w:rsidRDefault="007B6904" w:rsidP="004213C3">
            <w:pPr>
              <w:pStyle w:val="Heading1"/>
            </w:pPr>
            <w:bookmarkStart w:id="8" w:name="_Toc389473274"/>
            <w:bookmarkStart w:id="9" w:name="_Toc497466150"/>
            <w:r w:rsidRPr="00CD1C0E">
              <w:lastRenderedPageBreak/>
              <w:t>Purpose</w:t>
            </w:r>
            <w:bookmarkEnd w:id="8"/>
            <w:bookmarkEnd w:id="9"/>
          </w:p>
        </w:tc>
      </w:tr>
    </w:tbl>
    <w:p w14:paraId="4A6AA1B2" w14:textId="77777777" w:rsidR="00931B93" w:rsidRDefault="00931B93" w:rsidP="00BF3B3E"/>
    <w:p w14:paraId="4A6AA1B3" w14:textId="77777777" w:rsidR="006E409C" w:rsidRDefault="00523EB8" w:rsidP="00BF3B3E">
      <w:r>
        <w:t>This p</w:t>
      </w:r>
      <w:r w:rsidR="006A0DF4">
        <w:t>rocedure</w:t>
      </w:r>
      <w:r w:rsidR="00C802C0">
        <w:t xml:space="preserve"> outlines the </w:t>
      </w:r>
      <w:r>
        <w:t>process</w:t>
      </w:r>
      <w:r w:rsidR="00C802C0">
        <w:t xml:space="preserve"> </w:t>
      </w:r>
      <w:r w:rsidR="006E409C">
        <w:t xml:space="preserve">to be followed </w:t>
      </w:r>
      <w:r w:rsidR="00C802C0">
        <w:t xml:space="preserve">for </w:t>
      </w:r>
      <w:r w:rsidR="006E409C">
        <w:t>all patients:</w:t>
      </w:r>
    </w:p>
    <w:p w14:paraId="4A6AA1B4" w14:textId="23061FDB" w:rsidR="00736107" w:rsidRDefault="0039302B" w:rsidP="00793363">
      <w:pPr>
        <w:pStyle w:val="ListParagraph"/>
        <w:numPr>
          <w:ilvl w:val="0"/>
          <w:numId w:val="3"/>
        </w:numPr>
      </w:pPr>
      <w:r>
        <w:t xml:space="preserve">requiring </w:t>
      </w:r>
      <w:r w:rsidR="006060F8">
        <w:t xml:space="preserve"> </w:t>
      </w:r>
      <w:r w:rsidR="00C802C0">
        <w:t>admi</w:t>
      </w:r>
      <w:r>
        <w:t>ssion</w:t>
      </w:r>
      <w:r w:rsidR="00C802C0">
        <w:t xml:space="preserve"> to or discharge from the Canberra Hospital and Health Services (CHHS) </w:t>
      </w:r>
      <w:r w:rsidR="003367B9">
        <w:t xml:space="preserve">hospital </w:t>
      </w:r>
      <w:r w:rsidR="00C802C0">
        <w:t>campus</w:t>
      </w:r>
    </w:p>
    <w:p w14:paraId="4A6AA1B5" w14:textId="3D00E6FB" w:rsidR="00736107" w:rsidRDefault="006060F8" w:rsidP="00793363">
      <w:pPr>
        <w:pStyle w:val="ListParagraph"/>
        <w:numPr>
          <w:ilvl w:val="0"/>
          <w:numId w:val="3"/>
        </w:numPr>
      </w:pPr>
      <w:r>
        <w:t>transferred within the CHHS</w:t>
      </w:r>
      <w:r w:rsidR="003367B9">
        <w:t xml:space="preserve"> hospital</w:t>
      </w:r>
      <w:r>
        <w:t xml:space="preserve"> campus</w:t>
      </w:r>
    </w:p>
    <w:p w14:paraId="4A6AA1B6" w14:textId="66A9FD87" w:rsidR="00736107" w:rsidRDefault="00573D84" w:rsidP="00793363">
      <w:pPr>
        <w:pStyle w:val="ListParagraph"/>
        <w:numPr>
          <w:ilvl w:val="0"/>
          <w:numId w:val="3"/>
        </w:numPr>
      </w:pPr>
      <w:r>
        <w:t>transferred from</w:t>
      </w:r>
      <w:r w:rsidR="006060F8">
        <w:t xml:space="preserve"> CHHS</w:t>
      </w:r>
      <w:r w:rsidR="003367B9">
        <w:t xml:space="preserve"> hospital campus</w:t>
      </w:r>
      <w:r w:rsidR="006060F8">
        <w:t xml:space="preserve"> to another health care facility</w:t>
      </w:r>
      <w:r w:rsidR="00BD403F">
        <w:t xml:space="preserve"> </w:t>
      </w:r>
    </w:p>
    <w:p w14:paraId="4A6AA1B7" w14:textId="35709EE7" w:rsidR="00736107" w:rsidRDefault="006060F8" w:rsidP="00793363">
      <w:pPr>
        <w:pStyle w:val="ListParagraph"/>
        <w:numPr>
          <w:ilvl w:val="0"/>
          <w:numId w:val="3"/>
        </w:numPr>
      </w:pPr>
      <w:r>
        <w:t>requesting a Leave pass</w:t>
      </w:r>
    </w:p>
    <w:p w14:paraId="5C36BBF8" w14:textId="77777777" w:rsidR="005F7001" w:rsidRDefault="005F7001" w:rsidP="002763F3">
      <w:pPr>
        <w:jc w:val="right"/>
      </w:pPr>
    </w:p>
    <w:p w14:paraId="4A6AA1B8" w14:textId="77777777" w:rsidR="00C802C0" w:rsidRDefault="006237DD" w:rsidP="002763F3">
      <w:pPr>
        <w:jc w:val="right"/>
      </w:pPr>
      <w:hyperlink w:anchor="Contents" w:history="1">
        <w:r w:rsidR="002763F3"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5F7001" w:rsidRPr="00CD1C0E" w14:paraId="784A79FC" w14:textId="77777777" w:rsidTr="005F7001">
        <w:trPr>
          <w:cantSplit/>
          <w:trHeight w:val="285"/>
        </w:trPr>
        <w:tc>
          <w:tcPr>
            <w:tcW w:w="9158" w:type="dxa"/>
            <w:shd w:val="clear" w:color="auto" w:fill="A6A6A6" w:themeFill="background1" w:themeFillShade="A6"/>
          </w:tcPr>
          <w:p w14:paraId="63882042" w14:textId="77777777" w:rsidR="005F7001" w:rsidRPr="00CD1C0E" w:rsidRDefault="005F7001" w:rsidP="005F7001">
            <w:pPr>
              <w:pStyle w:val="Heading1"/>
            </w:pPr>
            <w:bookmarkStart w:id="10" w:name="_Toc389473276"/>
            <w:bookmarkStart w:id="11" w:name="_Toc497466151"/>
            <w:r>
              <w:t>Alerts</w:t>
            </w:r>
            <w:bookmarkEnd w:id="10"/>
            <w:bookmarkEnd w:id="11"/>
          </w:p>
        </w:tc>
      </w:tr>
    </w:tbl>
    <w:p w14:paraId="4A6AA1BF" w14:textId="77777777" w:rsidR="007B6904" w:rsidRDefault="007B6904" w:rsidP="007B6904">
      <w:pPr>
        <w:rPr>
          <w:rFonts w:cs="Arial"/>
          <w:b/>
          <w:szCs w:val="24"/>
        </w:rPr>
      </w:pPr>
    </w:p>
    <w:p w14:paraId="4A6AA1C0" w14:textId="279CC2A5" w:rsidR="00C802C0" w:rsidRPr="00CB6F64" w:rsidRDefault="00C802C0" w:rsidP="00793363">
      <w:pPr>
        <w:pStyle w:val="ListParagraph"/>
        <w:numPr>
          <w:ilvl w:val="0"/>
          <w:numId w:val="2"/>
        </w:numPr>
      </w:pPr>
      <w:r w:rsidRPr="00285FB3">
        <w:t>Staff requesting or receiving</w:t>
      </w:r>
      <w:r w:rsidR="003A3CDF">
        <w:t xml:space="preserve"> any</w:t>
      </w:r>
      <w:r w:rsidRPr="00285FB3">
        <w:t xml:space="preserve"> admission must use the prescribed process to communicate with the </w:t>
      </w:r>
      <w:r w:rsidR="000E4C87">
        <w:t xml:space="preserve">Patient Flow Unit </w:t>
      </w:r>
      <w:r w:rsidR="00523EB8">
        <w:t xml:space="preserve">(PFU) </w:t>
      </w:r>
      <w:r w:rsidRPr="00285FB3">
        <w:t xml:space="preserve">so </w:t>
      </w:r>
      <w:r w:rsidR="00566690">
        <w:t xml:space="preserve">PFU </w:t>
      </w:r>
      <w:r w:rsidR="002763F3">
        <w:t>staff has</w:t>
      </w:r>
      <w:r w:rsidRPr="00285FB3">
        <w:t xml:space="preserve"> a complete and </w:t>
      </w:r>
      <w:r w:rsidRPr="009F0EDE">
        <w:t>accurate picture of bed availability 24 hours per day.</w:t>
      </w:r>
    </w:p>
    <w:p w14:paraId="4A6AA1C1" w14:textId="77777777" w:rsidR="00C802C0" w:rsidRDefault="002763F3" w:rsidP="00793363">
      <w:pPr>
        <w:pStyle w:val="ListParagraph"/>
        <w:numPr>
          <w:ilvl w:val="0"/>
          <w:numId w:val="2"/>
        </w:numPr>
      </w:pPr>
      <w:r>
        <w:t xml:space="preserve">The following specialised areas: Intensive Care Unit (ICU); Coronary Care Unit (CCU); </w:t>
      </w:r>
      <w:r w:rsidR="00302FFC">
        <w:t xml:space="preserve">Cardiac Catheter Laboratory; </w:t>
      </w:r>
      <w:r>
        <w:t>Neonatal Intensive Care Unit (NICU); Special</w:t>
      </w:r>
      <w:r w:rsidR="00302FFC">
        <w:t xml:space="preserve"> Care Nursery (SCN); Birthing</w:t>
      </w:r>
      <w:r>
        <w:t xml:space="preserve">; and Birth Centre </w:t>
      </w:r>
      <w:r w:rsidR="00454FF3" w:rsidRPr="00A87506">
        <w:t>will inform the PFU of admissions as soon as they are aware of them.</w:t>
      </w:r>
    </w:p>
    <w:p w14:paraId="4A6AA1C2" w14:textId="77777777" w:rsidR="00A222DF" w:rsidRPr="00A87506" w:rsidRDefault="00A222DF" w:rsidP="00A222DF">
      <w:pPr>
        <w:pStyle w:val="ListParagraph"/>
        <w:ind w:left="360"/>
      </w:pPr>
    </w:p>
    <w:p w14:paraId="4A6AA1C3" w14:textId="77777777" w:rsidR="00C802C0" w:rsidRPr="009121F9" w:rsidRDefault="006237DD" w:rsidP="002763F3">
      <w:pPr>
        <w:jc w:val="right"/>
        <w:rPr>
          <w:rFonts w:cs="Arial"/>
          <w:b/>
          <w:szCs w:val="24"/>
        </w:rPr>
      </w:pPr>
      <w:hyperlink w:anchor="Contents" w:history="1">
        <w:r w:rsidR="002763F3"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A6AA1C5" w14:textId="77777777" w:rsidTr="005F7001">
        <w:trPr>
          <w:cantSplit/>
          <w:trHeight w:val="285"/>
        </w:trPr>
        <w:tc>
          <w:tcPr>
            <w:tcW w:w="9158" w:type="dxa"/>
            <w:shd w:val="clear" w:color="auto" w:fill="A6A6A6" w:themeFill="background1" w:themeFillShade="A6"/>
          </w:tcPr>
          <w:p w14:paraId="4A6AA1C4" w14:textId="77777777" w:rsidR="007B6904" w:rsidRPr="003D2D06" w:rsidRDefault="007B6904" w:rsidP="004213C3">
            <w:pPr>
              <w:pStyle w:val="Heading1"/>
            </w:pPr>
            <w:bookmarkStart w:id="12" w:name="_Toc389473277"/>
            <w:bookmarkStart w:id="13" w:name="_Toc497466152"/>
            <w:r w:rsidRPr="003D2D06">
              <w:t>Scope</w:t>
            </w:r>
            <w:bookmarkEnd w:id="12"/>
            <w:bookmarkEnd w:id="13"/>
          </w:p>
        </w:tc>
      </w:tr>
    </w:tbl>
    <w:p w14:paraId="4A6AA1C6" w14:textId="77777777" w:rsidR="007B6904" w:rsidRDefault="007B6904" w:rsidP="00BF3B3E"/>
    <w:p w14:paraId="4A6AA1C7" w14:textId="77777777" w:rsidR="00C802C0" w:rsidRPr="00783EA5" w:rsidRDefault="00A222DF" w:rsidP="00BF3B3E">
      <w:pPr>
        <w:rPr>
          <w:rFonts w:cs="Arial"/>
        </w:rPr>
      </w:pPr>
      <w:r>
        <w:rPr>
          <w:rFonts w:cs="Arial"/>
        </w:rPr>
        <w:t>This procedure</w:t>
      </w:r>
      <w:r w:rsidR="00C802C0">
        <w:rPr>
          <w:rFonts w:cs="Arial"/>
        </w:rPr>
        <w:t xml:space="preserve"> applies to all CHHS staff involved in the admission and discharge of patients</w:t>
      </w:r>
      <w:r w:rsidR="006A0DF4">
        <w:rPr>
          <w:rFonts w:cs="Arial"/>
        </w:rPr>
        <w:t xml:space="preserve"> to and</w:t>
      </w:r>
      <w:r w:rsidR="00C802C0">
        <w:rPr>
          <w:rFonts w:cs="Arial"/>
        </w:rPr>
        <w:t xml:space="preserve"> from the CHHS campus</w:t>
      </w:r>
      <w:r w:rsidR="000E4C87">
        <w:rPr>
          <w:rFonts w:cs="Arial"/>
        </w:rPr>
        <w:t>.</w:t>
      </w:r>
    </w:p>
    <w:p w14:paraId="4A6AA1C8" w14:textId="77777777" w:rsidR="00C802C0" w:rsidRDefault="00C802C0" w:rsidP="00BF3B3E">
      <w:pPr>
        <w:rPr>
          <w:rFonts w:cs="Arial"/>
        </w:rPr>
      </w:pPr>
    </w:p>
    <w:p w14:paraId="4A6AA1C9" w14:textId="77777777" w:rsidR="00C802C0" w:rsidRPr="009C1BEE" w:rsidRDefault="00A222DF" w:rsidP="00BF3B3E">
      <w:pPr>
        <w:rPr>
          <w:rFonts w:cs="Arial"/>
        </w:rPr>
      </w:pPr>
      <w:r>
        <w:rPr>
          <w:rFonts w:cs="Arial"/>
        </w:rPr>
        <w:t>U</w:t>
      </w:r>
      <w:r w:rsidR="00C802C0">
        <w:rPr>
          <w:rFonts w:cs="Arial"/>
        </w:rPr>
        <w:t>nits</w:t>
      </w:r>
      <w:r w:rsidR="00523EB8">
        <w:rPr>
          <w:rFonts w:cs="Arial"/>
        </w:rPr>
        <w:t xml:space="preserve"> that have</w:t>
      </w:r>
      <w:r w:rsidR="00C802C0">
        <w:rPr>
          <w:rFonts w:cs="Arial"/>
        </w:rPr>
        <w:t xml:space="preserve"> local procedures and processes for admission or discharge </w:t>
      </w:r>
      <w:r>
        <w:rPr>
          <w:rFonts w:cs="Arial"/>
        </w:rPr>
        <w:t>need to comply with this procedure</w:t>
      </w:r>
      <w:r w:rsidR="00523EB8">
        <w:rPr>
          <w:rFonts w:cs="Arial"/>
        </w:rPr>
        <w:t xml:space="preserve">. </w:t>
      </w:r>
    </w:p>
    <w:p w14:paraId="3AD60A03" w14:textId="77777777" w:rsidR="005F7001" w:rsidRDefault="005F7001" w:rsidP="002763F3">
      <w:pPr>
        <w:jc w:val="right"/>
      </w:pPr>
    </w:p>
    <w:p w14:paraId="4A6AA1CA" w14:textId="77777777" w:rsidR="00C802C0" w:rsidRPr="00CD1C0E" w:rsidRDefault="006237DD" w:rsidP="002763F3">
      <w:pPr>
        <w:jc w:val="right"/>
      </w:pPr>
      <w:hyperlink w:anchor="Contents" w:history="1">
        <w:r w:rsidR="002763F3"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A6AA1CC" w14:textId="77777777" w:rsidTr="005F7001">
        <w:trPr>
          <w:cantSplit/>
          <w:trHeight w:val="285"/>
        </w:trPr>
        <w:tc>
          <w:tcPr>
            <w:tcW w:w="9158" w:type="dxa"/>
            <w:shd w:val="clear" w:color="auto" w:fill="A6A6A6" w:themeFill="background1" w:themeFillShade="A6"/>
          </w:tcPr>
          <w:p w14:paraId="4A6AA1CB" w14:textId="77777777" w:rsidR="007B6904" w:rsidRPr="00C76688" w:rsidRDefault="007B6904" w:rsidP="00DA5425">
            <w:pPr>
              <w:pStyle w:val="Heading1"/>
            </w:pPr>
            <w:bookmarkStart w:id="14" w:name="_Toc389473278"/>
            <w:bookmarkStart w:id="15" w:name="_Toc497466153"/>
            <w:r w:rsidRPr="00C76688">
              <w:t>Section 1 –</w:t>
            </w:r>
            <w:bookmarkEnd w:id="14"/>
            <w:r w:rsidR="00DA5425">
              <w:t xml:space="preserve"> </w:t>
            </w:r>
            <w:r w:rsidR="00A222DF">
              <w:t>Patient a</w:t>
            </w:r>
            <w:r w:rsidR="00854ECB">
              <w:t>dmission</w:t>
            </w:r>
            <w:bookmarkEnd w:id="15"/>
            <w:r w:rsidR="00A222DF">
              <w:t xml:space="preserve"> </w:t>
            </w:r>
          </w:p>
        </w:tc>
      </w:tr>
    </w:tbl>
    <w:p w14:paraId="4A6AA1CD" w14:textId="77777777" w:rsidR="007B6904" w:rsidRDefault="007B6904" w:rsidP="0034243F"/>
    <w:p w14:paraId="4A6AA1CE" w14:textId="77777777" w:rsidR="00CE0AF6" w:rsidRPr="003153F4" w:rsidRDefault="00CE0AF6" w:rsidP="0034243F">
      <w:pPr>
        <w:pStyle w:val="Heading2"/>
      </w:pPr>
      <w:bookmarkStart w:id="16" w:name="_Toc497466154"/>
      <w:r w:rsidRPr="003153F4">
        <w:t xml:space="preserve">Patient admission </w:t>
      </w:r>
      <w:r>
        <w:t>category</w:t>
      </w:r>
      <w:r w:rsidRPr="003153F4">
        <w:t xml:space="preserve"> (non elective </w:t>
      </w:r>
      <w:r w:rsidR="00DA5425" w:rsidRPr="003153F4">
        <w:t xml:space="preserve">and elective </w:t>
      </w:r>
      <w:r w:rsidRPr="003153F4">
        <w:t>patients)</w:t>
      </w:r>
      <w:bookmarkEnd w:id="16"/>
    </w:p>
    <w:p w14:paraId="4A6AA1CF" w14:textId="77777777" w:rsidR="00CE0AF6" w:rsidRDefault="00CE0AF6" w:rsidP="0034243F">
      <w:pPr>
        <w:rPr>
          <w:rFonts w:cs="Arial"/>
        </w:rPr>
      </w:pPr>
      <w:r>
        <w:rPr>
          <w:rFonts w:cs="Arial"/>
        </w:rPr>
        <w:t xml:space="preserve">A patient’s admission may </w:t>
      </w:r>
      <w:r w:rsidR="00A222DF">
        <w:rPr>
          <w:rFonts w:cs="Arial"/>
        </w:rPr>
        <w:t xml:space="preserve">be classed as </w:t>
      </w:r>
      <w:r w:rsidR="00DA5425">
        <w:rPr>
          <w:rFonts w:cs="Arial"/>
        </w:rPr>
        <w:t xml:space="preserve">non </w:t>
      </w:r>
      <w:r w:rsidR="00A222DF">
        <w:rPr>
          <w:rFonts w:cs="Arial"/>
        </w:rPr>
        <w:t>elective or elective</w:t>
      </w:r>
      <w:r>
        <w:rPr>
          <w:rFonts w:cs="Arial"/>
        </w:rPr>
        <w:t>.</w:t>
      </w:r>
      <w:r w:rsidR="00BF3B3E">
        <w:rPr>
          <w:rFonts w:cs="Arial"/>
        </w:rPr>
        <w:t xml:space="preserve"> See </w:t>
      </w:r>
      <w:r w:rsidR="00DA5425">
        <w:rPr>
          <w:rFonts w:cs="Arial"/>
        </w:rPr>
        <w:t xml:space="preserve">Patient </w:t>
      </w:r>
      <w:r w:rsidR="00BF3B3E">
        <w:rPr>
          <w:rFonts w:cs="Arial"/>
        </w:rPr>
        <w:t xml:space="preserve">Admission </w:t>
      </w:r>
      <w:r w:rsidR="00DA5425">
        <w:rPr>
          <w:rFonts w:cs="Arial"/>
        </w:rPr>
        <w:t>Flowchart</w:t>
      </w:r>
      <w:r w:rsidR="00BF3B3E">
        <w:rPr>
          <w:rFonts w:cs="Arial"/>
        </w:rPr>
        <w:t xml:space="preserve"> at Attachment 1.</w:t>
      </w:r>
    </w:p>
    <w:p w14:paraId="4A6AA1D0" w14:textId="77777777" w:rsidR="0034243F" w:rsidRDefault="0034243F" w:rsidP="0034243F"/>
    <w:p w14:paraId="4A6AA1D1" w14:textId="77777777" w:rsidR="00DA5425" w:rsidRDefault="00DA5425" w:rsidP="00DA5425">
      <w:pPr>
        <w:pStyle w:val="ListBullet"/>
      </w:pPr>
      <w:r>
        <w:t>Non elective p</w:t>
      </w:r>
      <w:r w:rsidRPr="00F65E63">
        <w:t xml:space="preserve">atients - require admission to hospital for treatment and the admission </w:t>
      </w:r>
      <w:r>
        <w:t>is</w:t>
      </w:r>
      <w:r w:rsidRPr="00F65E63">
        <w:t xml:space="preserve"> not planned. Emergency procedures are included in this category.  </w:t>
      </w:r>
    </w:p>
    <w:p w14:paraId="4A6AA1D2" w14:textId="36BE1F18" w:rsidR="00CE0AF6" w:rsidRPr="00F65E63" w:rsidRDefault="00CE0AF6" w:rsidP="00F3362A">
      <w:pPr>
        <w:pStyle w:val="ListBullet"/>
      </w:pPr>
      <w:r w:rsidRPr="00F65E63">
        <w:lastRenderedPageBreak/>
        <w:t>Elective patients</w:t>
      </w:r>
      <w:r w:rsidR="00096D77">
        <w:t xml:space="preserve"> -</w:t>
      </w:r>
      <w:r w:rsidR="00E240AD">
        <w:t xml:space="preserve"> are booked for</w:t>
      </w:r>
      <w:r w:rsidRPr="00F65E63">
        <w:t xml:space="preserve"> a</w:t>
      </w:r>
      <w:r w:rsidR="00BD7D83">
        <w:t xml:space="preserve"> planned procedure or treatment. All elective patients require a </w:t>
      </w:r>
      <w:r w:rsidR="003A3CDF">
        <w:t>Planned Hospital Admission Booklet for Surgical and Medical Care</w:t>
      </w:r>
      <w:r w:rsidR="00BD7D83">
        <w:t xml:space="preserve"> </w:t>
      </w:r>
      <w:r w:rsidR="003A3CDF">
        <w:t>pack (Admission booklet)</w:t>
      </w:r>
      <w:r w:rsidR="00BD7D83">
        <w:t xml:space="preserve"> to be completed prior to admission.</w:t>
      </w:r>
      <w:r w:rsidR="003A3CDF">
        <w:t xml:space="preserve">  The Admission booklet contains the Request for Admission, Consent to Treatment and Patient Admission Details forms.</w:t>
      </w:r>
    </w:p>
    <w:p w14:paraId="4A6AA1D3" w14:textId="77777777" w:rsidR="0034243F" w:rsidRDefault="0034243F" w:rsidP="0034243F">
      <w:pPr>
        <w:rPr>
          <w:rFonts w:cs="Arial"/>
          <w:b/>
          <w:sz w:val="28"/>
        </w:rPr>
      </w:pPr>
    </w:p>
    <w:p w14:paraId="4A6AA1D4" w14:textId="451606B8" w:rsidR="00232E62" w:rsidRPr="006149FA" w:rsidRDefault="005F7001" w:rsidP="0034243F">
      <w:pPr>
        <w:pStyle w:val="Heading2"/>
      </w:pPr>
      <w:bookmarkStart w:id="17" w:name="_Toc497466155"/>
      <w:r>
        <w:t xml:space="preserve">1.1 </w:t>
      </w:r>
      <w:r w:rsidR="00096D77">
        <w:t>Non elective patient a</w:t>
      </w:r>
      <w:r w:rsidR="00CE0AF6" w:rsidRPr="006149FA">
        <w:t>dmission</w:t>
      </w:r>
      <w:r w:rsidR="00854ECB" w:rsidRPr="006149FA">
        <w:t>s</w:t>
      </w:r>
      <w:bookmarkEnd w:id="17"/>
    </w:p>
    <w:p w14:paraId="4A6AA1D5" w14:textId="2A15D22B" w:rsidR="00CE0AF6" w:rsidRPr="00096D77" w:rsidRDefault="0078342D" w:rsidP="0034243F">
      <w:r w:rsidRPr="00F65E63">
        <w:t>Non Elective Patients require admission to hospital for treatment and the admission was not planned.</w:t>
      </w:r>
      <w:r>
        <w:t xml:space="preserve"> </w:t>
      </w:r>
      <w:r w:rsidR="006C7B32">
        <w:t>N</w:t>
      </w:r>
      <w:r w:rsidR="00096D77">
        <w:t>on</w:t>
      </w:r>
      <w:r w:rsidR="00096D77" w:rsidRPr="00F65E63">
        <w:t xml:space="preserve"> </w:t>
      </w:r>
      <w:r w:rsidR="00096D77">
        <w:t xml:space="preserve">elective </w:t>
      </w:r>
      <w:r w:rsidR="00096D77" w:rsidRPr="00F65E63">
        <w:t>patient</w:t>
      </w:r>
      <w:r w:rsidR="00096D77">
        <w:t xml:space="preserve"> admissions </w:t>
      </w:r>
      <w:r w:rsidR="006C7B32">
        <w:t xml:space="preserve">may </w:t>
      </w:r>
      <w:r w:rsidR="00096D77">
        <w:t>occur</w:t>
      </w:r>
      <w:r w:rsidR="00096D77" w:rsidRPr="00F65E63">
        <w:t xml:space="preserve"> v</w:t>
      </w:r>
      <w:r w:rsidR="00113BB5">
        <w:t>ia the Emergency Department (ED)</w:t>
      </w:r>
      <w:r w:rsidR="006C7B32">
        <w:t>,</w:t>
      </w:r>
      <w:r w:rsidR="00096D77" w:rsidRPr="00F65E63">
        <w:t xml:space="preserve"> outpatient clinics,</w:t>
      </w:r>
      <w:r w:rsidR="00DA5425">
        <w:t xml:space="preserve"> hospital in the home</w:t>
      </w:r>
      <w:r>
        <w:t xml:space="preserve"> </w:t>
      </w:r>
      <w:r w:rsidR="00DA5425">
        <w:t>(HITH),</w:t>
      </w:r>
      <w:r w:rsidR="00096D77" w:rsidRPr="00F65E63">
        <w:t xml:space="preserve"> community programs, General Practitioners</w:t>
      </w:r>
      <w:r w:rsidR="00650677">
        <w:t xml:space="preserve"> (GP)</w:t>
      </w:r>
      <w:r w:rsidR="00096D77">
        <w:t>,</w:t>
      </w:r>
      <w:r w:rsidR="00096D77" w:rsidRPr="00F65E63">
        <w:t xml:space="preserve"> </w:t>
      </w:r>
      <w:r w:rsidR="00113BB5">
        <w:t xml:space="preserve">or </w:t>
      </w:r>
      <w:r w:rsidR="00096D77" w:rsidRPr="00F65E63">
        <w:t>Consultant rooms</w:t>
      </w:r>
      <w:r w:rsidR="00096D77">
        <w:t xml:space="preserve"> </w:t>
      </w:r>
      <w:r w:rsidR="00887FC0">
        <w:t>f</w:t>
      </w:r>
      <w:r w:rsidR="00096D77">
        <w:t>or a time critical service</w:t>
      </w:r>
      <w:r w:rsidR="00096D77" w:rsidRPr="00F65E63">
        <w:t>.</w:t>
      </w:r>
      <w:r w:rsidR="00096D77">
        <w:t xml:space="preserve"> </w:t>
      </w:r>
    </w:p>
    <w:p w14:paraId="4A6AA1D6" w14:textId="77777777" w:rsidR="00F3362A" w:rsidRDefault="00F3362A" w:rsidP="0034243F">
      <w:pPr>
        <w:rPr>
          <w:rFonts w:cs="Arial"/>
        </w:rPr>
      </w:pPr>
    </w:p>
    <w:p w14:paraId="4A6AA1D7" w14:textId="54E7CA2B" w:rsidR="0078342D" w:rsidRDefault="00DA5425" w:rsidP="00DA5425">
      <w:pPr>
        <w:rPr>
          <w:b/>
        </w:rPr>
      </w:pPr>
      <w:r w:rsidRPr="00932C80">
        <w:t>All requests for beds</w:t>
      </w:r>
      <w:r>
        <w:t xml:space="preserve"> must be </w:t>
      </w:r>
      <w:r w:rsidR="00113BB5">
        <w:t>processed</w:t>
      </w:r>
      <w:r>
        <w:t xml:space="preserve"> through PFU or the </w:t>
      </w:r>
      <w:r w:rsidR="00796727" w:rsidRPr="00302FFC">
        <w:t xml:space="preserve">After Hours Hospital Manager </w:t>
      </w:r>
      <w:r w:rsidR="00796727">
        <w:t>(</w:t>
      </w:r>
      <w:r>
        <w:t>AHHM</w:t>
      </w:r>
      <w:r w:rsidR="00796727">
        <w:t>)</w:t>
      </w:r>
      <w:r>
        <w:t>. The following phone numbers are to be used 24 hours, 7 days</w:t>
      </w:r>
      <w:r w:rsidRPr="00AF41F3">
        <w:rPr>
          <w:b/>
        </w:rPr>
        <w:t>.</w:t>
      </w:r>
      <w:r>
        <w:rPr>
          <w:b/>
        </w:rPr>
        <w:t xml:space="preserve"> </w:t>
      </w:r>
    </w:p>
    <w:p w14:paraId="4A6AA1D8" w14:textId="77777777" w:rsidR="00DA5425" w:rsidRDefault="00DA5425" w:rsidP="00DA5425">
      <w:r w:rsidRPr="00D967CB">
        <w:rPr>
          <w:b/>
        </w:rPr>
        <w:t>Phone</w:t>
      </w:r>
      <w:r>
        <w:t>: (PFU) 6244 2654 or 62443247; (AHHM) 6244 2660.</w:t>
      </w:r>
    </w:p>
    <w:p w14:paraId="4A6AA1D9" w14:textId="77777777" w:rsidR="00DA5425" w:rsidRDefault="00DA5425" w:rsidP="0034243F">
      <w:pPr>
        <w:rPr>
          <w:rFonts w:cs="Arial"/>
        </w:rPr>
      </w:pPr>
    </w:p>
    <w:p w14:paraId="4A6AA1DA" w14:textId="77777777" w:rsidR="00CE0AF6" w:rsidRPr="005F7001" w:rsidRDefault="00CE0AF6" w:rsidP="005F7001">
      <w:pPr>
        <w:pStyle w:val="Heading3"/>
      </w:pPr>
      <w:r w:rsidRPr="005F7001">
        <w:t xml:space="preserve">Emergency Department </w:t>
      </w:r>
    </w:p>
    <w:p w14:paraId="4A6AA1DB" w14:textId="77777777" w:rsidR="00302FFC" w:rsidRDefault="00CE0AF6" w:rsidP="0034243F">
      <w:r w:rsidRPr="00C411B7">
        <w:t>Patients present to the ED and if required, are admitted to the hospital under the appropriate inpatient medical team</w:t>
      </w:r>
      <w:r w:rsidR="00EE440B">
        <w:t xml:space="preserve">. </w:t>
      </w:r>
    </w:p>
    <w:p w14:paraId="4A6AA1DC" w14:textId="502B64FA" w:rsidR="00CE0AF6" w:rsidRDefault="00EE440B" w:rsidP="0034243F">
      <w:pPr>
        <w:rPr>
          <w:b/>
        </w:rPr>
      </w:pPr>
      <w:r w:rsidRPr="00302FFC">
        <w:t xml:space="preserve">If </w:t>
      </w:r>
      <w:r w:rsidR="00F5288E" w:rsidRPr="00302FFC">
        <w:t>patients require admission</w:t>
      </w:r>
      <w:r w:rsidRPr="00302FFC">
        <w:t xml:space="preserve"> </w:t>
      </w:r>
      <w:r w:rsidR="00F5288E" w:rsidRPr="00302FFC">
        <w:t>they</w:t>
      </w:r>
      <w:r w:rsidRPr="00302FFC">
        <w:t xml:space="preserve"> are</w:t>
      </w:r>
      <w:r w:rsidR="006149FA" w:rsidRPr="00302FFC">
        <w:t xml:space="preserve"> booked</w:t>
      </w:r>
      <w:r w:rsidR="00CE0AF6" w:rsidRPr="00302FFC">
        <w:t xml:space="preserve"> </w:t>
      </w:r>
      <w:r w:rsidRPr="00302FFC">
        <w:t xml:space="preserve">on </w:t>
      </w:r>
      <w:r w:rsidR="0002103F" w:rsidRPr="00302FFC">
        <w:t xml:space="preserve">the </w:t>
      </w:r>
      <w:r w:rsidR="002E34A5">
        <w:t>ED patient information system (</w:t>
      </w:r>
      <w:r w:rsidRPr="00302FFC">
        <w:t>EDIS</w:t>
      </w:r>
      <w:r w:rsidR="002E34A5">
        <w:t xml:space="preserve">) </w:t>
      </w:r>
      <w:r w:rsidRPr="00302FFC">
        <w:t>under an accepting Consultant</w:t>
      </w:r>
      <w:r w:rsidR="00096D77" w:rsidRPr="00302FFC">
        <w:t>.</w:t>
      </w:r>
      <w:r w:rsidRPr="00302FFC">
        <w:t xml:space="preserve"> </w:t>
      </w:r>
      <w:r w:rsidR="00096D77" w:rsidRPr="00302FFC">
        <w:t>E</w:t>
      </w:r>
      <w:r w:rsidRPr="00302FFC">
        <w:t xml:space="preserve">ither </w:t>
      </w:r>
      <w:r w:rsidR="00CE0AF6" w:rsidRPr="00302FFC">
        <w:t xml:space="preserve">the </w:t>
      </w:r>
      <w:r w:rsidR="00BD7D83" w:rsidRPr="00302FFC">
        <w:t>PFU</w:t>
      </w:r>
      <w:r w:rsidR="00866EE4" w:rsidRPr="00302FFC">
        <w:t xml:space="preserve"> </w:t>
      </w:r>
      <w:r w:rsidR="00CE0AF6" w:rsidRPr="00302FFC">
        <w:t xml:space="preserve">or </w:t>
      </w:r>
      <w:r w:rsidR="005237B0" w:rsidRPr="00302FFC">
        <w:t>AHHM</w:t>
      </w:r>
      <w:r w:rsidRPr="00302FFC">
        <w:t xml:space="preserve"> </w:t>
      </w:r>
      <w:r w:rsidR="00096D77" w:rsidRPr="00302FFC">
        <w:t>will allocate an</w:t>
      </w:r>
      <w:r w:rsidRPr="00302FFC">
        <w:t xml:space="preserve"> appropriate bed within the hospital</w:t>
      </w:r>
      <w:r w:rsidR="006149FA" w:rsidRPr="00302FFC">
        <w:t>.</w:t>
      </w:r>
      <w:r w:rsidR="006149FA" w:rsidRPr="00EE440B">
        <w:rPr>
          <w:b/>
        </w:rPr>
        <w:t xml:space="preserve"> </w:t>
      </w:r>
    </w:p>
    <w:p w14:paraId="40A47174" w14:textId="77777777" w:rsidR="00796727" w:rsidRDefault="00796727" w:rsidP="0034243F">
      <w:pPr>
        <w:rPr>
          <w:b/>
        </w:rPr>
      </w:pPr>
    </w:p>
    <w:p w14:paraId="7FA135A5" w14:textId="79F3B3ED" w:rsidR="00796727" w:rsidRPr="00796727" w:rsidRDefault="00796727" w:rsidP="0034243F">
      <w:pPr>
        <w:rPr>
          <w:b/>
        </w:rPr>
      </w:pPr>
      <w:r w:rsidRPr="00796727">
        <w:t>The Emergency Medicine Unit (EMU) at Canberra Hospital is a short stay unit, with a defined maximum length of stay aim of 24 hours.  Patients are admitted to this unit under the care of an Emergency Medicine Specialist, to receive ongoing short duration emergency medical and nursing care.  Patients who primarily require care by a specialty team should not be admitted to the EMU, but should be admitted under the relevant team and transferred to the appropriate ward.  Patients whose length of stay is expected to be greater than 24 hours should not be admitted to the EMU</w:t>
      </w:r>
      <w:r>
        <w:t>.</w:t>
      </w:r>
    </w:p>
    <w:p w14:paraId="4A6AA1DD" w14:textId="77777777" w:rsidR="00F3362A" w:rsidRDefault="00F3362A" w:rsidP="0034243F"/>
    <w:p w14:paraId="4A6AA1DE" w14:textId="77777777" w:rsidR="00CE0AF6" w:rsidRPr="00F3362A" w:rsidRDefault="00CE0AF6" w:rsidP="005F7001">
      <w:pPr>
        <w:pStyle w:val="Heading3"/>
      </w:pPr>
      <w:r w:rsidRPr="00F3362A">
        <w:t xml:space="preserve">Outpatient clinics and services </w:t>
      </w:r>
    </w:p>
    <w:p w14:paraId="4A6AA1DF" w14:textId="1C59AFDD" w:rsidR="00EE440B" w:rsidRPr="0027146C" w:rsidRDefault="00CE0AF6" w:rsidP="0034243F">
      <w:r w:rsidRPr="00C411B7">
        <w:t>Patients attend</w:t>
      </w:r>
      <w:r w:rsidR="002E61ED">
        <w:t>ing</w:t>
      </w:r>
      <w:r w:rsidRPr="00C411B7">
        <w:t xml:space="preserve"> outpatient clinics or </w:t>
      </w:r>
      <w:r w:rsidR="00096D77" w:rsidRPr="00C411B7">
        <w:t>services</w:t>
      </w:r>
      <w:r w:rsidRPr="00C411B7">
        <w:t xml:space="preserve"> </w:t>
      </w:r>
      <w:r w:rsidR="00096D77">
        <w:t xml:space="preserve">may </w:t>
      </w:r>
      <w:r w:rsidR="00096D77" w:rsidRPr="00C411B7">
        <w:t>require</w:t>
      </w:r>
      <w:r w:rsidRPr="00C411B7">
        <w:t xml:space="preserve"> admission to the hospital. </w:t>
      </w:r>
      <w:r w:rsidR="004F61C4">
        <w:t xml:space="preserve">It is the responsibility of </w:t>
      </w:r>
      <w:r w:rsidR="00096D77">
        <w:t xml:space="preserve">the </w:t>
      </w:r>
      <w:r w:rsidR="00096D77" w:rsidRPr="00C411B7">
        <w:t>consultant</w:t>
      </w:r>
      <w:r w:rsidRPr="00C411B7">
        <w:t>/registrar/delegate requesting</w:t>
      </w:r>
      <w:r w:rsidR="00BD7D83">
        <w:t xml:space="preserve"> the admission</w:t>
      </w:r>
      <w:r w:rsidR="004F61C4">
        <w:t xml:space="preserve"> to complete an </w:t>
      </w:r>
      <w:r w:rsidR="003A3CDF">
        <w:t>Admission booklet</w:t>
      </w:r>
      <w:r w:rsidR="004F61C4">
        <w:t xml:space="preserve"> and </w:t>
      </w:r>
      <w:r w:rsidR="00BD7D83">
        <w:t xml:space="preserve">contact PFU </w:t>
      </w:r>
      <w:r w:rsidRPr="00C411B7">
        <w:t>or AHHM and request the bed</w:t>
      </w:r>
      <w:r w:rsidR="004F61C4">
        <w:t>.</w:t>
      </w:r>
      <w:r w:rsidR="00096D77">
        <w:t xml:space="preserve"> </w:t>
      </w:r>
      <w:r w:rsidR="0027146C">
        <w:t>Some patients, d</w:t>
      </w:r>
      <w:r w:rsidR="00096D77">
        <w:t>epending on</w:t>
      </w:r>
      <w:r w:rsidR="0027146C">
        <w:t xml:space="preserve"> their clinical assessment,</w:t>
      </w:r>
      <w:r w:rsidR="00EE440B" w:rsidRPr="0027146C">
        <w:t xml:space="preserve"> will </w:t>
      </w:r>
      <w:r w:rsidR="0027146C">
        <w:t>have</w:t>
      </w:r>
      <w:r w:rsidR="003A3CDF">
        <w:t xml:space="preserve"> a request for admission </w:t>
      </w:r>
      <w:r w:rsidR="00EE440B" w:rsidRPr="0027146C">
        <w:t>for a future admission date.</w:t>
      </w:r>
    </w:p>
    <w:p w14:paraId="4A6AA1E0" w14:textId="77777777" w:rsidR="00F3362A" w:rsidRDefault="00F3362A" w:rsidP="0034243F"/>
    <w:p w14:paraId="4A6AA1E1" w14:textId="77777777" w:rsidR="00120EDB" w:rsidRPr="00F3362A" w:rsidRDefault="00120EDB" w:rsidP="005F7001">
      <w:pPr>
        <w:pStyle w:val="Heading3"/>
      </w:pPr>
      <w:r w:rsidRPr="00F3362A">
        <w:t>Consultant</w:t>
      </w:r>
      <w:r w:rsidR="00302FFC">
        <w:t xml:space="preserve"> and</w:t>
      </w:r>
      <w:r w:rsidRPr="00F3362A">
        <w:t xml:space="preserve"> GP</w:t>
      </w:r>
      <w:r w:rsidR="00302FFC">
        <w:t xml:space="preserve"> </w:t>
      </w:r>
      <w:r w:rsidRPr="00F3362A">
        <w:t>rooms</w:t>
      </w:r>
    </w:p>
    <w:p w14:paraId="4A6AA1E2" w14:textId="77777777" w:rsidR="002E61ED" w:rsidRPr="001F06D7" w:rsidRDefault="00A64DF4" w:rsidP="002E61ED">
      <w:r w:rsidRPr="00302FFC">
        <w:t xml:space="preserve">Patients seen at </w:t>
      </w:r>
      <w:r w:rsidR="001F06D7" w:rsidRPr="00302FFC">
        <w:t xml:space="preserve">Specialist Consultant </w:t>
      </w:r>
      <w:r w:rsidR="00302FFC" w:rsidRPr="00302FFC">
        <w:t xml:space="preserve">or </w:t>
      </w:r>
      <w:r w:rsidR="001F06D7" w:rsidRPr="00302FFC">
        <w:t>GP</w:t>
      </w:r>
      <w:r w:rsidR="001F06D7">
        <w:t xml:space="preserve"> rooms</w:t>
      </w:r>
      <w:r w:rsidR="001F06D7" w:rsidRPr="00302FFC">
        <w:t xml:space="preserve"> </w:t>
      </w:r>
      <w:r w:rsidRPr="00302FFC">
        <w:t>who require urgent treatment may be s</w:t>
      </w:r>
      <w:r w:rsidR="001F06D7">
        <w:t xml:space="preserve">ent to the ED.  Before sending the patient to CHHS the Consultant or GP must contact the ED </w:t>
      </w:r>
      <w:r w:rsidRPr="001F06D7">
        <w:t>admitting o</w:t>
      </w:r>
      <w:r w:rsidR="001F06D7">
        <w:t>fficer (AO) to</w:t>
      </w:r>
      <w:r w:rsidRPr="001F06D7">
        <w:t xml:space="preserve"> notif</w:t>
      </w:r>
      <w:r w:rsidR="001F06D7">
        <w:t xml:space="preserve">y them of the patient. </w:t>
      </w:r>
    </w:p>
    <w:p w14:paraId="4A6AA1E3" w14:textId="77777777" w:rsidR="0078342D" w:rsidRDefault="0078342D" w:rsidP="002E61ED"/>
    <w:p w14:paraId="3863EB3E" w14:textId="20E69B6F" w:rsidR="004E398B" w:rsidRDefault="004E398B" w:rsidP="005F7001">
      <w:pPr>
        <w:pStyle w:val="Heading3"/>
      </w:pPr>
      <w:r>
        <w:t>Direct Ward Admissions</w:t>
      </w:r>
    </w:p>
    <w:p w14:paraId="4A6AA1E4" w14:textId="1F861198" w:rsidR="0078342D" w:rsidRDefault="00DA5425" w:rsidP="0078342D">
      <w:r>
        <w:rPr>
          <w:rFonts w:cs="Arial"/>
          <w:szCs w:val="24"/>
        </w:rPr>
        <w:lastRenderedPageBreak/>
        <w:t>Direct</w:t>
      </w:r>
      <w:r w:rsidRPr="00316C5E">
        <w:rPr>
          <w:rFonts w:cs="Arial"/>
          <w:szCs w:val="24"/>
        </w:rPr>
        <w:t xml:space="preserve"> admissio</w:t>
      </w:r>
      <w:r w:rsidR="0078342D">
        <w:rPr>
          <w:rFonts w:cs="Arial"/>
          <w:szCs w:val="24"/>
        </w:rPr>
        <w:t>ns to the ward from outpatients</w:t>
      </w:r>
      <w:r w:rsidRPr="00316C5E">
        <w:rPr>
          <w:rFonts w:cs="Arial"/>
          <w:szCs w:val="24"/>
        </w:rPr>
        <w:t xml:space="preserve"> </w:t>
      </w:r>
      <w:r w:rsidR="0078342D">
        <w:rPr>
          <w:rFonts w:cs="Arial"/>
          <w:szCs w:val="24"/>
        </w:rPr>
        <w:t>and C</w:t>
      </w:r>
      <w:r w:rsidRPr="00316C5E">
        <w:rPr>
          <w:rFonts w:cs="Arial"/>
          <w:szCs w:val="24"/>
        </w:rPr>
        <w:t>onsultant</w:t>
      </w:r>
      <w:r w:rsidR="0078342D">
        <w:rPr>
          <w:rFonts w:cs="Arial"/>
          <w:szCs w:val="24"/>
        </w:rPr>
        <w:t>/GP</w:t>
      </w:r>
      <w:r w:rsidRPr="00316C5E">
        <w:rPr>
          <w:rFonts w:cs="Arial"/>
          <w:szCs w:val="24"/>
        </w:rPr>
        <w:t xml:space="preserve"> rooms are permitted</w:t>
      </w:r>
      <w:r>
        <w:rPr>
          <w:rFonts w:cs="Arial"/>
          <w:szCs w:val="24"/>
        </w:rPr>
        <w:t xml:space="preserve"> </w:t>
      </w:r>
      <w:r w:rsidR="0078342D">
        <w:rPr>
          <w:rFonts w:cs="Arial"/>
          <w:szCs w:val="24"/>
          <w:u w:val="single"/>
        </w:rPr>
        <w:t>only if</w:t>
      </w:r>
      <w:r>
        <w:rPr>
          <w:rFonts w:cs="Arial"/>
          <w:szCs w:val="24"/>
        </w:rPr>
        <w:t xml:space="preserve"> the admitting Consultant or </w:t>
      </w:r>
      <w:r w:rsidR="0078342D">
        <w:rPr>
          <w:rFonts w:cs="Arial"/>
          <w:szCs w:val="24"/>
        </w:rPr>
        <w:t>Registrar has</w:t>
      </w:r>
      <w:r>
        <w:rPr>
          <w:rFonts w:cs="Arial"/>
          <w:szCs w:val="24"/>
        </w:rPr>
        <w:t xml:space="preserve"> assessed the patient as appropriate for a direct ward admissi</w:t>
      </w:r>
      <w:r w:rsidR="0078342D">
        <w:rPr>
          <w:rFonts w:cs="Arial"/>
          <w:szCs w:val="24"/>
        </w:rPr>
        <w:t>on</w:t>
      </w:r>
      <w:r>
        <w:rPr>
          <w:rFonts w:cs="Arial"/>
          <w:szCs w:val="24"/>
        </w:rPr>
        <w:t>.</w:t>
      </w:r>
      <w:r w:rsidR="00113BB5">
        <w:rPr>
          <w:rFonts w:cs="Arial"/>
          <w:szCs w:val="24"/>
        </w:rPr>
        <w:t xml:space="preserve">  The patient </w:t>
      </w:r>
      <w:r w:rsidR="00EB4882">
        <w:rPr>
          <w:rFonts w:cs="Arial"/>
          <w:szCs w:val="24"/>
        </w:rPr>
        <w:t xml:space="preserve">must have a Modified Early Warning Score (MEWS) of 4 or less.  </w:t>
      </w:r>
      <w:r>
        <w:rPr>
          <w:rFonts w:cs="Arial"/>
          <w:szCs w:val="24"/>
        </w:rPr>
        <w:t xml:space="preserve">If the patient requires </w:t>
      </w:r>
      <w:r w:rsidR="00B65EF0">
        <w:rPr>
          <w:rFonts w:cs="Arial"/>
          <w:szCs w:val="24"/>
        </w:rPr>
        <w:t>urgent treatment/</w:t>
      </w:r>
      <w:r w:rsidRPr="00316C5E">
        <w:rPr>
          <w:rFonts w:cs="Arial"/>
          <w:szCs w:val="24"/>
        </w:rPr>
        <w:t>assessment</w:t>
      </w:r>
      <w:r w:rsidR="00B65EF0">
        <w:rPr>
          <w:rFonts w:cs="Arial"/>
          <w:szCs w:val="24"/>
        </w:rPr>
        <w:t xml:space="preserve"> or deteriorates on route</w:t>
      </w:r>
      <w:r>
        <w:rPr>
          <w:rFonts w:cs="Arial"/>
          <w:szCs w:val="24"/>
        </w:rPr>
        <w:t xml:space="preserve"> they should be admitted via the ED (AO must be notified) unless specific arrangements have been made; e.g. direct to theatre or cardiac catheter lab</w:t>
      </w:r>
      <w:r w:rsidR="0078342D">
        <w:rPr>
          <w:rFonts w:cs="Arial"/>
          <w:szCs w:val="24"/>
        </w:rPr>
        <w:t>oratory</w:t>
      </w:r>
      <w:r>
        <w:rPr>
          <w:rFonts w:cs="Arial"/>
          <w:szCs w:val="24"/>
        </w:rPr>
        <w:t>.</w:t>
      </w:r>
      <w:r w:rsidR="0078342D" w:rsidRPr="0078342D">
        <w:t xml:space="preserve"> </w:t>
      </w:r>
      <w:r w:rsidR="0078342D">
        <w:t xml:space="preserve">If direct admission to a ward is requested the accepting Specialist Consultant/Registrar must contact PFU or AHHM to request a bed and complete an </w:t>
      </w:r>
      <w:r w:rsidR="003A3CDF">
        <w:t>Admission Booklet</w:t>
      </w:r>
      <w:r w:rsidR="0078342D">
        <w:t>.</w:t>
      </w:r>
    </w:p>
    <w:p w14:paraId="4A6AA1E5" w14:textId="77777777" w:rsidR="00F3362A" w:rsidRPr="00A03655" w:rsidRDefault="00F3362A" w:rsidP="0034243F"/>
    <w:p w14:paraId="4A6AA1E6" w14:textId="77777777" w:rsidR="00612C37" w:rsidRPr="006154A6" w:rsidRDefault="00612C37" w:rsidP="005F7001">
      <w:pPr>
        <w:pStyle w:val="Heading3"/>
      </w:pPr>
      <w:r w:rsidRPr="006154A6">
        <w:t>Time c</w:t>
      </w:r>
      <w:r w:rsidR="00517CC6" w:rsidRPr="006154A6">
        <w:t>ritical</w:t>
      </w:r>
      <w:r w:rsidRPr="006154A6">
        <w:t xml:space="preserve"> services</w:t>
      </w:r>
    </w:p>
    <w:p w14:paraId="4A6AA1E7" w14:textId="77777777" w:rsidR="00CE27BF" w:rsidRDefault="00CE27BF" w:rsidP="00CE27BF">
      <w:r>
        <w:t xml:space="preserve">The CHHS Unit receiving an admission from a time critical service must </w:t>
      </w:r>
      <w:r w:rsidR="006154A6">
        <w:t xml:space="preserve">inform </w:t>
      </w:r>
      <w:r>
        <w:t xml:space="preserve">PFU/AHHM </w:t>
      </w:r>
      <w:r w:rsidRPr="00C411B7">
        <w:t xml:space="preserve">of </w:t>
      </w:r>
      <w:r w:rsidR="006154A6">
        <w:t>the</w:t>
      </w:r>
      <w:r>
        <w:t xml:space="preserve"> </w:t>
      </w:r>
      <w:r w:rsidRPr="00C411B7">
        <w:t xml:space="preserve">admission </w:t>
      </w:r>
      <w:r>
        <w:t>as soon as possible.</w:t>
      </w:r>
    </w:p>
    <w:p w14:paraId="755DB268" w14:textId="77777777" w:rsidR="00EB4882" w:rsidRPr="00CE27BF" w:rsidRDefault="00EB4882" w:rsidP="00CE27BF"/>
    <w:p w14:paraId="4A6AA1E9" w14:textId="77777777" w:rsidR="00CF0C32" w:rsidRPr="00F3362A" w:rsidRDefault="00CF0C32" w:rsidP="005F7001">
      <w:pPr>
        <w:pStyle w:val="Heading3"/>
      </w:pPr>
      <w:r w:rsidRPr="00F3362A">
        <w:t xml:space="preserve">Capital Region Retrieval Service (CRRS) </w:t>
      </w:r>
    </w:p>
    <w:p w14:paraId="4A6AA1EA" w14:textId="77777777" w:rsidR="00E6160E" w:rsidRDefault="00E6160E" w:rsidP="0034243F">
      <w:r>
        <w:t>If an adult patient fro</w:t>
      </w:r>
      <w:r w:rsidR="00CF0C32">
        <w:t xml:space="preserve">m </w:t>
      </w:r>
      <w:r w:rsidR="00D90CD5">
        <w:t xml:space="preserve">ACT or </w:t>
      </w:r>
      <w:r w:rsidR="00CF0C32">
        <w:t xml:space="preserve">the surrounding region requires medical triage/advice/treatment and transport they are referred to the CRRS who will provide coordination and retrieval services. </w:t>
      </w:r>
    </w:p>
    <w:p w14:paraId="4A6AA1EB" w14:textId="77777777" w:rsidR="00736107" w:rsidRDefault="00CF0C32" w:rsidP="00793363">
      <w:pPr>
        <w:pStyle w:val="ListParagraph"/>
        <w:numPr>
          <w:ilvl w:val="0"/>
          <w:numId w:val="4"/>
        </w:numPr>
      </w:pPr>
      <w:r>
        <w:t xml:space="preserve">The service works in collaboration with the ACT Ambulance Service and </w:t>
      </w:r>
      <w:r w:rsidR="00D90CD5">
        <w:t>Toll NSW Ambulance Rescue helicopter service</w:t>
      </w:r>
      <w:r>
        <w:t xml:space="preserve">. </w:t>
      </w:r>
    </w:p>
    <w:p w14:paraId="4A6AA1EC" w14:textId="77777777" w:rsidR="00736107" w:rsidRDefault="00CF0C32" w:rsidP="00793363">
      <w:pPr>
        <w:pStyle w:val="ListParagraph"/>
        <w:numPr>
          <w:ilvl w:val="0"/>
          <w:numId w:val="4"/>
        </w:numPr>
      </w:pPr>
      <w:r>
        <w:t xml:space="preserve">The CRRS may conduct transfer to or from CHHS. </w:t>
      </w:r>
    </w:p>
    <w:p w14:paraId="4A6AA1ED" w14:textId="77777777" w:rsidR="00736107" w:rsidRDefault="00CF0C32" w:rsidP="00793363">
      <w:pPr>
        <w:pStyle w:val="ListParagraph"/>
        <w:numPr>
          <w:ilvl w:val="0"/>
          <w:numId w:val="4"/>
        </w:numPr>
      </w:pPr>
      <w:r>
        <w:t>The service coordinates with the Medical Retrieval Service (AMRS) regarding sourcing beds for patients and transferring patients to other facilities.</w:t>
      </w:r>
    </w:p>
    <w:p w14:paraId="4A6AA1EE" w14:textId="77777777" w:rsidR="00D90CD5" w:rsidRDefault="00D90CD5" w:rsidP="00D90CD5">
      <w:pPr>
        <w:ind w:left="360"/>
      </w:pPr>
    </w:p>
    <w:p w14:paraId="4A6AA1EF" w14:textId="77777777" w:rsidR="005237B0" w:rsidRPr="00F3362A" w:rsidRDefault="00F5288E" w:rsidP="005F7001">
      <w:pPr>
        <w:pStyle w:val="Heading3"/>
      </w:pPr>
      <w:r w:rsidRPr="00F3362A">
        <w:t>ST</w:t>
      </w:r>
      <w:r w:rsidR="00CB6F64" w:rsidRPr="00F3362A">
        <w:t xml:space="preserve"> Elevation Myocardial Infarction</w:t>
      </w:r>
      <w:r w:rsidR="009704D7">
        <w:t xml:space="preserve"> </w:t>
      </w:r>
      <w:r w:rsidR="009704D7" w:rsidRPr="00F3362A">
        <w:t>(STEMI)</w:t>
      </w:r>
      <w:r w:rsidR="00CB6F64" w:rsidRPr="00F3362A">
        <w:t xml:space="preserve"> P</w:t>
      </w:r>
      <w:r w:rsidRPr="00F3362A">
        <w:t>athway</w:t>
      </w:r>
      <w:r w:rsidR="00CB6F64" w:rsidRPr="00F3362A">
        <w:t xml:space="preserve"> </w:t>
      </w:r>
      <w:r w:rsidRPr="00F3362A">
        <w:t xml:space="preserve"> </w:t>
      </w:r>
    </w:p>
    <w:p w14:paraId="4A6AA1F0" w14:textId="7798D73C" w:rsidR="00464114" w:rsidRDefault="00F5288E" w:rsidP="00464114">
      <w:r w:rsidRPr="00F5288E">
        <w:t xml:space="preserve">A </w:t>
      </w:r>
      <w:r w:rsidR="009704D7" w:rsidRPr="009704D7">
        <w:t>Southern NSW Local Health District and</w:t>
      </w:r>
      <w:r w:rsidR="009704D7">
        <w:t>/or</w:t>
      </w:r>
      <w:r w:rsidR="009704D7" w:rsidRPr="009704D7">
        <w:t xml:space="preserve"> Ambulance Service NSW</w:t>
      </w:r>
      <w:r w:rsidR="009704D7" w:rsidRPr="00F5288E">
        <w:t xml:space="preserve"> </w:t>
      </w:r>
      <w:r w:rsidRPr="00F5288E">
        <w:t>patient identified as having a STEMI</w:t>
      </w:r>
      <w:r w:rsidR="009704D7" w:rsidRPr="00F5288E">
        <w:t xml:space="preserve"> </w:t>
      </w:r>
      <w:r w:rsidRPr="00F5288E">
        <w:t>will proce</w:t>
      </w:r>
      <w:r w:rsidR="00B03B20">
        <w:t xml:space="preserve">ed </w:t>
      </w:r>
      <w:r w:rsidR="009704D7">
        <w:t xml:space="preserve">to </w:t>
      </w:r>
      <w:r w:rsidR="00B03B20">
        <w:t xml:space="preserve">either the </w:t>
      </w:r>
      <w:r w:rsidR="00D90CD5">
        <w:t>ED</w:t>
      </w:r>
      <w:r w:rsidRPr="00F5288E">
        <w:t xml:space="preserve"> or the Cardiac Catheter Lab</w:t>
      </w:r>
      <w:r w:rsidR="00D90CD5">
        <w:t>oratory. T</w:t>
      </w:r>
      <w:r w:rsidRPr="00F5288E">
        <w:t xml:space="preserve">he CNC or Team Leader of CCU </w:t>
      </w:r>
      <w:r w:rsidR="00464114">
        <w:t xml:space="preserve">is to </w:t>
      </w:r>
      <w:r w:rsidR="00D90CD5">
        <w:t>notify</w:t>
      </w:r>
      <w:r w:rsidRPr="00F5288E">
        <w:t xml:space="preserve"> the PFU or AHHM </w:t>
      </w:r>
      <w:r w:rsidR="009704D7">
        <w:t xml:space="preserve">about STEMI patients </w:t>
      </w:r>
      <w:r w:rsidRPr="00F5288E">
        <w:t>as soon as possible</w:t>
      </w:r>
      <w:r w:rsidR="00EB4882">
        <w:t xml:space="preserve">, this is to keep the CHHS occupied bed numbers up to date. </w:t>
      </w:r>
      <w:r w:rsidR="009704D7">
        <w:t>Please see the</w:t>
      </w:r>
      <w:r w:rsidR="00464114">
        <w:t xml:space="preserve"> ST Elevation Myocardial Infarction (STEMI) Pathway</w:t>
      </w:r>
      <w:r w:rsidR="009704D7">
        <w:t>, located on the policy register, for further information.</w:t>
      </w:r>
      <w:r w:rsidR="00464114">
        <w:t xml:space="preserve"> </w:t>
      </w:r>
    </w:p>
    <w:p w14:paraId="4A6AA1F1" w14:textId="77777777" w:rsidR="00CF0C32" w:rsidRPr="0002103F" w:rsidRDefault="00CF0C32" w:rsidP="0034243F">
      <w:pPr>
        <w:rPr>
          <w:b/>
        </w:rPr>
      </w:pPr>
    </w:p>
    <w:p w14:paraId="4A6AA1F2" w14:textId="77777777" w:rsidR="00CF0C32" w:rsidRPr="00F3362A" w:rsidRDefault="00CF0C32" w:rsidP="005F7001">
      <w:pPr>
        <w:pStyle w:val="Heading3"/>
        <w:rPr>
          <w:color w:val="E36C0A" w:themeColor="accent6" w:themeShade="BF"/>
        </w:rPr>
      </w:pPr>
      <w:r w:rsidRPr="00F3362A">
        <w:t>NSW Newborn and Paediatric Emergency Transport Service (NETS)</w:t>
      </w:r>
      <w:r w:rsidRPr="00F3362A">
        <w:rPr>
          <w:color w:val="E36C0A" w:themeColor="accent6" w:themeShade="BF"/>
        </w:rPr>
        <w:t xml:space="preserve"> </w:t>
      </w:r>
    </w:p>
    <w:p w14:paraId="4A6AA1F3" w14:textId="77777777" w:rsidR="00464114" w:rsidRDefault="00CE27BF" w:rsidP="0034243F">
      <w:r>
        <w:t>NSW NETS co-ordinate</w:t>
      </w:r>
      <w:r w:rsidR="007C0EEF">
        <w:t xml:space="preserve"> the</w:t>
      </w:r>
      <w:r>
        <w:t xml:space="preserve"> retrieval and transfer of paediatric patients</w:t>
      </w:r>
      <w:r w:rsidR="00CF0C32" w:rsidRPr="009968D4">
        <w:t xml:space="preserve"> </w:t>
      </w:r>
      <w:r w:rsidR="007C0EEF" w:rsidRPr="009968D4">
        <w:t>less than</w:t>
      </w:r>
      <w:r w:rsidR="00CF0C32" w:rsidRPr="009968D4">
        <w:t xml:space="preserve"> 16 years</w:t>
      </w:r>
      <w:r w:rsidR="00CF0C32">
        <w:t xml:space="preserve"> </w:t>
      </w:r>
      <w:r w:rsidR="009704D7">
        <w:t>of age</w:t>
      </w:r>
      <w:r>
        <w:t>.</w:t>
      </w:r>
    </w:p>
    <w:p w14:paraId="404AE4AA" w14:textId="77777777" w:rsidR="005F7001" w:rsidRDefault="005F7001" w:rsidP="0034243F"/>
    <w:p w14:paraId="4A6AA1F4" w14:textId="77777777" w:rsidR="00CF0C32" w:rsidRPr="00CE27BF" w:rsidRDefault="00CE27BF" w:rsidP="0034243F">
      <w:r>
        <w:t xml:space="preserve">Please see the </w:t>
      </w:r>
      <w:r w:rsidR="00CF0C32" w:rsidRPr="00CE27BF">
        <w:t xml:space="preserve">following </w:t>
      </w:r>
      <w:r>
        <w:t>p</w:t>
      </w:r>
      <w:r w:rsidR="00CF0C32" w:rsidRPr="00CE27BF">
        <w:t xml:space="preserve">rocedures </w:t>
      </w:r>
      <w:r>
        <w:t>for</w:t>
      </w:r>
      <w:r w:rsidR="00CF0C32" w:rsidRPr="00CE27BF">
        <w:t xml:space="preserve"> further detail:</w:t>
      </w:r>
    </w:p>
    <w:p w14:paraId="4A6AA1F5" w14:textId="77777777" w:rsidR="00CF0C32" w:rsidRDefault="00CF0C32" w:rsidP="00F3362A">
      <w:pPr>
        <w:pStyle w:val="ListBullet"/>
      </w:pPr>
      <w:r w:rsidRPr="00090983">
        <w:t>Inter-Hospital Transfer – Patients Requiring Intensive Care (Adults, Paediatrics and Neonates)</w:t>
      </w:r>
      <w:r>
        <w:t>.</w:t>
      </w:r>
    </w:p>
    <w:p w14:paraId="4A6AA1F6" w14:textId="77777777" w:rsidR="00CF0C32" w:rsidRDefault="00CF0C32" w:rsidP="00F3362A">
      <w:pPr>
        <w:pStyle w:val="ListBullet"/>
      </w:pPr>
      <w:r w:rsidRPr="009968D4">
        <w:t>Neonatal Em</w:t>
      </w:r>
      <w:r w:rsidR="00CE27BF">
        <w:t>ergency Transport Service</w:t>
      </w:r>
      <w:r w:rsidRPr="009968D4">
        <w:t xml:space="preserve"> Elective Transfer &amp; Retrieval</w:t>
      </w:r>
      <w:r>
        <w:t>.</w:t>
      </w:r>
    </w:p>
    <w:p w14:paraId="4A6AA1F7" w14:textId="77777777" w:rsidR="00CF0C32" w:rsidRPr="009968D4" w:rsidRDefault="00CE27BF" w:rsidP="00F3362A">
      <w:pPr>
        <w:pStyle w:val="ListBullet"/>
      </w:pPr>
      <w:r>
        <w:t>Inter-</w:t>
      </w:r>
      <w:r w:rsidR="00CF0C32">
        <w:t>hospital trans</w:t>
      </w:r>
      <w:r>
        <w:t>fer N</w:t>
      </w:r>
      <w:r w:rsidR="00CF0C32">
        <w:t xml:space="preserve">on </w:t>
      </w:r>
      <w:r>
        <w:t>C</w:t>
      </w:r>
      <w:r w:rsidR="00CF0C32">
        <w:t xml:space="preserve">ritical </w:t>
      </w:r>
      <w:r>
        <w:t>P</w:t>
      </w:r>
      <w:r w:rsidR="00CF0C32">
        <w:t>atients.</w:t>
      </w:r>
    </w:p>
    <w:p w14:paraId="4A6AA1F8" w14:textId="77777777" w:rsidR="00F3362A" w:rsidRDefault="00F3362A" w:rsidP="0034243F"/>
    <w:p w14:paraId="4A6AA1F9" w14:textId="77777777" w:rsidR="00CE0AF6" w:rsidRPr="006154A6" w:rsidRDefault="00E240AD" w:rsidP="005F7001">
      <w:pPr>
        <w:pStyle w:val="Heading3"/>
      </w:pPr>
      <w:r w:rsidRPr="006154A6">
        <w:t>Obstetric Emergency or Labouring W</w:t>
      </w:r>
      <w:r w:rsidR="00CE0AF6" w:rsidRPr="006154A6">
        <w:t xml:space="preserve">omen </w:t>
      </w:r>
    </w:p>
    <w:p w14:paraId="4A6AA1FA" w14:textId="3D861F4B" w:rsidR="00CE0AF6" w:rsidRDefault="00E240AD" w:rsidP="0034243F">
      <w:r>
        <w:t>Obstetric emergencies or</w:t>
      </w:r>
      <w:r w:rsidR="00CE0AF6" w:rsidRPr="00C411B7">
        <w:t xml:space="preserve"> labouring women present directly to </w:t>
      </w:r>
      <w:r w:rsidR="00464114">
        <w:t>the</w:t>
      </w:r>
      <w:r w:rsidR="00CE27BF">
        <w:t xml:space="preserve"> </w:t>
      </w:r>
      <w:r w:rsidR="00464114">
        <w:t xml:space="preserve">Centenary Hospital for </w:t>
      </w:r>
      <w:r w:rsidR="00CE0AF6" w:rsidRPr="00C411B7">
        <w:t>Women and Children</w:t>
      </w:r>
      <w:r w:rsidR="00CE27BF">
        <w:t xml:space="preserve"> </w:t>
      </w:r>
      <w:r w:rsidR="00CE0AF6" w:rsidRPr="00C411B7">
        <w:t>on the CHH</w:t>
      </w:r>
      <w:r w:rsidR="00CE27BF">
        <w:t xml:space="preserve">S campus and are admitted to </w:t>
      </w:r>
      <w:r w:rsidR="00CE0AF6" w:rsidRPr="00C411B7">
        <w:t>Birth</w:t>
      </w:r>
      <w:r w:rsidR="00CE27BF">
        <w:t>ing</w:t>
      </w:r>
      <w:r w:rsidR="00CE0AF6" w:rsidRPr="00C411B7">
        <w:t xml:space="preserve"> or Birth Centre.</w:t>
      </w:r>
      <w:r w:rsidR="00CE27BF">
        <w:t xml:space="preserve"> </w:t>
      </w:r>
      <w:r w:rsidR="00EB4882">
        <w:t xml:space="preserve"> The CMC or Team leader of Birthing or Birth Centre is to notify the PFU or AHHM about admissions to the ward as soon as possible, this is to keep the CHHS occupied bed numbers up to date.  </w:t>
      </w:r>
    </w:p>
    <w:p w14:paraId="4A6AA1FB" w14:textId="77777777" w:rsidR="0002103F" w:rsidRDefault="0002103F" w:rsidP="0034243F"/>
    <w:p w14:paraId="4A6AA1FC" w14:textId="5B520928" w:rsidR="00120EDB" w:rsidRPr="00B5544C" w:rsidRDefault="005F7001" w:rsidP="00F3362A">
      <w:pPr>
        <w:pStyle w:val="Heading2"/>
      </w:pPr>
      <w:bookmarkStart w:id="18" w:name="_Toc497466156"/>
      <w:r>
        <w:lastRenderedPageBreak/>
        <w:t xml:space="preserve">1.2 </w:t>
      </w:r>
      <w:r w:rsidR="006154A6">
        <w:t>Elective p</w:t>
      </w:r>
      <w:r w:rsidR="00120EDB" w:rsidRPr="00B5544C">
        <w:t xml:space="preserve">atient </w:t>
      </w:r>
      <w:r w:rsidR="006154A6">
        <w:t>a</w:t>
      </w:r>
      <w:r w:rsidR="00120EDB" w:rsidRPr="00B5544C">
        <w:t>dmissions</w:t>
      </w:r>
      <w:bookmarkEnd w:id="18"/>
    </w:p>
    <w:p w14:paraId="4A6AA1FD" w14:textId="6BA47385" w:rsidR="00DA5425" w:rsidRDefault="003A3CDF" w:rsidP="00AD7629">
      <w:r>
        <w:t xml:space="preserve">All elective patients require an Admission Booklet </w:t>
      </w:r>
      <w:r w:rsidR="00B65EF0">
        <w:t xml:space="preserve">to be completed prior to admission. The </w:t>
      </w:r>
      <w:r>
        <w:t>Admission Booklet request for admission form</w:t>
      </w:r>
      <w:r w:rsidR="00B65EF0">
        <w:t xml:space="preserve"> informs PFU which type of admission required and patients are then placed on the subacute list or the</w:t>
      </w:r>
      <w:r w:rsidR="00EB4882">
        <w:t xml:space="preserve"> elective medical and</w:t>
      </w:r>
      <w:r w:rsidR="00B65EF0">
        <w:t xml:space="preserve"> surgical list.</w:t>
      </w:r>
    </w:p>
    <w:p w14:paraId="4A6AA1FE" w14:textId="77777777" w:rsidR="00F3362A" w:rsidRPr="00A03655" w:rsidRDefault="00F3362A" w:rsidP="0034243F">
      <w:pPr>
        <w:rPr>
          <w:rFonts w:cs="Arial"/>
        </w:rPr>
      </w:pPr>
    </w:p>
    <w:p w14:paraId="4A6AA1FF" w14:textId="77777777" w:rsidR="00120EDB" w:rsidRPr="009E5899" w:rsidRDefault="00F55605" w:rsidP="005F7001">
      <w:pPr>
        <w:pStyle w:val="Heading3"/>
      </w:pPr>
      <w:r>
        <w:t>Subacute l</w:t>
      </w:r>
      <w:r w:rsidR="00120EDB" w:rsidRPr="009E5899">
        <w:t>ist</w:t>
      </w:r>
    </w:p>
    <w:p w14:paraId="4A6AA200" w14:textId="77777777" w:rsidR="000118DC" w:rsidRPr="000118DC" w:rsidRDefault="000118DC" w:rsidP="0034243F">
      <w:r>
        <w:t xml:space="preserve">Elective patients placed on the subacute list </w:t>
      </w:r>
      <w:r w:rsidR="00EA51DD">
        <w:t>are</w:t>
      </w:r>
      <w:r w:rsidR="00D172AF">
        <w:t xml:space="preserve"> triaged </w:t>
      </w:r>
      <w:r w:rsidR="00E41AD7">
        <w:t>by a medical team to determine</w:t>
      </w:r>
      <w:r w:rsidR="00B573A0">
        <w:t xml:space="preserve"> their</w:t>
      </w:r>
      <w:r w:rsidR="00E41AD7">
        <w:t xml:space="preserve"> admission date. Admission </w:t>
      </w:r>
      <w:r w:rsidR="009E5899">
        <w:t xml:space="preserve">can occur at the triage time or at </w:t>
      </w:r>
      <w:r w:rsidR="00326BAE">
        <w:t>a</w:t>
      </w:r>
      <w:r w:rsidR="00E41AD7">
        <w:t xml:space="preserve"> future date.  </w:t>
      </w:r>
    </w:p>
    <w:p w14:paraId="23169B12" w14:textId="77777777" w:rsidR="00F10D94" w:rsidRDefault="00F10D94" w:rsidP="0034243F"/>
    <w:p w14:paraId="4A6AA202" w14:textId="77777777" w:rsidR="00A03655" w:rsidRPr="00F3362A" w:rsidRDefault="00A03655" w:rsidP="0034243F">
      <w:pPr>
        <w:rPr>
          <w:u w:val="single"/>
        </w:rPr>
      </w:pPr>
      <w:r w:rsidRPr="00F3362A">
        <w:rPr>
          <w:u w:val="single"/>
        </w:rPr>
        <w:t xml:space="preserve">Transfers </w:t>
      </w:r>
      <w:r w:rsidR="009E5899">
        <w:rPr>
          <w:u w:val="single"/>
        </w:rPr>
        <w:t xml:space="preserve">to CHHS </w:t>
      </w:r>
      <w:r w:rsidRPr="00F3362A">
        <w:rPr>
          <w:u w:val="single"/>
        </w:rPr>
        <w:t xml:space="preserve">from other health facilities or services </w:t>
      </w:r>
    </w:p>
    <w:p w14:paraId="4A6AA203" w14:textId="1D343264" w:rsidR="00F55605" w:rsidRDefault="00A03655" w:rsidP="00F55605">
      <w:r w:rsidRPr="00C411B7">
        <w:t xml:space="preserve">Patient transfers </w:t>
      </w:r>
      <w:r w:rsidR="00EA51DD">
        <w:t>are to</w:t>
      </w:r>
      <w:r>
        <w:t xml:space="preserve"> be</w:t>
      </w:r>
      <w:r w:rsidR="008063E8">
        <w:t xml:space="preserve"> discussed</w:t>
      </w:r>
      <w:r w:rsidR="005422B1">
        <w:t xml:space="preserve"> and managed by the </w:t>
      </w:r>
      <w:r w:rsidR="008063E8">
        <w:t>PFU</w:t>
      </w:r>
      <w:r>
        <w:t xml:space="preserve"> </w:t>
      </w:r>
      <w:r w:rsidRPr="00C411B7">
        <w:t>or AHHM</w:t>
      </w:r>
      <w:r w:rsidR="005422B1">
        <w:t xml:space="preserve"> to ensure the appropriate accommodation, care and resources can be provided for the transferred patient</w:t>
      </w:r>
      <w:r w:rsidRPr="00C411B7">
        <w:t xml:space="preserve">. </w:t>
      </w:r>
      <w:r>
        <w:t xml:space="preserve"> Transfer from other Facilities requiring direct admission to the CHHS</w:t>
      </w:r>
      <w:r w:rsidR="00B03B20">
        <w:t xml:space="preserve"> must be</w:t>
      </w:r>
      <w:r>
        <w:t xml:space="preserve"> </w:t>
      </w:r>
      <w:r w:rsidR="009E5899">
        <w:t>accepted by</w:t>
      </w:r>
      <w:r>
        <w:t xml:space="preserve"> a Consultant. Once a Consulta</w:t>
      </w:r>
      <w:r w:rsidR="008B68AB">
        <w:t xml:space="preserve">nt has accepted a transfer, </w:t>
      </w:r>
      <w:r>
        <w:t xml:space="preserve">the patient is included on the bed management subacute list and triaged for </w:t>
      </w:r>
      <w:r w:rsidR="00EA51DD">
        <w:t xml:space="preserve">an </w:t>
      </w:r>
      <w:r>
        <w:t xml:space="preserve">admitting date as per medical team. </w:t>
      </w:r>
      <w:r w:rsidR="00F55605">
        <w:t>The mode of transfer can be by air or road retrieval.</w:t>
      </w:r>
      <w:r w:rsidR="00F55605" w:rsidRPr="00C411B7">
        <w:t xml:space="preserve"> </w:t>
      </w:r>
    </w:p>
    <w:p w14:paraId="4A6AA204" w14:textId="77777777" w:rsidR="00F3362A" w:rsidRDefault="00F3362A" w:rsidP="0034243F"/>
    <w:p w14:paraId="4A6AA205" w14:textId="77777777" w:rsidR="009E5899" w:rsidRDefault="00A03655" w:rsidP="0034243F">
      <w:r w:rsidRPr="00C411B7">
        <w:t>Transfers may come from</w:t>
      </w:r>
      <w:r w:rsidR="009E5899">
        <w:t>:</w:t>
      </w:r>
      <w:r w:rsidRPr="00C411B7">
        <w:t xml:space="preserve"> </w:t>
      </w:r>
    </w:p>
    <w:p w14:paraId="4A6AA206" w14:textId="0674E30E" w:rsidR="009E5899" w:rsidRDefault="00F10D94" w:rsidP="00793363">
      <w:pPr>
        <w:pStyle w:val="ListParagraph"/>
        <w:numPr>
          <w:ilvl w:val="0"/>
          <w:numId w:val="5"/>
        </w:numPr>
      </w:pPr>
      <w:r>
        <w:t>O</w:t>
      </w:r>
      <w:r w:rsidR="00A03655" w:rsidRPr="00C411B7">
        <w:t>ther</w:t>
      </w:r>
      <w:r w:rsidR="004C388E">
        <w:t xml:space="preserve"> ACT</w:t>
      </w:r>
      <w:r w:rsidR="00A03655" w:rsidRPr="00C411B7">
        <w:t xml:space="preserve"> </w:t>
      </w:r>
      <w:r w:rsidR="009E5899" w:rsidRPr="00C411B7">
        <w:t>hospitals</w:t>
      </w:r>
      <w:r w:rsidR="009E5899">
        <w:t xml:space="preserve"> </w:t>
      </w:r>
    </w:p>
    <w:p w14:paraId="4A6AA207" w14:textId="2DE65BF6" w:rsidR="009E5899" w:rsidRDefault="009E5899" w:rsidP="00793363">
      <w:pPr>
        <w:pStyle w:val="ListParagraph"/>
        <w:numPr>
          <w:ilvl w:val="0"/>
          <w:numId w:val="5"/>
        </w:numPr>
      </w:pPr>
      <w:r>
        <w:t xml:space="preserve">ACT services e.g. </w:t>
      </w:r>
      <w:r w:rsidRPr="00C411B7">
        <w:t>Alexander M</w:t>
      </w:r>
      <w:r>
        <w:t>aconochie</w:t>
      </w:r>
      <w:r w:rsidRPr="00C411B7">
        <w:t xml:space="preserve"> Centre</w:t>
      </w:r>
    </w:p>
    <w:p w14:paraId="4A6AA208" w14:textId="123E45DB" w:rsidR="00F55605" w:rsidRDefault="00F10D94" w:rsidP="00793363">
      <w:pPr>
        <w:pStyle w:val="ListParagraph"/>
        <w:numPr>
          <w:ilvl w:val="0"/>
          <w:numId w:val="5"/>
        </w:numPr>
      </w:pPr>
      <w:r>
        <w:t>F</w:t>
      </w:r>
      <w:r w:rsidR="00A03655">
        <w:t>rom surrounding areas e.g. S</w:t>
      </w:r>
      <w:r w:rsidR="009E5899">
        <w:t xml:space="preserve">outhern </w:t>
      </w:r>
      <w:r w:rsidR="00A03655">
        <w:t>NSW L</w:t>
      </w:r>
      <w:r w:rsidR="009E5899">
        <w:t xml:space="preserve">ocal </w:t>
      </w:r>
      <w:r w:rsidR="00A03655">
        <w:t>H</w:t>
      </w:r>
      <w:r w:rsidR="009E5899">
        <w:t xml:space="preserve">ealth </w:t>
      </w:r>
      <w:r w:rsidR="00A03655">
        <w:t>D</w:t>
      </w:r>
      <w:r w:rsidR="00F55605">
        <w:t>istrict</w:t>
      </w:r>
      <w:r w:rsidR="00A03655">
        <w:t xml:space="preserve"> </w:t>
      </w:r>
    </w:p>
    <w:p w14:paraId="612C95DC" w14:textId="77777777" w:rsidR="005422B1" w:rsidRDefault="005422B1" w:rsidP="00793363">
      <w:pPr>
        <w:pStyle w:val="ListParagraph"/>
        <w:numPr>
          <w:ilvl w:val="0"/>
          <w:numId w:val="5"/>
        </w:numPr>
      </w:pPr>
      <w:r>
        <w:t xml:space="preserve">Interstate hospitals </w:t>
      </w:r>
    </w:p>
    <w:p w14:paraId="2B822AF3" w14:textId="521A7513" w:rsidR="005422B1" w:rsidRDefault="00F10D94" w:rsidP="00793363">
      <w:pPr>
        <w:pStyle w:val="ListParagraph"/>
        <w:numPr>
          <w:ilvl w:val="0"/>
          <w:numId w:val="5"/>
        </w:numPr>
      </w:pPr>
      <w:r>
        <w:t>I</w:t>
      </w:r>
      <w:r w:rsidR="005422B1">
        <w:t>nternational repatriation</w:t>
      </w:r>
    </w:p>
    <w:p w14:paraId="4A6AA209" w14:textId="77777777" w:rsidR="00F3362A" w:rsidRPr="002610D7" w:rsidRDefault="00F3362A" w:rsidP="0034243F"/>
    <w:p w14:paraId="4A6AA20A" w14:textId="77777777" w:rsidR="00A64E7F" w:rsidRPr="00F3362A" w:rsidRDefault="00F55605" w:rsidP="00F3362A">
      <w:pPr>
        <w:rPr>
          <w:u w:val="single"/>
        </w:rPr>
      </w:pPr>
      <w:r>
        <w:rPr>
          <w:u w:val="single"/>
        </w:rPr>
        <w:t>Day Procedures</w:t>
      </w:r>
    </w:p>
    <w:p w14:paraId="4A6AA20B" w14:textId="595EDD0E" w:rsidR="00120EDB" w:rsidRDefault="00A64E7F" w:rsidP="0034243F">
      <w:r>
        <w:t xml:space="preserve">Patients </w:t>
      </w:r>
      <w:r w:rsidR="00F55605">
        <w:t xml:space="preserve">having </w:t>
      </w:r>
      <w:r>
        <w:t>day p</w:t>
      </w:r>
      <w:r w:rsidRPr="00C411B7">
        <w:t xml:space="preserve">rocedures in the </w:t>
      </w:r>
      <w:r w:rsidR="008F398D">
        <w:t xml:space="preserve">Gastroenterology </w:t>
      </w:r>
      <w:r w:rsidRPr="00C411B7">
        <w:t xml:space="preserve">and Hepatology Unit </w:t>
      </w:r>
      <w:r>
        <w:t>(</w:t>
      </w:r>
      <w:r w:rsidRPr="00C411B7">
        <w:t>GEHU), Cardiac Catheter Lab</w:t>
      </w:r>
      <w:r w:rsidR="00F55605">
        <w:t>oratory</w:t>
      </w:r>
      <w:r w:rsidRPr="00C411B7">
        <w:t xml:space="preserve"> and Medical Imaging</w:t>
      </w:r>
      <w:r>
        <w:t xml:space="preserve"> are </w:t>
      </w:r>
      <w:r w:rsidR="00F55605">
        <w:t xml:space="preserve">to be </w:t>
      </w:r>
      <w:r w:rsidR="005422B1">
        <w:t xml:space="preserve">clerically </w:t>
      </w:r>
      <w:r w:rsidR="00F55605">
        <w:t xml:space="preserve">admitted by </w:t>
      </w:r>
      <w:r>
        <w:t>the Admissions office</w:t>
      </w:r>
      <w:r w:rsidR="00F55605">
        <w:t xml:space="preserve">.  Following admission the patient then </w:t>
      </w:r>
      <w:r>
        <w:t>present</w:t>
      </w:r>
      <w:r w:rsidR="00F55605">
        <w:t>s</w:t>
      </w:r>
      <w:r>
        <w:t xml:space="preserve"> to the appropriate area. If </w:t>
      </w:r>
      <w:r w:rsidR="00F123E3">
        <w:t>a</w:t>
      </w:r>
      <w:r w:rsidR="00F55605">
        <w:t xml:space="preserve"> </w:t>
      </w:r>
      <w:r>
        <w:t xml:space="preserve">patient requires a multi-day bed </w:t>
      </w:r>
      <w:r w:rsidR="00F123E3">
        <w:t xml:space="preserve">post procedure </w:t>
      </w:r>
      <w:r>
        <w:t>then the procedural are</w:t>
      </w:r>
      <w:r w:rsidR="00F55605">
        <w:t>a is to</w:t>
      </w:r>
      <w:r w:rsidR="008063E8">
        <w:t xml:space="preserve"> notify PFU</w:t>
      </w:r>
      <w:r w:rsidR="00F55605">
        <w:t xml:space="preserve"> as soon as possible</w:t>
      </w:r>
      <w:r w:rsidR="008063E8">
        <w:t>.</w:t>
      </w:r>
    </w:p>
    <w:p w14:paraId="4A6AA20C" w14:textId="77777777" w:rsidR="00F55605" w:rsidRPr="00120EDB" w:rsidRDefault="00F55605" w:rsidP="0034243F"/>
    <w:p w14:paraId="4A6AA20D" w14:textId="7329FF53" w:rsidR="00120EDB" w:rsidRPr="009E5899" w:rsidRDefault="005422B1" w:rsidP="005F7001">
      <w:pPr>
        <w:pStyle w:val="Heading3"/>
      </w:pPr>
      <w:r>
        <w:t xml:space="preserve">Elective </w:t>
      </w:r>
      <w:r w:rsidR="00F55605">
        <w:t>Surgery l</w:t>
      </w:r>
      <w:r w:rsidR="00120EDB" w:rsidRPr="009E5899">
        <w:t>ist</w:t>
      </w:r>
      <w:r w:rsidR="00A64E7F" w:rsidRPr="009E5899">
        <w:t xml:space="preserve"> </w:t>
      </w:r>
    </w:p>
    <w:p w14:paraId="4A6AA20E" w14:textId="4503BC6D" w:rsidR="001264FC" w:rsidRPr="000118DC" w:rsidRDefault="000118DC" w:rsidP="0034243F">
      <w:r>
        <w:t xml:space="preserve">An elective </w:t>
      </w:r>
      <w:r w:rsidR="005422B1">
        <w:t xml:space="preserve">surgery </w:t>
      </w:r>
      <w:r>
        <w:t>patient</w:t>
      </w:r>
      <w:r w:rsidR="00F55605">
        <w:t xml:space="preserve"> booked for a</w:t>
      </w:r>
      <w:r w:rsidR="005422B1">
        <w:t xml:space="preserve">n elective </w:t>
      </w:r>
      <w:r w:rsidR="00F55605">
        <w:t>surg</w:t>
      </w:r>
      <w:r w:rsidR="005422B1">
        <w:t>ery</w:t>
      </w:r>
      <w:r w:rsidR="00F55605">
        <w:t xml:space="preserve"> procedure</w:t>
      </w:r>
      <w:r>
        <w:t xml:space="preserve"> </w:t>
      </w:r>
      <w:r w:rsidR="00F123E3">
        <w:t>is</w:t>
      </w:r>
      <w:r>
        <w:t xml:space="preserve"> placed on the </w:t>
      </w:r>
      <w:r w:rsidR="005422B1">
        <w:t xml:space="preserve">elective </w:t>
      </w:r>
      <w:r>
        <w:t>s</w:t>
      </w:r>
      <w:r w:rsidR="00F10D94">
        <w:t>urgery list and given a</w:t>
      </w:r>
      <w:r>
        <w:t xml:space="preserve"> </w:t>
      </w:r>
      <w:r w:rsidR="005422B1">
        <w:t xml:space="preserve">planned </w:t>
      </w:r>
      <w:r w:rsidR="00F55605">
        <w:t>f</w:t>
      </w:r>
      <w:r w:rsidR="002610D7">
        <w:t>uture</w:t>
      </w:r>
      <w:r w:rsidR="00F123E3">
        <w:t xml:space="preserve"> admission</w:t>
      </w:r>
      <w:r w:rsidR="00F55605">
        <w:t xml:space="preserve"> date</w:t>
      </w:r>
      <w:r>
        <w:t xml:space="preserve">. </w:t>
      </w:r>
      <w:r w:rsidR="00F10D94">
        <w:t xml:space="preserve">Please </w:t>
      </w:r>
      <w:r w:rsidR="00BE2729">
        <w:t xml:space="preserve">refer to </w:t>
      </w:r>
      <w:r w:rsidR="00F10D94">
        <w:t>the Waiting Time and Elective Surgery Access Policy.</w:t>
      </w:r>
    </w:p>
    <w:p w14:paraId="4A6AA20F" w14:textId="77777777" w:rsidR="00F3362A" w:rsidRDefault="00F3362A" w:rsidP="0034243F"/>
    <w:p w14:paraId="5E6B88D4" w14:textId="77777777" w:rsidR="00186956" w:rsidRDefault="008F4363" w:rsidP="0034243F">
      <w:r>
        <w:t>Patients booked for</w:t>
      </w:r>
      <w:r w:rsidR="00CE0AF6" w:rsidRPr="00C411B7">
        <w:t xml:space="preserve"> elective </w:t>
      </w:r>
      <w:r w:rsidR="001264FC">
        <w:t xml:space="preserve">same </w:t>
      </w:r>
      <w:r w:rsidR="00CE0AF6" w:rsidRPr="00C411B7">
        <w:t xml:space="preserve">day surgery may </w:t>
      </w:r>
      <w:r w:rsidR="00E00A1F">
        <w:t>require</w:t>
      </w:r>
      <w:r w:rsidR="00B03B20">
        <w:t xml:space="preserve"> </w:t>
      </w:r>
      <w:r w:rsidR="00CE0AF6" w:rsidRPr="00C411B7">
        <w:t xml:space="preserve">admission to hospital </w:t>
      </w:r>
      <w:r w:rsidR="00E00A1F">
        <w:t>post procedure</w:t>
      </w:r>
      <w:r w:rsidR="00CE0AF6" w:rsidRPr="00C411B7">
        <w:t xml:space="preserve">. </w:t>
      </w:r>
      <w:r w:rsidR="008063E8">
        <w:t>PFU</w:t>
      </w:r>
      <w:r w:rsidR="00866EE4">
        <w:t xml:space="preserve"> </w:t>
      </w:r>
      <w:r w:rsidR="00E00A1F">
        <w:t xml:space="preserve">is </w:t>
      </w:r>
      <w:r w:rsidR="00F55605">
        <w:t>to be</w:t>
      </w:r>
      <w:r w:rsidR="00CE0AF6" w:rsidRPr="00C411B7">
        <w:t xml:space="preserve"> informed as soon as this is known. If the Extended Day Surgery </w:t>
      </w:r>
      <w:r w:rsidR="00F55605">
        <w:t>Unit</w:t>
      </w:r>
      <w:r w:rsidR="00186956">
        <w:t xml:space="preserve"> (EDSU)</w:t>
      </w:r>
      <w:r w:rsidR="00F55605">
        <w:t xml:space="preserve"> is unable to accommodate the</w:t>
      </w:r>
      <w:r w:rsidR="00CE0AF6" w:rsidRPr="00C411B7">
        <w:t xml:space="preserve"> </w:t>
      </w:r>
      <w:r w:rsidR="00DD4A34">
        <w:t>patient</w:t>
      </w:r>
      <w:r w:rsidR="005422B1">
        <w:t xml:space="preserve">, the </w:t>
      </w:r>
      <w:r w:rsidR="00DD4A34">
        <w:t>PFU will find</w:t>
      </w:r>
      <w:r w:rsidR="00CE0AF6" w:rsidRPr="00C411B7">
        <w:t xml:space="preserve"> another </w:t>
      </w:r>
      <w:r w:rsidR="005422B1">
        <w:t xml:space="preserve">clinically </w:t>
      </w:r>
      <w:r w:rsidR="00DD4A34">
        <w:t>appropriate bed in the hospital</w:t>
      </w:r>
      <w:r w:rsidR="00CE0AF6" w:rsidRPr="00C411B7">
        <w:t>.</w:t>
      </w:r>
      <w:r w:rsidR="00186956">
        <w:t xml:space="preserve">  </w:t>
      </w:r>
    </w:p>
    <w:p w14:paraId="1BDA2120" w14:textId="77777777" w:rsidR="00186956" w:rsidRDefault="00186956" w:rsidP="0034243F">
      <w:r>
        <w:t xml:space="preserve">EDSU is unsuitable for patients who are: </w:t>
      </w:r>
    </w:p>
    <w:p w14:paraId="4B9EBD96" w14:textId="4B3429A6" w:rsidR="00186956" w:rsidRDefault="00186956" w:rsidP="00186956">
      <w:pPr>
        <w:pStyle w:val="ListParagraph"/>
        <w:numPr>
          <w:ilvl w:val="0"/>
          <w:numId w:val="37"/>
        </w:numPr>
      </w:pPr>
      <w:r>
        <w:t xml:space="preserve">Expected to stay longer than 23 hours </w:t>
      </w:r>
    </w:p>
    <w:p w14:paraId="4A810CD1" w14:textId="22508E5C" w:rsidR="00186956" w:rsidRDefault="00186956" w:rsidP="00186956">
      <w:pPr>
        <w:pStyle w:val="ListParagraph"/>
        <w:numPr>
          <w:ilvl w:val="0"/>
          <w:numId w:val="37"/>
        </w:numPr>
      </w:pPr>
      <w:r>
        <w:t>Under 15 years of age</w:t>
      </w:r>
    </w:p>
    <w:p w14:paraId="55AC639F" w14:textId="5176B349" w:rsidR="00186956" w:rsidRDefault="00186956" w:rsidP="00186956">
      <w:pPr>
        <w:pStyle w:val="ListParagraph"/>
        <w:numPr>
          <w:ilvl w:val="0"/>
          <w:numId w:val="37"/>
        </w:numPr>
      </w:pPr>
      <w:r>
        <w:t>Non-surgical patients that have not undergone a Medical Imaging Procedure</w:t>
      </w:r>
    </w:p>
    <w:p w14:paraId="42309717" w14:textId="394B2135" w:rsidR="00186956" w:rsidRDefault="00186956" w:rsidP="00186956">
      <w:pPr>
        <w:pStyle w:val="ListParagraph"/>
        <w:numPr>
          <w:ilvl w:val="0"/>
          <w:numId w:val="37"/>
        </w:numPr>
      </w:pPr>
      <w:r>
        <w:lastRenderedPageBreak/>
        <w:t xml:space="preserve">Diagnosed with an infectious disease/Multi Resistant Organism </w:t>
      </w:r>
    </w:p>
    <w:p w14:paraId="5BFD99EE" w14:textId="16291FC9" w:rsidR="00186956" w:rsidRDefault="00186956" w:rsidP="00186956">
      <w:pPr>
        <w:pStyle w:val="ListParagraph"/>
        <w:numPr>
          <w:ilvl w:val="0"/>
          <w:numId w:val="37"/>
        </w:numPr>
      </w:pPr>
      <w:r>
        <w:t xml:space="preserve">Require extra support for activities of daily living with a complex medical history </w:t>
      </w:r>
    </w:p>
    <w:p w14:paraId="4BBE40FF" w14:textId="3C02ECE6" w:rsidR="00186956" w:rsidRDefault="00186956" w:rsidP="00186956">
      <w:pPr>
        <w:pStyle w:val="ListParagraph"/>
        <w:numPr>
          <w:ilvl w:val="0"/>
          <w:numId w:val="37"/>
        </w:numPr>
      </w:pPr>
      <w:r>
        <w:t xml:space="preserve">Pre and/or post major operation </w:t>
      </w:r>
    </w:p>
    <w:p w14:paraId="3E9DCAA4" w14:textId="5B021710" w:rsidR="00186956" w:rsidRDefault="00186956" w:rsidP="00186956">
      <w:pPr>
        <w:pStyle w:val="ListParagraph"/>
        <w:numPr>
          <w:ilvl w:val="0"/>
          <w:numId w:val="37"/>
        </w:numPr>
      </w:pPr>
      <w:r>
        <w:t xml:space="preserve">Pre operation with a lower limb fracture </w:t>
      </w:r>
    </w:p>
    <w:p w14:paraId="612E8CF8" w14:textId="5BEAE75D" w:rsidR="00186956" w:rsidRDefault="00186956" w:rsidP="00186956">
      <w:pPr>
        <w:pStyle w:val="ListParagraph"/>
        <w:numPr>
          <w:ilvl w:val="0"/>
          <w:numId w:val="37"/>
        </w:numPr>
      </w:pPr>
      <w:r>
        <w:t xml:space="preserve">Under guard/requiring extra security </w:t>
      </w:r>
    </w:p>
    <w:p w14:paraId="4A6AA211" w14:textId="61ACCD65" w:rsidR="00CE0AF6" w:rsidRDefault="00186956" w:rsidP="00186956">
      <w:pPr>
        <w:pStyle w:val="ListParagraph"/>
        <w:numPr>
          <w:ilvl w:val="0"/>
          <w:numId w:val="37"/>
        </w:numPr>
      </w:pPr>
      <w:r>
        <w:t>Diagnosed with a mental health condition that may find the open environment of EDSU distressing</w:t>
      </w:r>
    </w:p>
    <w:p w14:paraId="26E6ECF8" w14:textId="0302F4E4" w:rsidR="00186956" w:rsidRDefault="00186956" w:rsidP="00186956">
      <w:pPr>
        <w:pStyle w:val="ListParagraph"/>
        <w:numPr>
          <w:ilvl w:val="0"/>
          <w:numId w:val="37"/>
        </w:numPr>
      </w:pPr>
      <w:r>
        <w:t>A bariatric patient over 140kg</w:t>
      </w:r>
    </w:p>
    <w:p w14:paraId="041DB705" w14:textId="2D56796A" w:rsidR="00186956" w:rsidRDefault="00186956" w:rsidP="00186956">
      <w:pPr>
        <w:pStyle w:val="ListParagraph"/>
        <w:numPr>
          <w:ilvl w:val="0"/>
          <w:numId w:val="37"/>
        </w:numPr>
      </w:pPr>
      <w:r>
        <w:t>Post gynaecological surgery requiring overnight stay</w:t>
      </w:r>
    </w:p>
    <w:p w14:paraId="71A3A0A3" w14:textId="2A609121" w:rsidR="00186956" w:rsidRDefault="00186956" w:rsidP="00186956">
      <w:pPr>
        <w:pStyle w:val="ListParagraph"/>
        <w:numPr>
          <w:ilvl w:val="0"/>
          <w:numId w:val="37"/>
        </w:numPr>
      </w:pPr>
      <w:r>
        <w:t>Requiring a carer to stay or have special one on one nursing.</w:t>
      </w:r>
    </w:p>
    <w:p w14:paraId="4A6AA212" w14:textId="77777777" w:rsidR="00DD4A34" w:rsidRDefault="00192CF9" w:rsidP="0034243F">
      <w:r>
        <w:t xml:space="preserve"> </w:t>
      </w:r>
    </w:p>
    <w:p w14:paraId="4A6AA213" w14:textId="77777777" w:rsidR="00232E62" w:rsidRPr="00923D59" w:rsidRDefault="006237DD" w:rsidP="00923D59">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4A6AA214"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A6AA216" w14:textId="77777777" w:rsidTr="00353C91">
        <w:trPr>
          <w:cantSplit/>
          <w:trHeight w:val="285"/>
        </w:trPr>
        <w:tc>
          <w:tcPr>
            <w:tcW w:w="9158" w:type="dxa"/>
            <w:shd w:val="clear" w:color="auto" w:fill="A6A6A6" w:themeFill="background1" w:themeFillShade="A6"/>
          </w:tcPr>
          <w:p w14:paraId="4A6AA215" w14:textId="55AE96AA" w:rsidR="007B6904" w:rsidRPr="003D2D06" w:rsidRDefault="00962C46" w:rsidP="00232E62">
            <w:pPr>
              <w:pStyle w:val="Heading1"/>
            </w:pPr>
            <w:bookmarkStart w:id="19" w:name="_Toc389473284"/>
            <w:bookmarkStart w:id="20" w:name="_Toc497466157"/>
            <w:r>
              <w:t xml:space="preserve">Section </w:t>
            </w:r>
            <w:r w:rsidR="00923D59">
              <w:t>2</w:t>
            </w:r>
            <w:r w:rsidR="007B6904" w:rsidRPr="003D2D06">
              <w:t xml:space="preserve"> – </w:t>
            </w:r>
            <w:bookmarkEnd w:id="19"/>
            <w:r w:rsidR="00232E62">
              <w:t xml:space="preserve">CHHS requirements when </w:t>
            </w:r>
            <w:r w:rsidR="00D662CC">
              <w:t>admitting</w:t>
            </w:r>
            <w:r w:rsidR="00232E62">
              <w:t xml:space="preserve"> a Patient</w:t>
            </w:r>
            <w:bookmarkEnd w:id="20"/>
          </w:p>
        </w:tc>
      </w:tr>
    </w:tbl>
    <w:p w14:paraId="4A6AA217" w14:textId="77777777" w:rsidR="007B6904" w:rsidRDefault="007B6904" w:rsidP="007B6904">
      <w:pPr>
        <w:pStyle w:val="Heading2"/>
      </w:pPr>
    </w:p>
    <w:p w14:paraId="4A6AA218" w14:textId="72AB0BB3" w:rsidR="00232E62" w:rsidRPr="00932C80" w:rsidRDefault="00353C91" w:rsidP="00F3362A">
      <w:pPr>
        <w:pStyle w:val="Heading2"/>
      </w:pPr>
      <w:bookmarkStart w:id="21" w:name="_Toc497466158"/>
      <w:r>
        <w:t xml:space="preserve">2.1 </w:t>
      </w:r>
      <w:r w:rsidR="00232E62" w:rsidRPr="00932C80">
        <w:t>Documentation</w:t>
      </w:r>
      <w:bookmarkEnd w:id="21"/>
    </w:p>
    <w:p w14:paraId="4A6AA219" w14:textId="77777777" w:rsidR="006757E8" w:rsidRPr="006757E8" w:rsidRDefault="006757E8" w:rsidP="00F3362A">
      <w:pPr>
        <w:pStyle w:val="ListBullet"/>
      </w:pPr>
      <w:r>
        <w:t>PFU or AHNM will be notified of the admission through one of the streams listed above.</w:t>
      </w:r>
    </w:p>
    <w:p w14:paraId="4A6AA21A" w14:textId="3AE22908" w:rsidR="00CD4209" w:rsidRPr="00CD4209" w:rsidRDefault="00923D59" w:rsidP="00F3362A">
      <w:pPr>
        <w:pStyle w:val="ListBullet"/>
      </w:pPr>
      <w:r>
        <w:rPr>
          <w:rFonts w:cs="Arial"/>
          <w:szCs w:val="24"/>
        </w:rPr>
        <w:t>On admission</w:t>
      </w:r>
      <w:r w:rsidR="00232E62" w:rsidRPr="005C78B2">
        <w:rPr>
          <w:rFonts w:cs="Arial"/>
          <w:szCs w:val="24"/>
        </w:rPr>
        <w:t xml:space="preserve"> all patients </w:t>
      </w:r>
      <w:r w:rsidR="003C7A54">
        <w:rPr>
          <w:rFonts w:cs="Arial"/>
          <w:szCs w:val="24"/>
        </w:rPr>
        <w:t xml:space="preserve">must </w:t>
      </w:r>
      <w:r w:rsidR="00F10D94">
        <w:rPr>
          <w:rFonts w:cs="Arial"/>
          <w:szCs w:val="24"/>
        </w:rPr>
        <w:t xml:space="preserve">have a nominated </w:t>
      </w:r>
      <w:r w:rsidR="00232E62" w:rsidRPr="005C78B2">
        <w:rPr>
          <w:rFonts w:cs="Arial"/>
          <w:szCs w:val="24"/>
        </w:rPr>
        <w:t xml:space="preserve">Consultant Medical Officer </w:t>
      </w:r>
      <w:r w:rsidR="00CD4209">
        <w:rPr>
          <w:rFonts w:cs="Arial"/>
          <w:szCs w:val="24"/>
        </w:rPr>
        <w:t>identified in the ACT</w:t>
      </w:r>
      <w:r w:rsidR="007B2F12">
        <w:rPr>
          <w:rFonts w:cs="Arial"/>
          <w:szCs w:val="24"/>
        </w:rPr>
        <w:t xml:space="preserve"> </w:t>
      </w:r>
      <w:r w:rsidR="00CD4209">
        <w:rPr>
          <w:rFonts w:cs="Arial"/>
          <w:szCs w:val="24"/>
        </w:rPr>
        <w:t>P</w:t>
      </w:r>
      <w:r w:rsidR="007B2F12">
        <w:rPr>
          <w:rFonts w:cs="Arial"/>
          <w:szCs w:val="24"/>
        </w:rPr>
        <w:t xml:space="preserve">atient </w:t>
      </w:r>
      <w:r w:rsidR="00CD4209">
        <w:rPr>
          <w:rFonts w:cs="Arial"/>
          <w:szCs w:val="24"/>
        </w:rPr>
        <w:t>A</w:t>
      </w:r>
      <w:r w:rsidR="007B2F12">
        <w:rPr>
          <w:rFonts w:cs="Arial"/>
          <w:szCs w:val="24"/>
        </w:rPr>
        <w:t xml:space="preserve">dministration </w:t>
      </w:r>
      <w:r w:rsidR="00CD4209">
        <w:rPr>
          <w:rFonts w:cs="Arial"/>
          <w:szCs w:val="24"/>
        </w:rPr>
        <w:t>S</w:t>
      </w:r>
      <w:r w:rsidR="007B2F12">
        <w:rPr>
          <w:rFonts w:cs="Arial"/>
          <w:szCs w:val="24"/>
        </w:rPr>
        <w:t>ystem (ACTPAS)</w:t>
      </w:r>
      <w:r w:rsidR="00CD4209">
        <w:rPr>
          <w:rFonts w:cs="Arial"/>
          <w:szCs w:val="24"/>
        </w:rPr>
        <w:t>.</w:t>
      </w:r>
    </w:p>
    <w:p w14:paraId="4A6AA21B" w14:textId="77777777" w:rsidR="00DA5425" w:rsidRPr="00CD4209" w:rsidRDefault="00DA5425" w:rsidP="00923D59">
      <w:pPr>
        <w:pStyle w:val="ListBullet"/>
        <w:numPr>
          <w:ilvl w:val="0"/>
          <w:numId w:val="0"/>
        </w:numPr>
      </w:pPr>
    </w:p>
    <w:p w14:paraId="4A6AA21C" w14:textId="61E605AC" w:rsidR="00DA5425" w:rsidRPr="00F3362A" w:rsidRDefault="00353C91" w:rsidP="00DA5425">
      <w:pPr>
        <w:pStyle w:val="Heading2"/>
      </w:pPr>
      <w:bookmarkStart w:id="22" w:name="_Toc497466159"/>
      <w:r>
        <w:t xml:space="preserve">2.2 </w:t>
      </w:r>
      <w:r w:rsidR="00F438AA">
        <w:t>Patient a</w:t>
      </w:r>
      <w:r w:rsidR="00DA5425" w:rsidRPr="00F3362A">
        <w:t>d</w:t>
      </w:r>
      <w:r w:rsidR="00F438AA">
        <w:t>mission location: home w</w:t>
      </w:r>
      <w:r w:rsidR="00DA5425" w:rsidRPr="00F3362A">
        <w:t xml:space="preserve">ard and </w:t>
      </w:r>
      <w:r w:rsidR="00F438AA">
        <w:t>o</w:t>
      </w:r>
      <w:r w:rsidR="00DA5425" w:rsidRPr="00F3362A">
        <w:t>utliers</w:t>
      </w:r>
      <w:bookmarkEnd w:id="22"/>
    </w:p>
    <w:p w14:paraId="4A6AA21D" w14:textId="77777777" w:rsidR="00923D59" w:rsidRDefault="00DA5425" w:rsidP="00DA5425">
      <w:r>
        <w:t>The PFU staff will admit patients to their identified home ward in the first instance,</w:t>
      </w:r>
      <w:r w:rsidRPr="00C90F44">
        <w:t xml:space="preserve"> </w:t>
      </w:r>
      <w:r>
        <w:t xml:space="preserve">e.g. surgical patients to be admitted to surgical ward. If </w:t>
      </w:r>
      <w:r w:rsidR="00923D59">
        <w:t xml:space="preserve">unable to do </w:t>
      </w:r>
      <w:r>
        <w:t>this at the time of admission the</w:t>
      </w:r>
      <w:r w:rsidR="00923D59">
        <w:t xml:space="preserve"> PFU will follow the priority of admission order:</w:t>
      </w:r>
      <w:r>
        <w:t xml:space="preserve"> </w:t>
      </w:r>
    </w:p>
    <w:p w14:paraId="4A6AA21E" w14:textId="77777777" w:rsidR="00DA5425" w:rsidRPr="00F3362A" w:rsidRDefault="00923D59" w:rsidP="00793363">
      <w:pPr>
        <w:pStyle w:val="ListBullet"/>
        <w:numPr>
          <w:ilvl w:val="0"/>
          <w:numId w:val="6"/>
        </w:numPr>
      </w:pPr>
      <w:r>
        <w:t>Bed available in the home ward.</w:t>
      </w:r>
    </w:p>
    <w:p w14:paraId="4A6AA21F" w14:textId="77777777" w:rsidR="00DA5425" w:rsidRPr="00F3362A" w:rsidRDefault="00923D59" w:rsidP="00793363">
      <w:pPr>
        <w:pStyle w:val="ListBullet"/>
        <w:numPr>
          <w:ilvl w:val="0"/>
          <w:numId w:val="6"/>
        </w:numPr>
      </w:pPr>
      <w:r>
        <w:t>Bed available in the home</w:t>
      </w:r>
      <w:r w:rsidR="00DA5425" w:rsidRPr="00F3362A">
        <w:t xml:space="preserve"> division</w:t>
      </w:r>
      <w:r>
        <w:t>.</w:t>
      </w:r>
    </w:p>
    <w:p w14:paraId="4A6AA220" w14:textId="77777777" w:rsidR="00DA5425" w:rsidRPr="00F3362A" w:rsidRDefault="00923D59" w:rsidP="00793363">
      <w:pPr>
        <w:pStyle w:val="ListBullet"/>
        <w:numPr>
          <w:ilvl w:val="0"/>
          <w:numId w:val="6"/>
        </w:numPr>
      </w:pPr>
      <w:r>
        <w:t>No bed available in the home</w:t>
      </w:r>
      <w:r w:rsidR="00DA5425" w:rsidRPr="00F3362A">
        <w:t xml:space="preserve"> division – consider transfer of outliers into </w:t>
      </w:r>
      <w:r>
        <w:t>home</w:t>
      </w:r>
      <w:r w:rsidR="00DA5425" w:rsidRPr="00F3362A">
        <w:t xml:space="preserve"> ward or division.</w:t>
      </w:r>
    </w:p>
    <w:p w14:paraId="4A6AA221" w14:textId="77777777" w:rsidR="00DA5425" w:rsidRPr="00F3362A" w:rsidRDefault="00DA5425" w:rsidP="00793363">
      <w:pPr>
        <w:pStyle w:val="ListBullet"/>
        <w:numPr>
          <w:ilvl w:val="0"/>
          <w:numId w:val="6"/>
        </w:numPr>
      </w:pPr>
      <w:r w:rsidRPr="00F3362A">
        <w:t>If no outliers – place patient in</w:t>
      </w:r>
      <w:r w:rsidR="00923D59">
        <w:t xml:space="preserve"> a bed with staff who have</w:t>
      </w:r>
      <w:r w:rsidRPr="00F3362A">
        <w:t xml:space="preserve"> the appropriate skill set</w:t>
      </w:r>
      <w:r w:rsidR="00923D59">
        <w:t xml:space="preserve"> for their admission</w:t>
      </w:r>
      <w:r w:rsidRPr="00F3362A">
        <w:t>.</w:t>
      </w:r>
    </w:p>
    <w:p w14:paraId="4A6AA222" w14:textId="77777777" w:rsidR="003C7A54" w:rsidRDefault="003C7A54" w:rsidP="005F7001">
      <w:pPr>
        <w:pStyle w:val="Heading3"/>
      </w:pPr>
    </w:p>
    <w:p w14:paraId="4A6AA223" w14:textId="1BBFF738" w:rsidR="00232E62" w:rsidRDefault="00353C91" w:rsidP="00353C91">
      <w:pPr>
        <w:pStyle w:val="Heading2"/>
      </w:pPr>
      <w:bookmarkStart w:id="23" w:name="_Toc497466160"/>
      <w:r>
        <w:t xml:space="preserve">2.3 </w:t>
      </w:r>
      <w:r w:rsidR="00F438AA">
        <w:t>Medical Officer r</w:t>
      </w:r>
      <w:r w:rsidR="006757E8">
        <w:t>esponsibilities</w:t>
      </w:r>
      <w:bookmarkEnd w:id="23"/>
    </w:p>
    <w:p w14:paraId="4A6AA225" w14:textId="77777777" w:rsidR="006757E8" w:rsidRDefault="00F438AA" w:rsidP="00353C91">
      <w:pPr>
        <w:pStyle w:val="Heading3"/>
      </w:pPr>
      <w:r>
        <w:t>Medical a</w:t>
      </w:r>
      <w:r w:rsidR="00232E62" w:rsidRPr="00E810EC">
        <w:t>dmission</w:t>
      </w:r>
      <w:r w:rsidR="00232E62">
        <w:t xml:space="preserve"> </w:t>
      </w:r>
    </w:p>
    <w:p w14:paraId="4A6AA226" w14:textId="77328A9C" w:rsidR="00736107" w:rsidRDefault="00232E62">
      <w:pPr>
        <w:pStyle w:val="ListBullet"/>
        <w:numPr>
          <w:ilvl w:val="0"/>
          <w:numId w:val="0"/>
        </w:numPr>
      </w:pPr>
      <w:r w:rsidRPr="00E810EC">
        <w:t xml:space="preserve">Patients will be assessed and admitted </w:t>
      </w:r>
      <w:r w:rsidR="00216311">
        <w:t xml:space="preserve">on the ward/unit </w:t>
      </w:r>
      <w:r w:rsidR="006757E8">
        <w:t xml:space="preserve">by a </w:t>
      </w:r>
      <w:r w:rsidRPr="00E810EC">
        <w:t xml:space="preserve">Medical Officer (or delegate) from the admitting team within </w:t>
      </w:r>
      <w:r w:rsidR="003F3986" w:rsidRPr="003F3986">
        <w:t>2</w:t>
      </w:r>
      <w:r w:rsidR="003F3986">
        <w:rPr>
          <w:color w:val="FFC000"/>
        </w:rPr>
        <w:t xml:space="preserve"> </w:t>
      </w:r>
      <w:r w:rsidRPr="00E810EC">
        <w:t xml:space="preserve">hrs. </w:t>
      </w:r>
      <w:r w:rsidR="00320FB3">
        <w:t>The N</w:t>
      </w:r>
      <w:r w:rsidR="00F10D94">
        <w:t xml:space="preserve">ursing team will notify the Medical Officer when the patient arrives on the ward/unit. </w:t>
      </w:r>
      <w:r>
        <w:t xml:space="preserve">The </w:t>
      </w:r>
      <w:r w:rsidRPr="00E810EC">
        <w:t>patient</w:t>
      </w:r>
      <w:r w:rsidR="006757E8">
        <w:t>’s plan for care must</w:t>
      </w:r>
      <w:r>
        <w:t xml:space="preserve"> be</w:t>
      </w:r>
      <w:r w:rsidR="006757E8">
        <w:t xml:space="preserve"> documented in the</w:t>
      </w:r>
      <w:r w:rsidRPr="00E810EC">
        <w:t xml:space="preserve"> </w:t>
      </w:r>
      <w:r w:rsidR="006757E8">
        <w:t xml:space="preserve">clinical </w:t>
      </w:r>
      <w:r w:rsidRPr="00E810EC">
        <w:t>notes</w:t>
      </w:r>
      <w:r w:rsidR="006757E8">
        <w:t xml:space="preserve"> and communicated to the patient and their family.</w:t>
      </w:r>
      <w:r w:rsidRPr="00E810EC">
        <w:t xml:space="preserve"> </w:t>
      </w:r>
      <w:r w:rsidR="003F3986">
        <w:t xml:space="preserve">There </w:t>
      </w:r>
      <w:r w:rsidR="003E4621">
        <w:t>are</w:t>
      </w:r>
      <w:r w:rsidR="003F3986">
        <w:t xml:space="preserve"> conditions in which the patient will need a more urgent review </w:t>
      </w:r>
      <w:r w:rsidR="006757E8">
        <w:t>for example febrile neutropenia</w:t>
      </w:r>
      <w:r w:rsidR="003F3986">
        <w:t>.</w:t>
      </w:r>
    </w:p>
    <w:p w14:paraId="4A6AA228" w14:textId="77777777" w:rsidR="003F3986" w:rsidRPr="003F3986" w:rsidRDefault="003F3986" w:rsidP="00F3362A"/>
    <w:p w14:paraId="4A6AA229" w14:textId="77777777" w:rsidR="006757E8" w:rsidRDefault="00232E62" w:rsidP="00353C91">
      <w:pPr>
        <w:pStyle w:val="Heading3"/>
      </w:pPr>
      <w:r w:rsidRPr="00E810EC">
        <w:t>Estimated Date of Discharge</w:t>
      </w:r>
    </w:p>
    <w:p w14:paraId="4A6AA22A" w14:textId="75A7A8F9" w:rsidR="00232E62" w:rsidRDefault="00320FB3" w:rsidP="006757E8">
      <w:pPr>
        <w:pStyle w:val="ListBullet"/>
        <w:numPr>
          <w:ilvl w:val="0"/>
          <w:numId w:val="0"/>
        </w:numPr>
      </w:pPr>
      <w:r>
        <w:t xml:space="preserve">The Estimated Date of Discharge (EDD) is the predicted date when the patient will be ready to be safely discharged from CHHS to their home or transferred to a non-acute setting for ongoing care. It </w:t>
      </w:r>
      <w:r>
        <w:lastRenderedPageBreak/>
        <w:t xml:space="preserve">provides everyone involved in the patient’s care, including the patient and their family/carer/s, with a projected date to coordinate the patient’s requirements.  </w:t>
      </w:r>
      <w:r w:rsidR="00A578F8">
        <w:t>The Medical Officer must discuss the EDD with the treating team and the patient/family/carer</w:t>
      </w:r>
      <w:r w:rsidR="00BE2729">
        <w:t>/</w:t>
      </w:r>
      <w:r w:rsidR="00A578F8">
        <w:t>s.</w:t>
      </w:r>
      <w:r w:rsidR="006757E8">
        <w:t xml:space="preserve"> </w:t>
      </w:r>
      <w:r w:rsidR="00A578F8">
        <w:t xml:space="preserve">Once decided the EDD is to be </w:t>
      </w:r>
      <w:r w:rsidR="00232E62">
        <w:t>communicated to the patient</w:t>
      </w:r>
      <w:r w:rsidR="00A578F8">
        <w:t>/family/carer</w:t>
      </w:r>
      <w:r w:rsidR="00BE2729">
        <w:t>/s</w:t>
      </w:r>
      <w:r w:rsidR="007B2F12">
        <w:t xml:space="preserve"> and</w:t>
      </w:r>
      <w:r w:rsidR="006757E8">
        <w:t xml:space="preserve"> </w:t>
      </w:r>
      <w:r w:rsidR="00232E62">
        <w:t>all me</w:t>
      </w:r>
      <w:r w:rsidR="006757E8">
        <w:t>mbers of the patient’s team</w:t>
      </w:r>
      <w:r w:rsidR="007B2F12">
        <w:t>. The EDD is to be</w:t>
      </w:r>
      <w:r w:rsidR="006757E8">
        <w:t xml:space="preserve"> </w:t>
      </w:r>
      <w:r w:rsidR="00232E62">
        <w:t>documented</w:t>
      </w:r>
      <w:r w:rsidR="003C7A54">
        <w:t xml:space="preserve"> in </w:t>
      </w:r>
      <w:r w:rsidR="00BE2729">
        <w:t xml:space="preserve">the patient’s clinical notes (along with a statement of having informed the patient/family/carer/s), </w:t>
      </w:r>
      <w:r w:rsidR="003C7A54">
        <w:t xml:space="preserve">ACTPAS, </w:t>
      </w:r>
      <w:r w:rsidR="00232E62">
        <w:t>on the ward electronic white board and</w:t>
      </w:r>
      <w:r w:rsidR="007B2F12">
        <w:t xml:space="preserve"> on</w:t>
      </w:r>
      <w:r w:rsidR="00232E62">
        <w:t xml:space="preserve"> the patient’s bedside boa</w:t>
      </w:r>
      <w:r w:rsidR="00E80A67">
        <w:t>rd within 12</w:t>
      </w:r>
      <w:r w:rsidR="003C7A54">
        <w:t xml:space="preserve"> </w:t>
      </w:r>
      <w:r w:rsidR="00232E62">
        <w:t>h</w:t>
      </w:r>
      <w:r w:rsidR="00E80A67">
        <w:t>ou</w:t>
      </w:r>
      <w:r w:rsidR="00232E62">
        <w:t>rs of admission</w:t>
      </w:r>
      <w:r w:rsidR="007B2F12">
        <w:t>.</w:t>
      </w:r>
      <w:r w:rsidR="00232E62">
        <w:t xml:space="preserve"> </w:t>
      </w:r>
    </w:p>
    <w:p w14:paraId="74B6A502" w14:textId="77777777" w:rsidR="00E36132" w:rsidRDefault="00E36132" w:rsidP="006757E8">
      <w:pPr>
        <w:pStyle w:val="ListBullet"/>
        <w:numPr>
          <w:ilvl w:val="0"/>
          <w:numId w:val="0"/>
        </w:numPr>
      </w:pPr>
    </w:p>
    <w:p w14:paraId="7F3C3EB0" w14:textId="0D3BC2F2" w:rsidR="00E36132" w:rsidRDefault="00E36132" w:rsidP="00353C91">
      <w:pPr>
        <w:pStyle w:val="Heading3"/>
      </w:pPr>
      <w:r>
        <w:t>Post Discharge Requirements</w:t>
      </w:r>
    </w:p>
    <w:p w14:paraId="4A6AA22B" w14:textId="42461428" w:rsidR="00F3362A" w:rsidRDefault="00E36132" w:rsidP="007B52ED">
      <w:pPr>
        <w:pStyle w:val="ListBullet"/>
        <w:numPr>
          <w:ilvl w:val="0"/>
          <w:numId w:val="0"/>
        </w:numPr>
      </w:pPr>
      <w:r>
        <w:t>The Medical Officer should discuss the post discharge requirements with the treating team and the patient/their family/carers.  Once the post discharge requirements are decided they are to be communicated to the patient/their family/carer and all members of the patient’s team.  The post discharge requirements are to be documented in the patient’s clinical notes</w:t>
      </w:r>
      <w:r w:rsidR="007B52ED">
        <w:t xml:space="preserve"> and the ward electronic patient journey board.  Post discharge requirements must include instructions for follow up medical appointments (this may include an outpatient clinic appointment or referral back to their GP for follow up). Where an outpatient appointment is required it is to be organised prior to discharge from hospital with clear instructions on who the patient needs to be reviewed by (e.g. Registrar, Nurse, Consultant</w:t>
      </w:r>
      <w:r w:rsidR="006F5AD3">
        <w:t>, Allied Health</w:t>
      </w:r>
      <w:r w:rsidR="007B52ED">
        <w:t>) and what the desired time frame is.</w:t>
      </w:r>
      <w:r>
        <w:t xml:space="preserve"> </w:t>
      </w:r>
    </w:p>
    <w:p w14:paraId="2D9471D4" w14:textId="77777777" w:rsidR="00372B95" w:rsidRPr="00372B95" w:rsidRDefault="00372B95" w:rsidP="00372B95"/>
    <w:p w14:paraId="4A6AA22C" w14:textId="08FE49AC" w:rsidR="00232E62" w:rsidRDefault="00353C91" w:rsidP="00353C91">
      <w:pPr>
        <w:pStyle w:val="Heading2"/>
      </w:pPr>
      <w:bookmarkStart w:id="24" w:name="_Toc497466161"/>
      <w:r>
        <w:t xml:space="preserve">2.4 </w:t>
      </w:r>
      <w:r w:rsidR="00232E62" w:rsidRPr="000C4AE4">
        <w:t>Nursing</w:t>
      </w:r>
      <w:r w:rsidR="006757E8">
        <w:t xml:space="preserve"> responsibilities</w:t>
      </w:r>
      <w:bookmarkEnd w:id="24"/>
    </w:p>
    <w:p w14:paraId="2F920C99" w14:textId="659E29E1" w:rsidR="00F10D94" w:rsidRDefault="00F10D94" w:rsidP="00353C91">
      <w:pPr>
        <w:pStyle w:val="Heading3"/>
      </w:pPr>
      <w:r>
        <w:t>Notify Medical Officer of Patient Arrival</w:t>
      </w:r>
    </w:p>
    <w:p w14:paraId="10FA1902" w14:textId="326D4781" w:rsidR="00F10D94" w:rsidRPr="00F10D94" w:rsidRDefault="00F10D94" w:rsidP="00F10D94">
      <w:r>
        <w:t>When the patient arrives on the</w:t>
      </w:r>
      <w:r w:rsidR="00320FB3">
        <w:t xml:space="preserve"> ward/unit a N</w:t>
      </w:r>
      <w:r>
        <w:t xml:space="preserve">ursing team member </w:t>
      </w:r>
      <w:r w:rsidR="00320FB3">
        <w:t>will notify the Medical t</w:t>
      </w:r>
      <w:r>
        <w:t>eam of the patient’s arrival and need for medical admission.</w:t>
      </w:r>
    </w:p>
    <w:p w14:paraId="4A6AA22D" w14:textId="77777777" w:rsidR="007B2F12" w:rsidRPr="007B2F12" w:rsidRDefault="007B2F12" w:rsidP="007B2F12"/>
    <w:p w14:paraId="4A6AA22E" w14:textId="77777777" w:rsidR="007B2F12" w:rsidRPr="00F438AA" w:rsidRDefault="00CB6F64" w:rsidP="00353C91">
      <w:pPr>
        <w:pStyle w:val="Heading3"/>
      </w:pPr>
      <w:r w:rsidRPr="00F438AA">
        <w:t>Identification</w:t>
      </w:r>
      <w:r w:rsidR="00F438AA">
        <w:t>, alerts and a</w:t>
      </w:r>
      <w:r w:rsidR="00232E62" w:rsidRPr="00F438AA">
        <w:t>llergies</w:t>
      </w:r>
    </w:p>
    <w:p w14:paraId="4A6AA22F" w14:textId="3AF32E81" w:rsidR="00232E62" w:rsidRDefault="00232E62" w:rsidP="00F438AA">
      <w:r>
        <w:t xml:space="preserve">Each patient </w:t>
      </w:r>
      <w:r w:rsidR="003E4621">
        <w:t xml:space="preserve">is to </w:t>
      </w:r>
      <w:r>
        <w:t xml:space="preserve">be provided with an identification wrist band on </w:t>
      </w:r>
      <w:r w:rsidR="00CB6F64">
        <w:t>admission</w:t>
      </w:r>
      <w:r w:rsidR="007B2F12">
        <w:t xml:space="preserve">.  </w:t>
      </w:r>
      <w:r w:rsidR="00BE2729">
        <w:t>If the patient has allergies they</w:t>
      </w:r>
      <w:r w:rsidR="007B2F12">
        <w:t xml:space="preserve"> must</w:t>
      </w:r>
      <w:r w:rsidR="00BE2729">
        <w:t xml:space="preserve"> have a red wrist band</w:t>
      </w:r>
      <w:r w:rsidR="00AA1842">
        <w:t xml:space="preserve">. </w:t>
      </w:r>
      <w:r w:rsidR="00BE2729">
        <w:t xml:space="preserve">Please refer to the Patient Identification and Procedure Matching Policy and Procedure. </w:t>
      </w:r>
      <w:r w:rsidR="00AA1842">
        <w:t xml:space="preserve">This </w:t>
      </w:r>
      <w:r w:rsidR="007B2F12">
        <w:t>must</w:t>
      </w:r>
      <w:r w:rsidR="00AA1842">
        <w:t xml:space="preserve"> also be documented </w:t>
      </w:r>
      <w:r>
        <w:t>in the alerts system</w:t>
      </w:r>
      <w:r w:rsidR="007B2F12">
        <w:t xml:space="preserve"> on </w:t>
      </w:r>
      <w:r w:rsidR="00A84DF3">
        <w:t>Clinical Portal, which informs ACTPAS</w:t>
      </w:r>
      <w:r>
        <w:t>. Alerts include children at risk, Advance Care Plans, Apprehended Violence Orders etc.</w:t>
      </w:r>
    </w:p>
    <w:p w14:paraId="4A6AA230" w14:textId="77777777" w:rsidR="007B2F12" w:rsidRPr="006A6542" w:rsidRDefault="007B2F12" w:rsidP="00F438AA"/>
    <w:p w14:paraId="4A6AA231" w14:textId="77777777" w:rsidR="007B2F12" w:rsidRPr="00F438AA" w:rsidRDefault="00232E62" w:rsidP="00353C91">
      <w:pPr>
        <w:pStyle w:val="Heading3"/>
      </w:pPr>
      <w:r w:rsidRPr="00F438AA">
        <w:t>Nursing Care Plan</w:t>
      </w:r>
    </w:p>
    <w:p w14:paraId="4A6AA232" w14:textId="2BCDA124" w:rsidR="00232E62" w:rsidRDefault="007B2F12" w:rsidP="00F438AA">
      <w:r>
        <w:t>E</w:t>
      </w:r>
      <w:r w:rsidR="00232E62" w:rsidRPr="006B5A56">
        <w:t xml:space="preserve">ach patient </w:t>
      </w:r>
      <w:r w:rsidR="003E4621">
        <w:t xml:space="preserve">is </w:t>
      </w:r>
      <w:r>
        <w:t xml:space="preserve">to </w:t>
      </w:r>
      <w:r w:rsidRPr="006B5A56">
        <w:t>have</w:t>
      </w:r>
      <w:r w:rsidR="00232E62" w:rsidRPr="006B5A56">
        <w:t xml:space="preserve"> relevant </w:t>
      </w:r>
      <w:r w:rsidR="00CB6F64">
        <w:t xml:space="preserve">nursing </w:t>
      </w:r>
      <w:r w:rsidR="00232E62" w:rsidRPr="006B5A56">
        <w:t xml:space="preserve">information documented and be assessed for relevant risks using the appropriate nursing care plan documentation for the area or unit. There is a standard document </w:t>
      </w:r>
      <w:r w:rsidR="003114F2">
        <w:t>(</w:t>
      </w:r>
      <w:r w:rsidR="0017247D">
        <w:t xml:space="preserve">Patient </w:t>
      </w:r>
      <w:r w:rsidR="006F5AD3">
        <w:t>C</w:t>
      </w:r>
      <w:r w:rsidR="0017247D">
        <w:t>are and Accountability Plan</w:t>
      </w:r>
      <w:r w:rsidR="00F02838">
        <w:t>)</w:t>
      </w:r>
      <w:r w:rsidR="00F02838" w:rsidRPr="006B5A56">
        <w:t xml:space="preserve"> for</w:t>
      </w:r>
      <w:r w:rsidR="00232E62" w:rsidRPr="006B5A56">
        <w:t xml:space="preserve"> adults and versions for specific areas (paediatrics, maternity etc). This document </w:t>
      </w:r>
      <w:r w:rsidR="003E4621">
        <w:t>is to</w:t>
      </w:r>
      <w:r w:rsidR="00232E62" w:rsidRPr="006B5A56">
        <w:t xml:space="preserve"> be completed as soon as practicable after admission</w:t>
      </w:r>
      <w:r w:rsidR="0017247D">
        <w:t xml:space="preserve"> and updated as described on the clinical form</w:t>
      </w:r>
      <w:r w:rsidR="00232E62" w:rsidRPr="006B5A56">
        <w:t>.</w:t>
      </w:r>
    </w:p>
    <w:p w14:paraId="4A6AA233" w14:textId="4A06ABB6" w:rsidR="00232E62" w:rsidRDefault="00232E62" w:rsidP="00F438AA">
      <w:r w:rsidRPr="006B5A56">
        <w:t>If there are specific actions or education to be undertaken following risk assessments</w:t>
      </w:r>
      <w:r w:rsidR="0017247D">
        <w:t xml:space="preserve"> on admission</w:t>
      </w:r>
      <w:r w:rsidRPr="006B5A56">
        <w:t>, the admitting nurse is responsible for undertaking this</w:t>
      </w:r>
      <w:r w:rsidR="00AA1842">
        <w:t xml:space="preserve">. </w:t>
      </w:r>
    </w:p>
    <w:p w14:paraId="4A6AA234" w14:textId="77777777" w:rsidR="00926B23" w:rsidRPr="006B5A56" w:rsidRDefault="00926B23" w:rsidP="00F438AA"/>
    <w:p w14:paraId="4A6AA235" w14:textId="77777777" w:rsidR="00926B23" w:rsidRPr="00F438AA" w:rsidRDefault="00232E62" w:rsidP="00353C91">
      <w:pPr>
        <w:pStyle w:val="Heading3"/>
      </w:pPr>
      <w:r w:rsidRPr="00F438AA">
        <w:t>Estimated Date of Discharge</w:t>
      </w:r>
      <w:r w:rsidR="00AA1842" w:rsidRPr="00F438AA">
        <w:t xml:space="preserve"> </w:t>
      </w:r>
    </w:p>
    <w:p w14:paraId="4A6AA236" w14:textId="77777777" w:rsidR="00232E62" w:rsidRDefault="00926B23" w:rsidP="00F438AA">
      <w:r>
        <w:lastRenderedPageBreak/>
        <w:t xml:space="preserve">When the </w:t>
      </w:r>
      <w:r w:rsidR="00AA1842">
        <w:t>EDD</w:t>
      </w:r>
      <w:r w:rsidR="00232E62">
        <w:t xml:space="preserve"> </w:t>
      </w:r>
      <w:r w:rsidR="00CC3832">
        <w:t xml:space="preserve">is </w:t>
      </w:r>
      <w:r w:rsidR="00232E62">
        <w:t xml:space="preserve">communicated to the patient and </w:t>
      </w:r>
      <w:r>
        <w:t>nursing staff b</w:t>
      </w:r>
      <w:r w:rsidR="00A578F8">
        <w:t xml:space="preserve">y the Medical Officer ensure the EDD </w:t>
      </w:r>
      <w:r>
        <w:t>is</w:t>
      </w:r>
      <w:r w:rsidR="00232E62">
        <w:t xml:space="preserve"> documented on the electronic patient journey board and the patient</w:t>
      </w:r>
      <w:r w:rsidR="00034D13">
        <w:t>’s bedside white board within 12 hrs of a</w:t>
      </w:r>
      <w:r w:rsidR="00232E62">
        <w:t>dmission.</w:t>
      </w:r>
    </w:p>
    <w:p w14:paraId="3CA532B1" w14:textId="77777777" w:rsidR="007B52ED" w:rsidRDefault="007B52ED" w:rsidP="00F438AA"/>
    <w:p w14:paraId="289675E9" w14:textId="4E9BE8A9" w:rsidR="007B52ED" w:rsidRDefault="007B52ED" w:rsidP="00353C91">
      <w:pPr>
        <w:pStyle w:val="Heading3"/>
      </w:pPr>
      <w:r>
        <w:t>Post Discharge Requirements</w:t>
      </w:r>
    </w:p>
    <w:p w14:paraId="2F363BAB" w14:textId="3B541BA3" w:rsidR="007B52ED" w:rsidRPr="007B52ED" w:rsidRDefault="007B52ED" w:rsidP="00F438AA">
      <w:r>
        <w:t>Once the post discharge requirements are communicated to the patient and nursing staff by the Medical Officer/Treating team ensure requirements are documented on the electronic patient journey board.</w:t>
      </w:r>
    </w:p>
    <w:p w14:paraId="24B511DC" w14:textId="77777777" w:rsidR="007B52ED" w:rsidRDefault="007B52ED" w:rsidP="00F438AA"/>
    <w:p w14:paraId="4A6AA238" w14:textId="77777777" w:rsidR="00A578F8" w:rsidRPr="00F438AA" w:rsidRDefault="00F438AA" w:rsidP="00353C91">
      <w:pPr>
        <w:pStyle w:val="Heading3"/>
      </w:pPr>
      <w:r>
        <w:t>Bedside w</w:t>
      </w:r>
      <w:r w:rsidR="00232E62" w:rsidRPr="00F438AA">
        <w:t>hiteboard</w:t>
      </w:r>
    </w:p>
    <w:p w14:paraId="4A6AA239" w14:textId="3740CCA2" w:rsidR="00A578F8" w:rsidRDefault="00232E62" w:rsidP="00F438AA">
      <w:r>
        <w:t xml:space="preserve">The bedside white board in each patient bed area </w:t>
      </w:r>
      <w:r w:rsidR="00CC3832">
        <w:t>is to be</w:t>
      </w:r>
      <w:r>
        <w:t xml:space="preserve"> completed </w:t>
      </w:r>
      <w:r w:rsidR="0017247D">
        <w:t xml:space="preserve">by nursing staff caring for the patient </w:t>
      </w:r>
      <w:r>
        <w:t xml:space="preserve">with the </w:t>
      </w:r>
      <w:r w:rsidR="00A578F8">
        <w:t>following</w:t>
      </w:r>
      <w:r>
        <w:t xml:space="preserve"> information</w:t>
      </w:r>
      <w:r w:rsidR="00A578F8">
        <w:t>:</w:t>
      </w:r>
    </w:p>
    <w:p w14:paraId="4A6AA23A" w14:textId="77777777" w:rsidR="00A578F8" w:rsidRDefault="00232E62" w:rsidP="00793363">
      <w:pPr>
        <w:pStyle w:val="ListParagraph"/>
        <w:numPr>
          <w:ilvl w:val="0"/>
          <w:numId w:val="8"/>
        </w:numPr>
        <w:ind w:left="426" w:hanging="426"/>
      </w:pPr>
      <w:r>
        <w:t>EDD</w:t>
      </w:r>
    </w:p>
    <w:p w14:paraId="4A6AA23B" w14:textId="77777777" w:rsidR="00A578F8" w:rsidRDefault="00A578F8" w:rsidP="00793363">
      <w:pPr>
        <w:pStyle w:val="ListParagraph"/>
        <w:numPr>
          <w:ilvl w:val="0"/>
          <w:numId w:val="8"/>
        </w:numPr>
        <w:ind w:left="426" w:hanging="426"/>
      </w:pPr>
      <w:r>
        <w:t>W</w:t>
      </w:r>
      <w:r w:rsidR="00232E62">
        <w:t>ho is looking after the</w:t>
      </w:r>
      <w:r>
        <w:t xml:space="preserve"> patient? The bedside whiteboard must be updated to reflect the staff member looking after the patient each shift. </w:t>
      </w:r>
    </w:p>
    <w:p w14:paraId="4A6AA23C" w14:textId="77777777" w:rsidR="00A578F8" w:rsidRDefault="00A578F8" w:rsidP="00793363">
      <w:pPr>
        <w:pStyle w:val="ListParagraph"/>
        <w:numPr>
          <w:ilvl w:val="0"/>
          <w:numId w:val="8"/>
        </w:numPr>
        <w:ind w:left="426" w:hanging="426"/>
      </w:pPr>
      <w:r>
        <w:t>W</w:t>
      </w:r>
      <w:r w:rsidR="00232E62">
        <w:t xml:space="preserve">hat </w:t>
      </w:r>
      <w:r>
        <w:t>is</w:t>
      </w:r>
      <w:r w:rsidR="00232E62">
        <w:t xml:space="preserve"> the</w:t>
      </w:r>
      <w:r>
        <w:t xml:space="preserve"> patient</w:t>
      </w:r>
      <w:r w:rsidR="00232E62">
        <w:t xml:space="preserve"> waiting for</w:t>
      </w:r>
      <w:r>
        <w:t xml:space="preserve">? For example </w:t>
      </w:r>
      <w:r w:rsidR="00232E62">
        <w:t xml:space="preserve">planned activities, tests, </w:t>
      </w:r>
      <w:r w:rsidR="00F438AA">
        <w:t>and discharge</w:t>
      </w:r>
      <w:r w:rsidR="00232E62">
        <w:t xml:space="preserve"> activities. </w:t>
      </w:r>
    </w:p>
    <w:p w14:paraId="3C0A4DF2" w14:textId="77777777" w:rsidR="00BE2729" w:rsidRDefault="00BE2729" w:rsidP="00BE2729"/>
    <w:p w14:paraId="60F3B4F5" w14:textId="30A51ECE" w:rsidR="00BE2729" w:rsidRDefault="00BE2729" w:rsidP="00353C91">
      <w:pPr>
        <w:pStyle w:val="Heading3"/>
      </w:pPr>
      <w:r>
        <w:t>Assign diet for patient</w:t>
      </w:r>
    </w:p>
    <w:p w14:paraId="00720136" w14:textId="0103A9A8" w:rsidR="00BE2729" w:rsidRPr="00BE2729" w:rsidRDefault="00BE2729" w:rsidP="00BE2729">
      <w:r>
        <w:t>An appropriate diet for the patient must be recorded on the DietPAS system to ensure that patients do not receive delayed or inappropriate meals.</w:t>
      </w:r>
    </w:p>
    <w:p w14:paraId="4A6AA23D" w14:textId="77777777" w:rsidR="00232E62" w:rsidRPr="008F4C4E" w:rsidRDefault="00232E62" w:rsidP="00F438AA">
      <w:pPr>
        <w:rPr>
          <w:rFonts w:cs="Arial"/>
          <w:szCs w:val="24"/>
        </w:rPr>
      </w:pPr>
    </w:p>
    <w:p w14:paraId="4A6AA23E" w14:textId="77777777" w:rsidR="00232E62" w:rsidRPr="00F438AA" w:rsidRDefault="003E4621" w:rsidP="00353C91">
      <w:pPr>
        <w:pStyle w:val="Heading3"/>
      </w:pPr>
      <w:r w:rsidRPr="00F438AA">
        <w:t xml:space="preserve">Information/discussion with </w:t>
      </w:r>
      <w:r w:rsidR="00232E62" w:rsidRPr="00F438AA">
        <w:t>Patient/Family/Carer</w:t>
      </w:r>
    </w:p>
    <w:p w14:paraId="4A6AA23F" w14:textId="77777777" w:rsidR="00232E62" w:rsidRPr="0088377F" w:rsidRDefault="00376A31" w:rsidP="00F438AA">
      <w:r>
        <w:t xml:space="preserve">The </w:t>
      </w:r>
      <w:r w:rsidR="00A578F8">
        <w:t>N</w:t>
      </w:r>
      <w:r w:rsidR="00232E62">
        <w:t xml:space="preserve">urse </w:t>
      </w:r>
      <w:r w:rsidR="000D4B61">
        <w:t xml:space="preserve">who admits </w:t>
      </w:r>
      <w:r w:rsidR="00232E62">
        <w:t xml:space="preserve">the patient </w:t>
      </w:r>
      <w:r w:rsidR="00263010">
        <w:t xml:space="preserve">is responsible for </w:t>
      </w:r>
      <w:r w:rsidR="00CC3832">
        <w:t>discussing the following with the patient/family/carer</w:t>
      </w:r>
      <w:r w:rsidR="000D4B61">
        <w:t>:</w:t>
      </w:r>
    </w:p>
    <w:p w14:paraId="4A6AA240" w14:textId="77777777" w:rsidR="00232E62" w:rsidRDefault="00232E62" w:rsidP="00F3362A">
      <w:pPr>
        <w:pStyle w:val="ListBullet"/>
      </w:pPr>
      <w:r>
        <w:rPr>
          <w:b/>
        </w:rPr>
        <w:t>Interpreter</w:t>
      </w:r>
      <w:r>
        <w:t xml:space="preserve"> – </w:t>
      </w:r>
      <w:r w:rsidR="000D4B61">
        <w:t xml:space="preserve">should </w:t>
      </w:r>
      <w:r>
        <w:t>an interpreter</w:t>
      </w:r>
      <w:r w:rsidR="000D4B61">
        <w:t xml:space="preserve"> be required</w:t>
      </w:r>
      <w:r>
        <w:t xml:space="preserve"> the </w:t>
      </w:r>
      <w:r w:rsidR="000D4B61">
        <w:t xml:space="preserve">interpreter </w:t>
      </w:r>
      <w:r>
        <w:t xml:space="preserve">service </w:t>
      </w:r>
      <w:r w:rsidR="00CC3832">
        <w:t>is to</w:t>
      </w:r>
      <w:r>
        <w:t xml:space="preserve"> be contacted as soon as possible and appropriate arrangements made.</w:t>
      </w:r>
      <w:r w:rsidR="000D4B61">
        <w:t xml:space="preserve"> Please see Language Services Interpreter procedure for more information.</w:t>
      </w:r>
    </w:p>
    <w:p w14:paraId="4A6AA241" w14:textId="77777777" w:rsidR="00232E62" w:rsidRDefault="00F438AA" w:rsidP="00F3362A">
      <w:pPr>
        <w:pStyle w:val="ListBullet"/>
      </w:pPr>
      <w:r>
        <w:rPr>
          <w:b/>
        </w:rPr>
        <w:t>Visiting h</w:t>
      </w:r>
      <w:r w:rsidR="00232E62" w:rsidRPr="00DF7A37">
        <w:rPr>
          <w:b/>
        </w:rPr>
        <w:t>ours</w:t>
      </w:r>
      <w:r w:rsidR="00232E62">
        <w:t xml:space="preserve"> –</w:t>
      </w:r>
      <w:r w:rsidR="000D4B61">
        <w:t xml:space="preserve"> t</w:t>
      </w:r>
      <w:r w:rsidR="00232E62">
        <w:t>he v</w:t>
      </w:r>
      <w:r w:rsidR="00232E62" w:rsidRPr="009E2ADB">
        <w:t>isiting hours for the hospital are 0600hrs to 2100hrs unless othe</w:t>
      </w:r>
      <w:r w:rsidR="00232E62">
        <w:t>rwise signposted or negotiated.</w:t>
      </w:r>
    </w:p>
    <w:p w14:paraId="4A6AA242" w14:textId="77777777" w:rsidR="00232E62" w:rsidRDefault="00F438AA" w:rsidP="00F3362A">
      <w:pPr>
        <w:pStyle w:val="ListBullet"/>
        <w:rPr>
          <w:b/>
        </w:rPr>
      </w:pPr>
      <w:r>
        <w:rPr>
          <w:b/>
        </w:rPr>
        <w:t>No sm</w:t>
      </w:r>
      <w:r w:rsidR="00232E62">
        <w:rPr>
          <w:b/>
        </w:rPr>
        <w:t xml:space="preserve">oking </w:t>
      </w:r>
      <w:r>
        <w:rPr>
          <w:b/>
        </w:rPr>
        <w:t>p</w:t>
      </w:r>
      <w:r w:rsidR="00232E62">
        <w:rPr>
          <w:b/>
        </w:rPr>
        <w:t xml:space="preserve">olicy </w:t>
      </w:r>
      <w:r w:rsidR="00232E62" w:rsidRPr="000D4B61">
        <w:t>–</w:t>
      </w:r>
      <w:r w:rsidR="00232E62">
        <w:rPr>
          <w:b/>
        </w:rPr>
        <w:t xml:space="preserve"> </w:t>
      </w:r>
      <w:r w:rsidR="00232E62">
        <w:t xml:space="preserve">CHHS is a non smoking campus. Patients who smoke </w:t>
      </w:r>
      <w:r w:rsidR="00CC3832">
        <w:t>are to</w:t>
      </w:r>
      <w:r w:rsidR="00232E62">
        <w:t xml:space="preserve"> be offered N</w:t>
      </w:r>
      <w:r w:rsidR="000D4B61">
        <w:t>icotine Replacement Therapy</w:t>
      </w:r>
      <w:r w:rsidR="00232E62">
        <w:t>.</w:t>
      </w:r>
      <w:r w:rsidR="000D4B61">
        <w:t xml:space="preserve"> See Clinical Guidelines for Managing Nicotine Dependence procedure for more information.</w:t>
      </w:r>
    </w:p>
    <w:p w14:paraId="4A6AA243" w14:textId="2D98F6A7" w:rsidR="00232E62" w:rsidRPr="007D0BFD" w:rsidRDefault="00232E62" w:rsidP="00F3362A">
      <w:pPr>
        <w:pStyle w:val="ListBullet"/>
        <w:rPr>
          <w:b/>
        </w:rPr>
      </w:pPr>
      <w:r w:rsidRPr="00B24740">
        <w:rPr>
          <w:b/>
        </w:rPr>
        <w:t>Orientation</w:t>
      </w:r>
      <w:r>
        <w:rPr>
          <w:b/>
        </w:rPr>
        <w:t xml:space="preserve"> </w:t>
      </w:r>
      <w:r w:rsidR="0035799C">
        <w:rPr>
          <w:b/>
        </w:rPr>
        <w:t>to wa</w:t>
      </w:r>
      <w:r w:rsidR="0035799C" w:rsidRPr="00B24740">
        <w:rPr>
          <w:b/>
        </w:rPr>
        <w:t>rd</w:t>
      </w:r>
      <w:r>
        <w:rPr>
          <w:b/>
        </w:rPr>
        <w:t xml:space="preserve">/place of admission and bed area </w:t>
      </w:r>
      <w:r w:rsidRPr="00807C75">
        <w:t>–</w:t>
      </w:r>
      <w:r>
        <w:rPr>
          <w:b/>
        </w:rPr>
        <w:t xml:space="preserve"> </w:t>
      </w:r>
      <w:r w:rsidR="000D4B61">
        <w:t>o</w:t>
      </w:r>
      <w:r>
        <w:t xml:space="preserve">rientate to bathrooms, call bells, </w:t>
      </w:r>
      <w:r w:rsidR="00E03F00">
        <w:t xml:space="preserve">bedside whiteboard, </w:t>
      </w:r>
      <w:r w:rsidR="000D4B61">
        <w:t xml:space="preserve">ward specific patient/family areas (e.g. kitchens or play rooms), </w:t>
      </w:r>
      <w:r w:rsidR="0087494E">
        <w:t>staff roles and</w:t>
      </w:r>
      <w:r>
        <w:t xml:space="preserve"> </w:t>
      </w:r>
      <w:r w:rsidRPr="007D0BFD">
        <w:t>identifying uniforms</w:t>
      </w:r>
      <w:r w:rsidR="0087494E" w:rsidRPr="007D0BFD">
        <w:t>.  G</w:t>
      </w:r>
      <w:r w:rsidR="008F118B" w:rsidRPr="007D0BFD">
        <w:t xml:space="preserve">ive </w:t>
      </w:r>
      <w:r w:rsidRPr="007D0BFD">
        <w:t xml:space="preserve">the </w:t>
      </w:r>
      <w:r w:rsidR="000D4B61" w:rsidRPr="007D0BFD">
        <w:t xml:space="preserve">patient the </w:t>
      </w:r>
      <w:r w:rsidRPr="007D0BFD">
        <w:t>Patient’s Right and Responsibilities Pamphlet</w:t>
      </w:r>
      <w:r w:rsidRPr="007D0BFD">
        <w:rPr>
          <w:i/>
        </w:rPr>
        <w:t>.</w:t>
      </w:r>
    </w:p>
    <w:p w14:paraId="4A6AA244" w14:textId="77777777" w:rsidR="00232E62" w:rsidRPr="007D0BFD" w:rsidRDefault="00232E62" w:rsidP="00F3362A">
      <w:pPr>
        <w:pStyle w:val="ListBullet"/>
      </w:pPr>
      <w:r w:rsidRPr="007D0BFD">
        <w:rPr>
          <w:b/>
        </w:rPr>
        <w:t>CARE for Patient Safety Program</w:t>
      </w:r>
      <w:r w:rsidRPr="007D0BFD">
        <w:t xml:space="preserve"> - expla</w:t>
      </w:r>
      <w:r w:rsidR="0087494E" w:rsidRPr="007D0BFD">
        <w:t>i</w:t>
      </w:r>
      <w:r w:rsidRPr="007D0BFD">
        <w:t>n the CARE for Patient Safety Program and provide</w:t>
      </w:r>
      <w:r w:rsidR="0087494E" w:rsidRPr="007D0BFD">
        <w:t xml:space="preserve"> the patient/their family/carer</w:t>
      </w:r>
      <w:r w:rsidRPr="007D0BFD">
        <w:t xml:space="preserve"> with the supporting hospital pamphlet.</w:t>
      </w:r>
      <w:r w:rsidR="0056379B" w:rsidRPr="007D0BFD">
        <w:t xml:space="preserve"> See Patient &amp; Family Escalation Process – CARE for patient safety procedure.</w:t>
      </w:r>
    </w:p>
    <w:p w14:paraId="4A6AA245" w14:textId="77777777" w:rsidR="0088377F" w:rsidRPr="007D0BFD" w:rsidRDefault="00232E62" w:rsidP="00F3362A">
      <w:pPr>
        <w:pStyle w:val="ListBullet"/>
      </w:pPr>
      <w:r w:rsidRPr="007D0BFD">
        <w:rPr>
          <w:b/>
        </w:rPr>
        <w:t xml:space="preserve">Patient </w:t>
      </w:r>
      <w:r w:rsidR="00F438AA">
        <w:rPr>
          <w:b/>
        </w:rPr>
        <w:t>v</w:t>
      </w:r>
      <w:r w:rsidRPr="007D0BFD">
        <w:rPr>
          <w:b/>
        </w:rPr>
        <w:t>aluables</w:t>
      </w:r>
      <w:r w:rsidRPr="007D0BFD">
        <w:t xml:space="preserve"> –</w:t>
      </w:r>
      <w:r w:rsidR="007D0BFD">
        <w:t xml:space="preserve"> </w:t>
      </w:r>
      <w:r w:rsidR="007D0BFD" w:rsidRPr="007D0BFD">
        <w:t>Patients are strongly advised against bringing valuables or surplus clothing into the Hospital. Any property brought into the Hospital is brought at his/her risk and under his/her control; the Hospital will not accept liability for loss or damage to such property.</w:t>
      </w:r>
      <w:r w:rsidR="00CB6F64" w:rsidRPr="007D0BFD">
        <w:t xml:space="preserve"> </w:t>
      </w:r>
    </w:p>
    <w:p w14:paraId="4A6AA246" w14:textId="77777777" w:rsidR="006D54A1" w:rsidRDefault="00135F08" w:rsidP="00513228">
      <w:pPr>
        <w:pStyle w:val="ListBullet"/>
      </w:pPr>
      <w:r>
        <w:rPr>
          <w:b/>
        </w:rPr>
        <w:lastRenderedPageBreak/>
        <w:t>Legal d</w:t>
      </w:r>
      <w:r w:rsidR="00F438AA">
        <w:rPr>
          <w:b/>
        </w:rPr>
        <w:t>ocuments and d</w:t>
      </w:r>
      <w:r w:rsidR="00232E62" w:rsidRPr="007D0BFD">
        <w:rPr>
          <w:b/>
        </w:rPr>
        <w:t>irectives</w:t>
      </w:r>
      <w:r w:rsidR="00232E62" w:rsidRPr="007D0BFD">
        <w:t xml:space="preserve"> – If the patient has any directives or legal documents they </w:t>
      </w:r>
      <w:r w:rsidR="003E4621" w:rsidRPr="007D0BFD">
        <w:t xml:space="preserve">are to </w:t>
      </w:r>
      <w:r w:rsidR="00232E62" w:rsidRPr="007D0BFD">
        <w:t xml:space="preserve">be copied and placed in the </w:t>
      </w:r>
      <w:r w:rsidR="00CF607E" w:rsidRPr="007D0BFD">
        <w:t>patient’s clinical</w:t>
      </w:r>
      <w:r w:rsidR="00232E62" w:rsidRPr="007D0BFD">
        <w:t xml:space="preserve"> notes. If a patient wishes to</w:t>
      </w:r>
      <w:r w:rsidR="00232E62">
        <w:t xml:space="preserve"> discuss a directive such as an Advance Care Plan, please contact the Respecting Patient Choices team on 6244 3344.</w:t>
      </w:r>
    </w:p>
    <w:p w14:paraId="4A6AA247" w14:textId="0F720025" w:rsidR="006D54A1" w:rsidRDefault="005E2C51">
      <w:pPr>
        <w:pStyle w:val="ListBullet"/>
      </w:pPr>
      <w:r w:rsidRPr="00513228">
        <w:rPr>
          <w:b/>
        </w:rPr>
        <w:t>Food Service</w:t>
      </w:r>
      <w:r w:rsidR="00650A3D">
        <w:t xml:space="preserve"> –</w:t>
      </w:r>
      <w:r w:rsidR="00513228">
        <w:t xml:space="preserve"> Explain the</w:t>
      </w:r>
      <w:r w:rsidR="00650A3D">
        <w:t xml:space="preserve"> process of filling out menus and </w:t>
      </w:r>
      <w:r w:rsidR="00513228">
        <w:t>ask if the</w:t>
      </w:r>
      <w:r w:rsidR="00650A3D">
        <w:t xml:space="preserve"> patient</w:t>
      </w:r>
      <w:r w:rsidR="00513228">
        <w:t xml:space="preserve"> has any special</w:t>
      </w:r>
      <w:r w:rsidR="00650A3D">
        <w:t xml:space="preserve"> </w:t>
      </w:r>
      <w:r w:rsidR="00BC4D27">
        <w:t>requirements</w:t>
      </w:r>
      <w:r w:rsidR="00513228">
        <w:t>, for example</w:t>
      </w:r>
      <w:r w:rsidR="00650A3D">
        <w:t xml:space="preserve"> cultural,</w:t>
      </w:r>
      <w:r w:rsidR="00BC4D27">
        <w:t xml:space="preserve"> dietary needs and any</w:t>
      </w:r>
      <w:r w:rsidR="00650A3D">
        <w:t xml:space="preserve"> allergens etc. Discussion around food safety and meals brought from home. </w:t>
      </w:r>
    </w:p>
    <w:p w14:paraId="745609FC" w14:textId="77777777" w:rsidR="007B52ED" w:rsidRDefault="007B52ED" w:rsidP="00232E62">
      <w:pPr>
        <w:rPr>
          <w:rFonts w:cs="Arial"/>
          <w:szCs w:val="24"/>
        </w:rPr>
      </w:pPr>
    </w:p>
    <w:p w14:paraId="4A6AA249" w14:textId="4AC5A6CE" w:rsidR="00232E62" w:rsidRDefault="00353C91" w:rsidP="00353C91">
      <w:pPr>
        <w:pStyle w:val="Heading2"/>
      </w:pPr>
      <w:bookmarkStart w:id="25" w:name="_Toc497466162"/>
      <w:r>
        <w:t xml:space="preserve">2.5 </w:t>
      </w:r>
      <w:r w:rsidR="00F31E4A">
        <w:t>Ward Clerk</w:t>
      </w:r>
      <w:r w:rsidR="00FA7668">
        <w:t xml:space="preserve"> </w:t>
      </w:r>
      <w:r w:rsidR="006757E8">
        <w:t>responsibilities</w:t>
      </w:r>
      <w:bookmarkEnd w:id="25"/>
    </w:p>
    <w:p w14:paraId="595B59D2" w14:textId="1D117AC8" w:rsidR="00206A23" w:rsidRDefault="00206A23" w:rsidP="00206A23">
      <w:r w:rsidRPr="00C411B7">
        <w:t>A</w:t>
      </w:r>
      <w:r>
        <w:t>t the time of admission</w:t>
      </w:r>
      <w:r w:rsidRPr="00C411B7">
        <w:t xml:space="preserve"> it is the responsibility of the admitting administrative staff to</w:t>
      </w:r>
      <w:r>
        <w:t>:</w:t>
      </w:r>
    </w:p>
    <w:p w14:paraId="2091AEEC" w14:textId="4D4FE077" w:rsidR="00206A23" w:rsidRDefault="00206A23" w:rsidP="00206A23">
      <w:pPr>
        <w:pStyle w:val="ListParagraph"/>
        <w:numPr>
          <w:ilvl w:val="0"/>
          <w:numId w:val="38"/>
        </w:numPr>
      </w:pPr>
      <w:r>
        <w:t>Check all patient details and update as required</w:t>
      </w:r>
    </w:p>
    <w:p w14:paraId="20A0A112" w14:textId="4E2B2CE3" w:rsidR="00206A23" w:rsidRDefault="00206A23" w:rsidP="00206A23">
      <w:pPr>
        <w:pStyle w:val="ListParagraph"/>
        <w:numPr>
          <w:ilvl w:val="0"/>
          <w:numId w:val="38"/>
        </w:numPr>
      </w:pPr>
      <w:r>
        <w:t>Check if the patient has private health insurance and if they are under a NOOPEX (no out of pocket expenses) Doctor.</w:t>
      </w:r>
    </w:p>
    <w:p w14:paraId="20E164D1" w14:textId="58726144" w:rsidR="00650677" w:rsidRDefault="00650677" w:rsidP="00206A23">
      <w:pPr>
        <w:pStyle w:val="ListParagraph"/>
        <w:numPr>
          <w:ilvl w:val="0"/>
          <w:numId w:val="38"/>
        </w:numPr>
      </w:pPr>
      <w:r>
        <w:t>Ask the patient the best way to contact them once discharged.</w:t>
      </w:r>
    </w:p>
    <w:p w14:paraId="01E56578" w14:textId="2463FA43" w:rsidR="00650677" w:rsidRDefault="00650677" w:rsidP="00206A23">
      <w:pPr>
        <w:pStyle w:val="ListParagraph"/>
        <w:numPr>
          <w:ilvl w:val="0"/>
          <w:numId w:val="38"/>
        </w:numPr>
      </w:pPr>
      <w:r>
        <w:t>Ensure the patient/guardian has signed the relevant election forms and general Conditions of Admission form.</w:t>
      </w:r>
    </w:p>
    <w:p w14:paraId="370A6225" w14:textId="5594A7EE" w:rsidR="00650677" w:rsidRDefault="00650677" w:rsidP="00206A23">
      <w:pPr>
        <w:pStyle w:val="ListParagraph"/>
        <w:numPr>
          <w:ilvl w:val="0"/>
          <w:numId w:val="38"/>
        </w:numPr>
      </w:pPr>
      <w:r>
        <w:t>Update ACTPAS with the following:</w:t>
      </w:r>
    </w:p>
    <w:p w14:paraId="229552C2" w14:textId="38D11477" w:rsidR="00650677" w:rsidRDefault="00650677" w:rsidP="005F7001">
      <w:pPr>
        <w:pStyle w:val="ListParagraph"/>
        <w:numPr>
          <w:ilvl w:val="0"/>
          <w:numId w:val="41"/>
        </w:numPr>
      </w:pPr>
      <w:r>
        <w:t>Referrals</w:t>
      </w:r>
    </w:p>
    <w:p w14:paraId="42FB2BEE" w14:textId="63928415" w:rsidR="00650677" w:rsidRDefault="00650677" w:rsidP="005F7001">
      <w:pPr>
        <w:pStyle w:val="ListParagraph"/>
        <w:numPr>
          <w:ilvl w:val="0"/>
          <w:numId w:val="41"/>
        </w:numPr>
      </w:pPr>
      <w:r>
        <w:t>National E-Health Record consent</w:t>
      </w:r>
    </w:p>
    <w:p w14:paraId="4FFF8880" w14:textId="2654481C" w:rsidR="00650677" w:rsidRDefault="00650677" w:rsidP="005F7001">
      <w:pPr>
        <w:pStyle w:val="ListParagraph"/>
        <w:numPr>
          <w:ilvl w:val="0"/>
          <w:numId w:val="41"/>
        </w:numPr>
      </w:pPr>
      <w:r>
        <w:t>Message authorisation</w:t>
      </w:r>
    </w:p>
    <w:p w14:paraId="19246FE4" w14:textId="3CABE8FC" w:rsidR="00650677" w:rsidRDefault="00650677" w:rsidP="005F7001">
      <w:pPr>
        <w:pStyle w:val="ListParagraph"/>
        <w:numPr>
          <w:ilvl w:val="0"/>
          <w:numId w:val="41"/>
        </w:numPr>
      </w:pPr>
      <w:r>
        <w:t>Changes to personal details/personal contacts</w:t>
      </w:r>
    </w:p>
    <w:p w14:paraId="222C89D9" w14:textId="4962962D" w:rsidR="00650677" w:rsidRDefault="00650677" w:rsidP="005F7001">
      <w:pPr>
        <w:pStyle w:val="ListParagraph"/>
        <w:numPr>
          <w:ilvl w:val="0"/>
          <w:numId w:val="41"/>
        </w:numPr>
      </w:pPr>
      <w:r>
        <w:t>GP admit notification</w:t>
      </w:r>
    </w:p>
    <w:p w14:paraId="0F5C66B5" w14:textId="77EA86A3" w:rsidR="00650677" w:rsidRDefault="00650677" w:rsidP="00650677">
      <w:pPr>
        <w:pStyle w:val="ListParagraph"/>
        <w:numPr>
          <w:ilvl w:val="0"/>
          <w:numId w:val="39"/>
        </w:numPr>
      </w:pPr>
      <w:r>
        <w:t>Check patient alerts for Respecting Patient Choices – Advanced Care Plan/Power of Attorney.  If the patient has one of these documents it must be printed and placed in the patient’s clinical record.</w:t>
      </w:r>
    </w:p>
    <w:p w14:paraId="402F9BFA" w14:textId="42406834" w:rsidR="00650677" w:rsidRPr="00206A23" w:rsidRDefault="00650677" w:rsidP="00C13566">
      <w:pPr>
        <w:pStyle w:val="ListParagraph"/>
        <w:numPr>
          <w:ilvl w:val="0"/>
          <w:numId w:val="39"/>
        </w:numPr>
      </w:pPr>
      <w:r>
        <w:t>Check the financial status of the patient.  For any Medicare non-eligible, third party insurance or Veterans Affairs patients double check they are signed in correctly.</w:t>
      </w:r>
    </w:p>
    <w:p w14:paraId="7B846196" w14:textId="77777777" w:rsidR="00206A23" w:rsidRDefault="00206A23" w:rsidP="00FA7668">
      <w:pPr>
        <w:pStyle w:val="ListBullet"/>
        <w:numPr>
          <w:ilvl w:val="0"/>
          <w:numId w:val="0"/>
        </w:numPr>
      </w:pPr>
    </w:p>
    <w:p w14:paraId="4A6AA24A" w14:textId="42A0039A" w:rsidR="00232E62" w:rsidRDefault="00E80A67" w:rsidP="00FA7668">
      <w:pPr>
        <w:pStyle w:val="ListBullet"/>
        <w:numPr>
          <w:ilvl w:val="0"/>
          <w:numId w:val="0"/>
        </w:numPr>
      </w:pPr>
      <w:r>
        <w:t xml:space="preserve">Refer to </w:t>
      </w:r>
      <w:r w:rsidR="00FB2928">
        <w:t>the Administration of Ho</w:t>
      </w:r>
      <w:r w:rsidR="00FA7668">
        <w:t xml:space="preserve">spital Admission and Discharges </w:t>
      </w:r>
      <w:r>
        <w:t>policy</w:t>
      </w:r>
      <w:r w:rsidR="00FB2928">
        <w:t xml:space="preserve"> for more information</w:t>
      </w:r>
      <w:r w:rsidR="0057371E">
        <w:t>.</w:t>
      </w:r>
    </w:p>
    <w:p w14:paraId="4A6AA24B" w14:textId="77777777" w:rsidR="00932051" w:rsidRPr="00C411B7" w:rsidRDefault="00932051" w:rsidP="00FA7668">
      <w:pPr>
        <w:pStyle w:val="ListBullet"/>
        <w:numPr>
          <w:ilvl w:val="0"/>
          <w:numId w:val="0"/>
        </w:numPr>
      </w:pPr>
    </w:p>
    <w:p w14:paraId="4A6AA24C" w14:textId="77777777" w:rsidR="00FB609F" w:rsidRPr="00AA0050" w:rsidRDefault="006237DD" w:rsidP="00AA0050">
      <w:pPr>
        <w:jc w:val="right"/>
      </w:pPr>
      <w:hyperlink w:anchor="Contents" w:history="1">
        <w:r w:rsidR="00932051"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73D51" w:rsidRPr="003D2D06" w14:paraId="4A6AA24E" w14:textId="77777777" w:rsidTr="005F7001">
        <w:trPr>
          <w:cantSplit/>
          <w:trHeight w:val="285"/>
        </w:trPr>
        <w:tc>
          <w:tcPr>
            <w:tcW w:w="9158" w:type="dxa"/>
            <w:shd w:val="clear" w:color="auto" w:fill="A6A6A6" w:themeFill="background1" w:themeFillShade="A6"/>
          </w:tcPr>
          <w:p w14:paraId="4A6AA24D" w14:textId="2685568A" w:rsidR="00F73D51" w:rsidRPr="003D2D06" w:rsidRDefault="00932051" w:rsidP="00AA0050">
            <w:pPr>
              <w:pStyle w:val="Heading1"/>
            </w:pPr>
            <w:bookmarkStart w:id="26" w:name="_Toc497466163"/>
            <w:r>
              <w:t xml:space="preserve">Section </w:t>
            </w:r>
            <w:r w:rsidR="00AA0050">
              <w:t>3</w:t>
            </w:r>
            <w:r w:rsidR="00F73D51" w:rsidRPr="003D2D06">
              <w:t xml:space="preserve"> – </w:t>
            </w:r>
            <w:r w:rsidR="00F73D51">
              <w:t>Transferring patients within CHHS</w:t>
            </w:r>
            <w:r w:rsidR="003367B9">
              <w:t xml:space="preserve"> hospital campus</w:t>
            </w:r>
            <w:bookmarkEnd w:id="26"/>
          </w:p>
        </w:tc>
      </w:tr>
    </w:tbl>
    <w:p w14:paraId="4A6AA24F" w14:textId="77777777" w:rsidR="00F73D51" w:rsidRDefault="00F73D51" w:rsidP="007B6904">
      <w:pPr>
        <w:jc w:val="right"/>
      </w:pPr>
    </w:p>
    <w:p w14:paraId="4A6AA250" w14:textId="740FD5C1" w:rsidR="00F73D51" w:rsidRPr="0055150C" w:rsidRDefault="00AA0050" w:rsidP="00F3362A">
      <w:pPr>
        <w:pStyle w:val="Heading2"/>
      </w:pPr>
      <w:bookmarkStart w:id="27" w:name="_Toc497466164"/>
      <w:r>
        <w:t>3</w:t>
      </w:r>
      <w:r w:rsidR="00353C91">
        <w:t xml:space="preserve">.1 </w:t>
      </w:r>
      <w:r w:rsidR="00F73D51" w:rsidRPr="0055150C">
        <w:t>Within</w:t>
      </w:r>
      <w:r w:rsidR="007D0BFD">
        <w:t xml:space="preserve"> a w</w:t>
      </w:r>
      <w:r w:rsidR="00F73D51" w:rsidRPr="0055150C">
        <w:t>ard</w:t>
      </w:r>
      <w:bookmarkEnd w:id="27"/>
    </w:p>
    <w:p w14:paraId="4A6AA251" w14:textId="77777777" w:rsidR="00F73D51" w:rsidRDefault="007D0BFD" w:rsidP="00F3362A">
      <w:r>
        <w:t>Transfer of a patient within the ward is</w:t>
      </w:r>
      <w:r w:rsidR="00425DFC">
        <w:t xml:space="preserve"> </w:t>
      </w:r>
      <w:r w:rsidR="003E4621">
        <w:t>to</w:t>
      </w:r>
      <w:r w:rsidR="00425DFC">
        <w:t xml:space="preserve"> </w:t>
      </w:r>
      <w:r w:rsidR="00F73D51">
        <w:t>be kept to a minimum</w:t>
      </w:r>
      <w:r>
        <w:t>.</w:t>
      </w:r>
      <w:r w:rsidR="00F73D51">
        <w:t xml:space="preserve"> </w:t>
      </w:r>
      <w:r>
        <w:t>Transfers within a ward</w:t>
      </w:r>
      <w:r w:rsidR="00F73D51">
        <w:t xml:space="preserve"> should only occur if there is an urgent logistical or infection prevention and control need. Unnecessary transfers contribute to spread of infection, use resources unnecessarily and are disruptive to the patient and their family.</w:t>
      </w:r>
    </w:p>
    <w:p w14:paraId="4A6AA252" w14:textId="77777777" w:rsidR="00F73D51" w:rsidRDefault="00F73D51" w:rsidP="00F73D51"/>
    <w:p w14:paraId="4A6AA253" w14:textId="6E83A8BD" w:rsidR="00F73D51" w:rsidRPr="00A5306B" w:rsidRDefault="00AA0050" w:rsidP="00F3362A">
      <w:pPr>
        <w:pStyle w:val="Heading2"/>
      </w:pPr>
      <w:bookmarkStart w:id="28" w:name="_Toc497466165"/>
      <w:r>
        <w:lastRenderedPageBreak/>
        <w:t>3</w:t>
      </w:r>
      <w:r w:rsidR="00353C91">
        <w:t xml:space="preserve">.2 </w:t>
      </w:r>
      <w:r w:rsidR="00F73D51">
        <w:t>Within</w:t>
      </w:r>
      <w:r w:rsidR="007D0BFD">
        <w:t xml:space="preserve"> the</w:t>
      </w:r>
      <w:r w:rsidR="00135F08">
        <w:t xml:space="preserve"> hospital (inter-ward t</w:t>
      </w:r>
      <w:r w:rsidR="00F73D51">
        <w:t>ransfer)</w:t>
      </w:r>
      <w:bookmarkEnd w:id="28"/>
    </w:p>
    <w:p w14:paraId="4A6AA254" w14:textId="77777777" w:rsidR="00F73D51" w:rsidRDefault="00F73D51" w:rsidP="00F3362A">
      <w:r>
        <w:t xml:space="preserve">While all attempts </w:t>
      </w:r>
      <w:r w:rsidR="007D0BFD">
        <w:t>are made</w:t>
      </w:r>
      <w:r>
        <w:t xml:space="preserve"> to ensure a patient is admitted to</w:t>
      </w:r>
      <w:r w:rsidR="007D0BFD">
        <w:t xml:space="preserve"> their home ward (see section 2.2</w:t>
      </w:r>
      <w:r>
        <w:t xml:space="preserve">), patient transfers within the hospital </w:t>
      </w:r>
      <w:r w:rsidR="00425DFC">
        <w:t>are</w:t>
      </w:r>
      <w:r w:rsidR="007D0BFD">
        <w:t xml:space="preserve"> necessary at times.</w:t>
      </w:r>
      <w:r>
        <w:t xml:space="preserve"> A patient will only be transferred to another ward at the direction of th</w:t>
      </w:r>
      <w:r w:rsidR="00E80A67">
        <w:t xml:space="preserve">e PFU </w:t>
      </w:r>
      <w:r>
        <w:t xml:space="preserve">or </w:t>
      </w:r>
      <w:r w:rsidR="00E80A67">
        <w:t>AH</w:t>
      </w:r>
      <w:r w:rsidR="00513BA7">
        <w:t>H</w:t>
      </w:r>
      <w:r w:rsidR="00E80A67">
        <w:t>M</w:t>
      </w:r>
      <w:r>
        <w:t xml:space="preserve">. </w:t>
      </w:r>
    </w:p>
    <w:p w14:paraId="4A6AA255" w14:textId="77777777" w:rsidR="00F73D51" w:rsidRDefault="00F73D51" w:rsidP="005F7001">
      <w:pPr>
        <w:pStyle w:val="Heading3"/>
      </w:pPr>
    </w:p>
    <w:p w14:paraId="57152E8D" w14:textId="5612ABC7" w:rsidR="007B52ED" w:rsidRDefault="006237DD" w:rsidP="001736F4">
      <w:pPr>
        <w:jc w:val="right"/>
      </w:pPr>
      <w:hyperlink w:anchor="Contents" w:history="1">
        <w:r w:rsidR="00F3362A"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0466D7" w:rsidRPr="003D2D06" w14:paraId="4A6AA25B" w14:textId="77777777" w:rsidTr="005F7001">
        <w:trPr>
          <w:cantSplit/>
          <w:trHeight w:val="285"/>
        </w:trPr>
        <w:tc>
          <w:tcPr>
            <w:tcW w:w="9158" w:type="dxa"/>
            <w:shd w:val="clear" w:color="auto" w:fill="A6A6A6" w:themeFill="background1" w:themeFillShade="A6"/>
          </w:tcPr>
          <w:p w14:paraId="4A6AA25A" w14:textId="77777777" w:rsidR="000466D7" w:rsidRPr="003D2D06" w:rsidRDefault="00AA0050" w:rsidP="007D0BFD">
            <w:pPr>
              <w:pStyle w:val="Heading1"/>
            </w:pPr>
            <w:bookmarkStart w:id="29" w:name="_Toc497466166"/>
            <w:r>
              <w:t>Section 4</w:t>
            </w:r>
            <w:r w:rsidR="000466D7" w:rsidRPr="003D2D06">
              <w:t xml:space="preserve"> – </w:t>
            </w:r>
            <w:r w:rsidR="00135F08">
              <w:t>Transfer of p</w:t>
            </w:r>
            <w:r w:rsidR="000466D7">
              <w:t xml:space="preserve">atients </w:t>
            </w:r>
            <w:r w:rsidR="007D0BFD">
              <w:t>to other health care facilities</w:t>
            </w:r>
            <w:bookmarkEnd w:id="29"/>
          </w:p>
        </w:tc>
      </w:tr>
    </w:tbl>
    <w:p w14:paraId="4A6AA25C" w14:textId="0AC049DB" w:rsidR="008757F3" w:rsidRDefault="008757F3" w:rsidP="008757F3">
      <w:pPr>
        <w:rPr>
          <w:rFonts w:cs="Arial"/>
          <w:szCs w:val="24"/>
        </w:rPr>
      </w:pPr>
    </w:p>
    <w:p w14:paraId="341CAC1A" w14:textId="0DC2EC78" w:rsidR="005F7001" w:rsidRDefault="005F7001" w:rsidP="005F7001">
      <w:pPr>
        <w:pBdr>
          <w:top w:val="single" w:sz="4" w:space="1" w:color="auto"/>
          <w:left w:val="single" w:sz="4" w:space="4" w:color="auto"/>
          <w:bottom w:val="single" w:sz="4" w:space="1" w:color="auto"/>
          <w:right w:val="single" w:sz="4" w:space="4" w:color="auto"/>
        </w:pBdr>
        <w:rPr>
          <w:rFonts w:cs="Arial"/>
          <w:szCs w:val="24"/>
        </w:rPr>
      </w:pPr>
      <w:r w:rsidRPr="00EB3304">
        <w:rPr>
          <w:rFonts w:cs="Arial"/>
          <w:b/>
          <w:szCs w:val="24"/>
        </w:rPr>
        <w:t>Note</w:t>
      </w:r>
      <w:r w:rsidRPr="00B64F43">
        <w:rPr>
          <w:rFonts w:cs="Arial"/>
          <w:szCs w:val="24"/>
        </w:rPr>
        <w:t xml:space="preserve">: </w:t>
      </w:r>
    </w:p>
    <w:p w14:paraId="4B031FC9" w14:textId="77777777" w:rsidR="005F7001" w:rsidRDefault="005F7001" w:rsidP="005F7001">
      <w:pPr>
        <w:pBdr>
          <w:top w:val="single" w:sz="4" w:space="1" w:color="auto"/>
          <w:left w:val="single" w:sz="4" w:space="4" w:color="auto"/>
          <w:bottom w:val="single" w:sz="4" w:space="1" w:color="auto"/>
          <w:right w:val="single" w:sz="4" w:space="4" w:color="auto"/>
        </w:pBdr>
        <w:outlineLvl w:val="0"/>
        <w:rPr>
          <w:rFonts w:cs="Arial"/>
          <w:szCs w:val="24"/>
        </w:rPr>
      </w:pPr>
      <w:r>
        <w:rPr>
          <w:rFonts w:cs="Arial"/>
          <w:szCs w:val="24"/>
        </w:rPr>
        <w:t xml:space="preserve">When a patient requires transfer to another health care facility </w:t>
      </w:r>
      <w:r w:rsidRPr="00B64F43">
        <w:rPr>
          <w:rFonts w:cs="Arial"/>
          <w:szCs w:val="24"/>
        </w:rPr>
        <w:t>the patient and or the patient’s family must be consulted and consent obtained</w:t>
      </w:r>
      <w:r>
        <w:rPr>
          <w:rFonts w:cs="Arial"/>
          <w:szCs w:val="24"/>
        </w:rPr>
        <w:t>, when possible,</w:t>
      </w:r>
      <w:r w:rsidRPr="00B64F43">
        <w:rPr>
          <w:rFonts w:cs="Arial"/>
          <w:szCs w:val="24"/>
        </w:rPr>
        <w:t xml:space="preserve"> at each stage of the transfer process.</w:t>
      </w:r>
    </w:p>
    <w:p w14:paraId="4A6AA25F" w14:textId="77777777" w:rsidR="008757F3" w:rsidRDefault="008757F3" w:rsidP="008757F3">
      <w:pPr>
        <w:pStyle w:val="Style1Normal"/>
        <w:spacing w:before="0"/>
        <w:ind w:left="0" w:right="57"/>
        <w:rPr>
          <w:rFonts w:asciiTheme="minorHAnsi" w:hAnsiTheme="minorHAnsi" w:cs="Calibri"/>
          <w:sz w:val="24"/>
          <w:szCs w:val="24"/>
        </w:rPr>
      </w:pPr>
    </w:p>
    <w:p w14:paraId="447AF4B0" w14:textId="77777777" w:rsidR="00A17E9D" w:rsidRDefault="005A0F34" w:rsidP="00F711E4">
      <w:pPr>
        <w:pStyle w:val="Style1Normal"/>
        <w:spacing w:before="0"/>
        <w:ind w:left="0" w:right="57"/>
        <w:rPr>
          <w:rFonts w:asciiTheme="minorHAnsi" w:hAnsiTheme="minorHAnsi" w:cs="Calibri"/>
          <w:sz w:val="24"/>
          <w:szCs w:val="24"/>
        </w:rPr>
      </w:pPr>
      <w:r>
        <w:rPr>
          <w:rFonts w:asciiTheme="minorHAnsi" w:hAnsiTheme="minorHAnsi" w:cs="Calibri"/>
          <w:sz w:val="24"/>
          <w:szCs w:val="24"/>
        </w:rPr>
        <w:t>The priority rating scale (Attachment 2)</w:t>
      </w:r>
      <w:r w:rsidR="008757F3" w:rsidRPr="00F41AAB">
        <w:rPr>
          <w:rFonts w:asciiTheme="minorHAnsi" w:hAnsiTheme="minorHAnsi" w:cs="Calibri"/>
          <w:sz w:val="24"/>
          <w:szCs w:val="24"/>
        </w:rPr>
        <w:t xml:space="preserve"> is used to</w:t>
      </w:r>
      <w:r w:rsidR="008757F3">
        <w:rPr>
          <w:rFonts w:asciiTheme="minorHAnsi" w:hAnsiTheme="minorHAnsi" w:cs="Calibri"/>
          <w:sz w:val="24"/>
          <w:szCs w:val="24"/>
        </w:rPr>
        <w:t xml:space="preserve"> determine the urgency and the access/referral point at TCH:</w:t>
      </w:r>
      <w:r w:rsidR="00F711E4" w:rsidRPr="00F711E4">
        <w:rPr>
          <w:rFonts w:asciiTheme="minorHAnsi" w:hAnsiTheme="minorHAnsi" w:cs="Calibri"/>
          <w:sz w:val="24"/>
          <w:szCs w:val="24"/>
        </w:rPr>
        <w:t xml:space="preserve"> </w:t>
      </w:r>
    </w:p>
    <w:p w14:paraId="4C296B02" w14:textId="63421E45" w:rsidR="00A17E9D" w:rsidRDefault="00A17E9D" w:rsidP="005F7001">
      <w:pPr>
        <w:pStyle w:val="ListBullet"/>
      </w:pPr>
      <w:r>
        <w:t>Priority 1 transfers are directed to the ED AO.</w:t>
      </w:r>
      <w:r w:rsidRPr="00A17E9D">
        <w:t xml:space="preserve"> </w:t>
      </w:r>
      <w:r w:rsidRPr="00F41AAB">
        <w:t>This includes any patient who is in an unstable or deteriorating condition, or where there is an unclear diagnosis</w:t>
      </w:r>
      <w:r>
        <w:t>.</w:t>
      </w:r>
    </w:p>
    <w:p w14:paraId="64C690CB" w14:textId="715E050D" w:rsidR="00F711E4" w:rsidRDefault="00F711E4" w:rsidP="005F7001">
      <w:pPr>
        <w:pStyle w:val="ListBullet"/>
      </w:pPr>
      <w:r>
        <w:t>Priority 2 patients who are unstable are directed to the ED AO</w:t>
      </w:r>
      <w:r w:rsidR="00A17E9D">
        <w:t>.</w:t>
      </w:r>
      <w:r w:rsidR="00A17E9D" w:rsidRPr="00A17E9D">
        <w:t xml:space="preserve"> </w:t>
      </w:r>
      <w:r w:rsidR="00A17E9D" w:rsidRPr="00F41AAB">
        <w:t>This includes any patient who is in an unstable or deteriorating condition, or where there is an unclear diagnosis</w:t>
      </w:r>
      <w:r w:rsidR="00A17E9D">
        <w:t>.</w:t>
      </w:r>
    </w:p>
    <w:p w14:paraId="30AD9B48" w14:textId="2C61847B" w:rsidR="00F711E4" w:rsidRDefault="00F711E4" w:rsidP="005F7001">
      <w:pPr>
        <w:pStyle w:val="ListBullet"/>
      </w:pPr>
      <w:r w:rsidRPr="00873E92">
        <w:t>Priority 2 patients who are clinically stable ar</w:t>
      </w:r>
      <w:r>
        <w:t>e directed to the Registrar or C</w:t>
      </w:r>
      <w:r w:rsidRPr="00873E92">
        <w:t>ons</w:t>
      </w:r>
      <w:r w:rsidR="00A17E9D">
        <w:t xml:space="preserve">ultant </w:t>
      </w:r>
      <w:r>
        <w:t xml:space="preserve">MO. Transfer </w:t>
      </w:r>
      <w:r w:rsidRPr="00873E92">
        <w:t>wi</w:t>
      </w:r>
      <w:r>
        <w:t>ll then be discussed with PFU</w:t>
      </w:r>
      <w:r w:rsidRPr="00873E92">
        <w:t xml:space="preserve"> during business hours and the AHHM out of business hours.</w:t>
      </w:r>
    </w:p>
    <w:p w14:paraId="0F2AE357" w14:textId="77777777" w:rsidR="00F711E4" w:rsidRPr="00873E92" w:rsidRDefault="00F711E4" w:rsidP="005F7001">
      <w:pPr>
        <w:pStyle w:val="ListBullet"/>
      </w:pPr>
      <w:r w:rsidRPr="00873E92">
        <w:t xml:space="preserve">Priority 3 transfers are directed to the </w:t>
      </w:r>
      <w:r>
        <w:t>PFU</w:t>
      </w:r>
      <w:r w:rsidRPr="00873E92">
        <w:t xml:space="preserve"> during business hours, and the AHHM out of business hours.</w:t>
      </w:r>
    </w:p>
    <w:p w14:paraId="4A6AA264" w14:textId="77777777" w:rsidR="00F73D51" w:rsidRDefault="00F73D51" w:rsidP="007B6904">
      <w:pPr>
        <w:jc w:val="right"/>
      </w:pPr>
    </w:p>
    <w:p w14:paraId="4A6AA265" w14:textId="69CC9896" w:rsidR="000466D7" w:rsidRPr="007D0BFD" w:rsidRDefault="00AA0050" w:rsidP="00353C91">
      <w:pPr>
        <w:pStyle w:val="Heading2"/>
      </w:pPr>
      <w:bookmarkStart w:id="30" w:name="_Toc497466167"/>
      <w:r>
        <w:t>4</w:t>
      </w:r>
      <w:r w:rsidR="00353C91">
        <w:t xml:space="preserve">.1 </w:t>
      </w:r>
      <w:r w:rsidR="008757F3">
        <w:t>Inter-</w:t>
      </w:r>
      <w:r w:rsidR="00135F08">
        <w:t>hospital t</w:t>
      </w:r>
      <w:r w:rsidR="000466D7" w:rsidRPr="007D0BFD">
        <w:t xml:space="preserve">ransfers </w:t>
      </w:r>
      <w:r w:rsidR="008757F3">
        <w:t>from CHHS</w:t>
      </w:r>
      <w:bookmarkEnd w:id="30"/>
    </w:p>
    <w:p w14:paraId="4A6AA266" w14:textId="77777777" w:rsidR="0057371E" w:rsidRDefault="000466D7" w:rsidP="00BD403F">
      <w:r>
        <w:t xml:space="preserve">Patients (adult, paediatric or neonate) may be transferred to another </w:t>
      </w:r>
      <w:r w:rsidR="00513BA7">
        <w:t>health care facility</w:t>
      </w:r>
      <w:r w:rsidR="007D0BFD">
        <w:t xml:space="preserve">.  This will be </w:t>
      </w:r>
      <w:r w:rsidR="00513BA7">
        <w:t>coordinated by</w:t>
      </w:r>
      <w:r w:rsidR="0035799C">
        <w:t xml:space="preserve"> </w:t>
      </w:r>
      <w:r w:rsidR="007D0BFD">
        <w:t xml:space="preserve">NSW </w:t>
      </w:r>
      <w:r w:rsidR="0035799C">
        <w:t>NETS,</w:t>
      </w:r>
      <w:r w:rsidR="007D0BFD">
        <w:t xml:space="preserve"> CRRS,</w:t>
      </w:r>
      <w:r w:rsidR="00513BA7">
        <w:t xml:space="preserve"> PFU or AHHM</w:t>
      </w:r>
      <w:r>
        <w:t xml:space="preserve">. </w:t>
      </w:r>
      <w:r w:rsidR="00513BA7">
        <w:t xml:space="preserve">See </w:t>
      </w:r>
      <w:r w:rsidR="0057371E">
        <w:t>the following p</w:t>
      </w:r>
      <w:r w:rsidR="00BD403F">
        <w:t>rocedure</w:t>
      </w:r>
      <w:r w:rsidR="0057371E">
        <w:t xml:space="preserve"> for more information</w:t>
      </w:r>
      <w:r w:rsidR="00BD403F">
        <w:t xml:space="preserve"> on transferring patients requiring intensive care;</w:t>
      </w:r>
      <w:r w:rsidR="00B67FA8">
        <w:t xml:space="preserve"> </w:t>
      </w:r>
      <w:r w:rsidR="0057371E">
        <w:t>Inter-Hospital Transfer – Patients Requiring Intensive Care (Adults, Paedia</w:t>
      </w:r>
      <w:r w:rsidR="00BC5F9A">
        <w:t>trics and Neonates)</w:t>
      </w:r>
    </w:p>
    <w:p w14:paraId="4A6AA267" w14:textId="77777777" w:rsidR="000466D7" w:rsidRDefault="000466D7" w:rsidP="000466D7">
      <w:pPr>
        <w:ind w:left="426"/>
      </w:pPr>
    </w:p>
    <w:p w14:paraId="4A6AA268" w14:textId="77777777" w:rsidR="00513BA7" w:rsidRPr="00F3362A" w:rsidRDefault="00513BA7" w:rsidP="00F3362A">
      <w:pPr>
        <w:rPr>
          <w:u w:val="single"/>
        </w:rPr>
      </w:pPr>
      <w:r w:rsidRPr="00F3362A">
        <w:rPr>
          <w:u w:val="single"/>
        </w:rPr>
        <w:t>PF</w:t>
      </w:r>
      <w:r w:rsidR="000466D7" w:rsidRPr="00F3362A">
        <w:rPr>
          <w:u w:val="single"/>
        </w:rPr>
        <w:t xml:space="preserve">U  </w:t>
      </w:r>
    </w:p>
    <w:p w14:paraId="4A6AA269" w14:textId="77777777" w:rsidR="000466D7" w:rsidRDefault="00513BA7" w:rsidP="00F3362A">
      <w:r>
        <w:t xml:space="preserve">The </w:t>
      </w:r>
      <w:r w:rsidR="00BC5F9A">
        <w:t>staff in PFU is</w:t>
      </w:r>
      <w:r w:rsidR="003B2AC2">
        <w:t xml:space="preserve"> </w:t>
      </w:r>
      <w:r w:rsidR="000466D7">
        <w:t>responsible for arranging the following transport:</w:t>
      </w:r>
    </w:p>
    <w:p w14:paraId="4A6AA26A" w14:textId="77777777" w:rsidR="000466D7" w:rsidRDefault="000466D7" w:rsidP="00F3362A">
      <w:pPr>
        <w:pStyle w:val="ListBullet"/>
      </w:pPr>
      <w:r>
        <w:t xml:space="preserve">Road Ambulance Transport (ACT and NSW) </w:t>
      </w:r>
    </w:p>
    <w:p w14:paraId="4A6AA26B" w14:textId="77777777" w:rsidR="000466D7" w:rsidRDefault="000466D7" w:rsidP="00F3362A">
      <w:pPr>
        <w:pStyle w:val="ListBullet"/>
      </w:pPr>
      <w:r>
        <w:t>Transport between Calvary Hea</w:t>
      </w:r>
      <w:r w:rsidR="00BC5F9A">
        <w:t>lthCare Bruce and CHHS using a</w:t>
      </w:r>
      <w:r>
        <w:t xml:space="preserve"> Patient Transport Vehicle</w:t>
      </w:r>
    </w:p>
    <w:p w14:paraId="4A6AA26C" w14:textId="77777777" w:rsidR="00513BA7" w:rsidRDefault="00513BA7" w:rsidP="00F3362A">
      <w:pPr>
        <w:pStyle w:val="ListBullet"/>
      </w:pPr>
      <w:r>
        <w:t>Air ambulance</w:t>
      </w:r>
    </w:p>
    <w:p w14:paraId="4A6AA26D" w14:textId="77777777" w:rsidR="000466D7" w:rsidRDefault="000466D7" w:rsidP="00F3362A"/>
    <w:p w14:paraId="4A6AA26E" w14:textId="77777777" w:rsidR="009445C1" w:rsidRDefault="009445C1" w:rsidP="009445C1">
      <w:r>
        <w:t>If PFU is not directly involved in organising a patient’s transfer</w:t>
      </w:r>
      <w:r w:rsidR="00BC5F9A">
        <w:t xml:space="preserve"> to another healthcare facility</w:t>
      </w:r>
      <w:r>
        <w:t xml:space="preserve"> they </w:t>
      </w:r>
      <w:r w:rsidR="00BC5F9A">
        <w:t>must</w:t>
      </w:r>
      <w:r>
        <w:t xml:space="preserve"> be made aware of any inter-hospital transfers as soon as </w:t>
      </w:r>
      <w:r w:rsidR="00BC5F9A">
        <w:t>possible</w:t>
      </w:r>
      <w:r>
        <w:t>.</w:t>
      </w:r>
    </w:p>
    <w:p w14:paraId="4A6AA26F" w14:textId="77777777" w:rsidR="00BD403F" w:rsidRDefault="00BD403F" w:rsidP="00BD403F">
      <w:pPr>
        <w:rPr>
          <w:rFonts w:asciiTheme="minorHAnsi" w:hAnsiTheme="minorHAnsi" w:cs="Calibri"/>
          <w:b/>
          <w:szCs w:val="24"/>
        </w:rPr>
      </w:pPr>
    </w:p>
    <w:p w14:paraId="4A6AA270" w14:textId="3FC8D66F" w:rsidR="00BD403F" w:rsidRPr="008757F3" w:rsidRDefault="00AA0050" w:rsidP="00353C91">
      <w:pPr>
        <w:pStyle w:val="Heading2"/>
      </w:pPr>
      <w:bookmarkStart w:id="31" w:name="_Toc497466168"/>
      <w:r>
        <w:lastRenderedPageBreak/>
        <w:t>4</w:t>
      </w:r>
      <w:r w:rsidR="00353C91">
        <w:t xml:space="preserve">.2 </w:t>
      </w:r>
      <w:r w:rsidR="008757F3">
        <w:t>Inter-hospital transfer</w:t>
      </w:r>
      <w:r w:rsidR="00BD403F" w:rsidRPr="008757F3">
        <w:t xml:space="preserve"> to CHHS</w:t>
      </w:r>
      <w:bookmarkEnd w:id="31"/>
      <w:r w:rsidR="00BD403F" w:rsidRPr="008757F3">
        <w:t xml:space="preserve"> </w:t>
      </w:r>
    </w:p>
    <w:p w14:paraId="4A6AA271" w14:textId="77777777" w:rsidR="00BD403F" w:rsidRPr="00F41AAB" w:rsidRDefault="00BD403F" w:rsidP="00793363">
      <w:pPr>
        <w:pStyle w:val="Default"/>
        <w:numPr>
          <w:ilvl w:val="0"/>
          <w:numId w:val="16"/>
        </w:numPr>
        <w:rPr>
          <w:rFonts w:asciiTheme="minorHAnsi" w:hAnsiTheme="minorHAnsi"/>
        </w:rPr>
      </w:pPr>
      <w:r w:rsidRPr="00F41AAB">
        <w:rPr>
          <w:rFonts w:asciiTheme="minorHAnsi" w:hAnsiTheme="minorHAnsi"/>
        </w:rPr>
        <w:t xml:space="preserve">The decision to transfer </w:t>
      </w:r>
      <w:r w:rsidR="002E34A5">
        <w:rPr>
          <w:rFonts w:asciiTheme="minorHAnsi" w:hAnsiTheme="minorHAnsi"/>
        </w:rPr>
        <w:t>occurs after a discussion between the</w:t>
      </w:r>
      <w:r w:rsidRPr="00F41AAB">
        <w:rPr>
          <w:rFonts w:asciiTheme="minorHAnsi" w:hAnsiTheme="minorHAnsi"/>
        </w:rPr>
        <w:t xml:space="preserve"> referring MO and the </w:t>
      </w:r>
      <w:r>
        <w:rPr>
          <w:rFonts w:asciiTheme="minorHAnsi" w:hAnsiTheme="minorHAnsi"/>
        </w:rPr>
        <w:t>Registrar M</w:t>
      </w:r>
      <w:r w:rsidR="002E34A5">
        <w:rPr>
          <w:rFonts w:asciiTheme="minorHAnsi" w:hAnsiTheme="minorHAnsi"/>
        </w:rPr>
        <w:t>O from CH</w:t>
      </w:r>
      <w:r w:rsidRPr="00F41AAB">
        <w:rPr>
          <w:rFonts w:asciiTheme="minorHAnsi" w:hAnsiTheme="minorHAnsi"/>
        </w:rPr>
        <w:t>HS with reference to the level of clinical care and equipment required</w:t>
      </w:r>
      <w:r>
        <w:rPr>
          <w:rFonts w:asciiTheme="minorHAnsi" w:hAnsiTheme="minorHAnsi"/>
        </w:rPr>
        <w:t xml:space="preserve"> to safely care for the patient.</w:t>
      </w:r>
      <w:r w:rsidRPr="00F41AAB">
        <w:rPr>
          <w:rFonts w:asciiTheme="minorHAnsi" w:hAnsiTheme="minorHAnsi"/>
        </w:rPr>
        <w:t xml:space="preserve"> </w:t>
      </w:r>
    </w:p>
    <w:p w14:paraId="4A6AA272" w14:textId="77777777" w:rsidR="00BD403F" w:rsidRPr="00F41AAB" w:rsidRDefault="00BD403F" w:rsidP="00793363">
      <w:pPr>
        <w:pStyle w:val="Default"/>
        <w:numPr>
          <w:ilvl w:val="0"/>
          <w:numId w:val="16"/>
        </w:numPr>
        <w:rPr>
          <w:rFonts w:asciiTheme="minorHAnsi" w:hAnsiTheme="minorHAnsi"/>
        </w:rPr>
      </w:pPr>
      <w:r w:rsidRPr="00F41AAB">
        <w:rPr>
          <w:rFonts w:asciiTheme="minorHAnsi" w:hAnsiTheme="minorHAnsi"/>
        </w:rPr>
        <w:t xml:space="preserve">Patients who are clinically stable </w:t>
      </w:r>
      <w:r>
        <w:rPr>
          <w:rFonts w:asciiTheme="minorHAnsi" w:hAnsiTheme="minorHAnsi"/>
        </w:rPr>
        <w:t>should</w:t>
      </w:r>
      <w:r w:rsidRPr="00F41AAB">
        <w:rPr>
          <w:rFonts w:asciiTheme="minorHAnsi" w:hAnsiTheme="minorHAnsi"/>
        </w:rPr>
        <w:t xml:space="preserve"> be referred to the accepting Registrar MO of the day relevant to the patient’s condition and then to the </w:t>
      </w:r>
      <w:r w:rsidR="002E34A5">
        <w:rPr>
          <w:rFonts w:asciiTheme="minorHAnsi" w:hAnsiTheme="minorHAnsi"/>
        </w:rPr>
        <w:t>PFU</w:t>
      </w:r>
      <w:r w:rsidRPr="00F41AAB">
        <w:rPr>
          <w:rFonts w:asciiTheme="minorHAnsi" w:hAnsiTheme="minorHAnsi"/>
        </w:rPr>
        <w:t xml:space="preserve"> or AHHM for the allocation of a bed</w:t>
      </w:r>
      <w:r>
        <w:rPr>
          <w:rFonts w:asciiTheme="minorHAnsi" w:hAnsiTheme="minorHAnsi"/>
        </w:rPr>
        <w:t>.</w:t>
      </w:r>
      <w:r w:rsidRPr="00F41AAB">
        <w:rPr>
          <w:rFonts w:asciiTheme="minorHAnsi" w:hAnsiTheme="minorHAnsi"/>
        </w:rPr>
        <w:t xml:space="preserve"> </w:t>
      </w:r>
    </w:p>
    <w:p w14:paraId="4A6AA273" w14:textId="77777777" w:rsidR="00BD403F" w:rsidRPr="00F41AAB" w:rsidRDefault="00BD403F" w:rsidP="00793363">
      <w:pPr>
        <w:pStyle w:val="Default"/>
        <w:numPr>
          <w:ilvl w:val="0"/>
          <w:numId w:val="16"/>
        </w:numPr>
        <w:rPr>
          <w:rFonts w:asciiTheme="minorHAnsi" w:hAnsiTheme="minorHAnsi"/>
        </w:rPr>
      </w:pPr>
      <w:r w:rsidRPr="00F41AAB">
        <w:rPr>
          <w:rFonts w:asciiTheme="minorHAnsi" w:hAnsiTheme="minorHAnsi"/>
        </w:rPr>
        <w:t>If agreement cannot be reached regarding the transfer urgency of a patient the referring Senior Treating MO will refer this matter to their Clinical and/or Executive Director</w:t>
      </w:r>
      <w:r>
        <w:rPr>
          <w:rFonts w:asciiTheme="minorHAnsi" w:hAnsiTheme="minorHAnsi"/>
        </w:rPr>
        <w:t xml:space="preserve"> who will liaise with the ED AO.</w:t>
      </w:r>
    </w:p>
    <w:p w14:paraId="4A6AA274" w14:textId="47AD2146" w:rsidR="00BD403F" w:rsidRPr="00F41AAB" w:rsidRDefault="00BD403F" w:rsidP="00793363">
      <w:pPr>
        <w:pStyle w:val="Default"/>
        <w:numPr>
          <w:ilvl w:val="0"/>
          <w:numId w:val="16"/>
        </w:numPr>
        <w:rPr>
          <w:rFonts w:asciiTheme="minorHAnsi" w:hAnsiTheme="minorHAnsi"/>
        </w:rPr>
      </w:pPr>
      <w:r w:rsidRPr="00F41AAB">
        <w:rPr>
          <w:rFonts w:asciiTheme="minorHAnsi" w:hAnsiTheme="minorHAnsi"/>
          <w:color w:val="auto"/>
        </w:rPr>
        <w:t xml:space="preserve">Patients who </w:t>
      </w:r>
      <w:r w:rsidRPr="00F41AAB">
        <w:rPr>
          <w:rFonts w:asciiTheme="minorHAnsi" w:hAnsiTheme="minorHAnsi"/>
          <w:color w:val="auto"/>
          <w:u w:val="single"/>
        </w:rPr>
        <w:t>deteriorate during transfer may require immediate emergency treatment</w:t>
      </w:r>
      <w:r w:rsidRPr="00F41AAB">
        <w:rPr>
          <w:rFonts w:asciiTheme="minorHAnsi" w:hAnsiTheme="minorHAnsi"/>
          <w:color w:val="auto"/>
        </w:rPr>
        <w:t xml:space="preserve"> and must be triaged via ED (excluding obstetric patients who should be admitte</w:t>
      </w:r>
      <w:r w:rsidR="002E34A5">
        <w:rPr>
          <w:rFonts w:asciiTheme="minorHAnsi" w:hAnsiTheme="minorHAnsi"/>
          <w:color w:val="auto"/>
        </w:rPr>
        <w:t xml:space="preserve">d directly to </w:t>
      </w:r>
      <w:r w:rsidR="00C179D3">
        <w:rPr>
          <w:rFonts w:asciiTheme="minorHAnsi" w:hAnsiTheme="minorHAnsi"/>
          <w:color w:val="auto"/>
        </w:rPr>
        <w:t xml:space="preserve">Centenary </w:t>
      </w:r>
      <w:r w:rsidR="00A17E9D">
        <w:rPr>
          <w:rFonts w:asciiTheme="minorHAnsi" w:hAnsiTheme="minorHAnsi"/>
          <w:color w:val="auto"/>
        </w:rPr>
        <w:t>H</w:t>
      </w:r>
      <w:r w:rsidR="00C179D3">
        <w:rPr>
          <w:rFonts w:asciiTheme="minorHAnsi" w:hAnsiTheme="minorHAnsi"/>
          <w:color w:val="auto"/>
        </w:rPr>
        <w:t xml:space="preserve">ospital </w:t>
      </w:r>
      <w:r w:rsidR="00A17E9D">
        <w:rPr>
          <w:rFonts w:asciiTheme="minorHAnsi" w:hAnsiTheme="minorHAnsi"/>
          <w:color w:val="auto"/>
        </w:rPr>
        <w:t>for Women and Children</w:t>
      </w:r>
      <w:r w:rsidR="00C179D3">
        <w:rPr>
          <w:rFonts w:asciiTheme="minorHAnsi" w:hAnsiTheme="minorHAnsi"/>
          <w:color w:val="auto"/>
        </w:rPr>
        <w:t xml:space="preserve"> - </w:t>
      </w:r>
      <w:r w:rsidR="002E34A5">
        <w:rPr>
          <w:rFonts w:asciiTheme="minorHAnsi" w:hAnsiTheme="minorHAnsi"/>
          <w:color w:val="auto"/>
        </w:rPr>
        <w:t>Birthing)</w:t>
      </w:r>
      <w:r>
        <w:rPr>
          <w:rFonts w:asciiTheme="minorHAnsi" w:hAnsiTheme="minorHAnsi"/>
          <w:color w:val="auto"/>
        </w:rPr>
        <w:t>.</w:t>
      </w:r>
    </w:p>
    <w:p w14:paraId="4A6AA275" w14:textId="57E24847" w:rsidR="00BD403F" w:rsidRDefault="00BD403F" w:rsidP="00793363">
      <w:pPr>
        <w:pStyle w:val="Default"/>
        <w:numPr>
          <w:ilvl w:val="0"/>
          <w:numId w:val="16"/>
        </w:numPr>
        <w:rPr>
          <w:rFonts w:asciiTheme="minorHAnsi" w:hAnsiTheme="minorHAnsi"/>
        </w:rPr>
      </w:pPr>
      <w:r w:rsidRPr="00F41AAB">
        <w:rPr>
          <w:rFonts w:asciiTheme="minorHAnsi" w:hAnsiTheme="minorHAnsi"/>
        </w:rPr>
        <w:t>Patients accepted for transfer to TCH ED should be recorded by the AO on the “expects list” on EDIS.</w:t>
      </w:r>
    </w:p>
    <w:p w14:paraId="4A6AA276" w14:textId="77777777" w:rsidR="00BD403F" w:rsidRDefault="00BD403F" w:rsidP="00793363">
      <w:pPr>
        <w:pStyle w:val="Default"/>
        <w:numPr>
          <w:ilvl w:val="0"/>
          <w:numId w:val="16"/>
        </w:numPr>
        <w:rPr>
          <w:rFonts w:asciiTheme="minorHAnsi" w:hAnsiTheme="minorHAnsi"/>
        </w:rPr>
      </w:pPr>
      <w:r>
        <w:rPr>
          <w:rFonts w:asciiTheme="minorHAnsi" w:hAnsiTheme="minorHAnsi"/>
        </w:rPr>
        <w:t>Patients accepted for transfer to the inpatient areas should hav</w:t>
      </w:r>
      <w:r w:rsidR="00E82A1D">
        <w:rPr>
          <w:rFonts w:asciiTheme="minorHAnsi" w:hAnsiTheme="minorHAnsi"/>
        </w:rPr>
        <w:t>e their details recorded by PFU</w:t>
      </w:r>
      <w:r>
        <w:rPr>
          <w:rFonts w:asciiTheme="minorHAnsi" w:hAnsiTheme="minorHAnsi"/>
        </w:rPr>
        <w:t xml:space="preserve"> on the “expects list” on EDIS.</w:t>
      </w:r>
    </w:p>
    <w:p w14:paraId="4A6AA277" w14:textId="009BA882" w:rsidR="00B67FA8" w:rsidRPr="00E82A1D" w:rsidRDefault="00B67FA8" w:rsidP="00793363">
      <w:pPr>
        <w:pStyle w:val="ListParagraph"/>
        <w:numPr>
          <w:ilvl w:val="0"/>
          <w:numId w:val="16"/>
        </w:numPr>
        <w:rPr>
          <w:rFonts w:asciiTheme="minorHAnsi" w:hAnsiTheme="minorHAnsi" w:cs="Calibri"/>
          <w:szCs w:val="24"/>
        </w:rPr>
      </w:pPr>
      <w:r w:rsidRPr="00E82A1D">
        <w:rPr>
          <w:rFonts w:asciiTheme="minorHAnsi" w:hAnsiTheme="minorHAnsi" w:cs="Calibri"/>
          <w:szCs w:val="24"/>
        </w:rPr>
        <w:t xml:space="preserve">If the patient is an inpatient in another facility the senior nursing </w:t>
      </w:r>
      <w:r w:rsidR="00E82A1D" w:rsidRPr="00E82A1D">
        <w:rPr>
          <w:rFonts w:asciiTheme="minorHAnsi" w:hAnsiTheme="minorHAnsi" w:cs="Calibri"/>
          <w:szCs w:val="24"/>
        </w:rPr>
        <w:t xml:space="preserve">staff of the referring facility </w:t>
      </w:r>
      <w:r w:rsidR="00C179D3">
        <w:rPr>
          <w:rFonts w:asciiTheme="minorHAnsi" w:hAnsiTheme="minorHAnsi" w:cs="Calibri"/>
          <w:szCs w:val="24"/>
        </w:rPr>
        <w:t>are</w:t>
      </w:r>
      <w:r w:rsidRPr="00E82A1D">
        <w:rPr>
          <w:rFonts w:asciiTheme="minorHAnsi" w:hAnsiTheme="minorHAnsi" w:cs="Calibri"/>
          <w:szCs w:val="24"/>
        </w:rPr>
        <w:t xml:space="preserve"> </w:t>
      </w:r>
      <w:r w:rsidR="006840F1">
        <w:rPr>
          <w:rFonts w:asciiTheme="minorHAnsi" w:hAnsiTheme="minorHAnsi" w:cs="Calibri"/>
          <w:szCs w:val="24"/>
        </w:rPr>
        <w:t xml:space="preserve">to be </w:t>
      </w:r>
      <w:r w:rsidRPr="00E82A1D">
        <w:rPr>
          <w:rFonts w:asciiTheme="minorHAnsi" w:hAnsiTheme="minorHAnsi" w:cs="Calibri"/>
          <w:szCs w:val="24"/>
        </w:rPr>
        <w:t>notified when a bed becomes available</w:t>
      </w:r>
      <w:r w:rsidR="006840F1">
        <w:rPr>
          <w:rFonts w:asciiTheme="minorHAnsi" w:hAnsiTheme="minorHAnsi" w:cs="Calibri"/>
          <w:szCs w:val="24"/>
        </w:rPr>
        <w:t xml:space="preserve"> by</w:t>
      </w:r>
      <w:r w:rsidR="00A17E9D">
        <w:rPr>
          <w:rFonts w:asciiTheme="minorHAnsi" w:hAnsiTheme="minorHAnsi" w:cs="Calibri"/>
          <w:szCs w:val="24"/>
        </w:rPr>
        <w:t xml:space="preserve"> PFU</w:t>
      </w:r>
      <w:r w:rsidR="00E82A1D">
        <w:rPr>
          <w:rFonts w:asciiTheme="minorHAnsi" w:hAnsiTheme="minorHAnsi" w:cs="Calibri"/>
          <w:szCs w:val="24"/>
        </w:rPr>
        <w:t>.</w:t>
      </w:r>
    </w:p>
    <w:p w14:paraId="4A6AA278" w14:textId="6E9C42FD" w:rsidR="00B67FA8" w:rsidRPr="00E82A1D" w:rsidRDefault="00B67FA8" w:rsidP="00793363">
      <w:pPr>
        <w:pStyle w:val="ListParagraph"/>
        <w:numPr>
          <w:ilvl w:val="0"/>
          <w:numId w:val="16"/>
        </w:numPr>
        <w:rPr>
          <w:rFonts w:asciiTheme="minorHAnsi" w:hAnsiTheme="minorHAnsi"/>
          <w:szCs w:val="24"/>
        </w:rPr>
      </w:pPr>
      <w:r w:rsidRPr="00E82A1D">
        <w:rPr>
          <w:rFonts w:asciiTheme="minorHAnsi" w:hAnsiTheme="minorHAnsi" w:cs="Calibri"/>
          <w:szCs w:val="24"/>
        </w:rPr>
        <w:t>It is the responsibility of the transferring facility to organis</w:t>
      </w:r>
      <w:r w:rsidR="00E82A1D">
        <w:rPr>
          <w:rFonts w:asciiTheme="minorHAnsi" w:hAnsiTheme="minorHAnsi" w:cs="Calibri"/>
          <w:szCs w:val="24"/>
        </w:rPr>
        <w:t>e transport for transfers to CH</w:t>
      </w:r>
      <w:r w:rsidRPr="00E82A1D">
        <w:rPr>
          <w:rFonts w:asciiTheme="minorHAnsi" w:hAnsiTheme="minorHAnsi" w:cs="Calibri"/>
          <w:szCs w:val="24"/>
        </w:rPr>
        <w:t>HS ED or to a</w:t>
      </w:r>
      <w:r w:rsidR="00E82A1D">
        <w:rPr>
          <w:rFonts w:asciiTheme="minorHAnsi" w:hAnsiTheme="minorHAnsi" w:cs="Calibri"/>
          <w:szCs w:val="24"/>
        </w:rPr>
        <w:t xml:space="preserve"> nominated inpatient area at CH</w:t>
      </w:r>
      <w:r w:rsidRPr="00E82A1D">
        <w:rPr>
          <w:rFonts w:asciiTheme="minorHAnsi" w:hAnsiTheme="minorHAnsi" w:cs="Calibri"/>
          <w:szCs w:val="24"/>
        </w:rPr>
        <w:t>HS</w:t>
      </w:r>
      <w:r w:rsidR="00E82A1D">
        <w:rPr>
          <w:rFonts w:asciiTheme="minorHAnsi" w:hAnsiTheme="minorHAnsi" w:cs="Calibri"/>
          <w:szCs w:val="24"/>
        </w:rPr>
        <w:t>.</w:t>
      </w:r>
    </w:p>
    <w:p w14:paraId="4A6AA279" w14:textId="77777777" w:rsidR="00B67FA8" w:rsidRPr="008757F3" w:rsidRDefault="00B67FA8" w:rsidP="00793363">
      <w:pPr>
        <w:pStyle w:val="ListParagraph"/>
        <w:numPr>
          <w:ilvl w:val="0"/>
          <w:numId w:val="16"/>
        </w:numPr>
        <w:rPr>
          <w:rFonts w:asciiTheme="minorHAnsi" w:hAnsiTheme="minorHAnsi"/>
          <w:szCs w:val="24"/>
        </w:rPr>
      </w:pPr>
      <w:r w:rsidRPr="00E82A1D">
        <w:rPr>
          <w:rFonts w:asciiTheme="minorHAnsi" w:hAnsiTheme="minorHAnsi" w:cs="Calibri"/>
          <w:szCs w:val="24"/>
        </w:rPr>
        <w:t>Where possible the patient’s admission / transfer should be planned to occur within business hours to ensure the patient is reviewed by a MO in an acceptable timeframe.</w:t>
      </w:r>
    </w:p>
    <w:p w14:paraId="4A6AA27A" w14:textId="77777777" w:rsidR="008757F3" w:rsidRPr="00E82A1D" w:rsidRDefault="008757F3" w:rsidP="008757F3">
      <w:pPr>
        <w:pStyle w:val="ListParagraph"/>
        <w:rPr>
          <w:rFonts w:asciiTheme="minorHAnsi" w:hAnsiTheme="minorHAnsi"/>
          <w:szCs w:val="24"/>
        </w:rPr>
      </w:pPr>
    </w:p>
    <w:p w14:paraId="4A6AA27B" w14:textId="77777777" w:rsidR="00BD403F" w:rsidRPr="008757F3" w:rsidRDefault="006237DD" w:rsidP="008757F3">
      <w:pPr>
        <w:pStyle w:val="Default"/>
        <w:ind w:left="360"/>
        <w:jc w:val="right"/>
        <w:rPr>
          <w:rFonts w:ascii="Calibri" w:hAnsi="Calibri" w:cs="Arial"/>
          <w:i/>
          <w:color w:val="auto"/>
          <w:lang w:eastAsia="en-US"/>
        </w:rPr>
      </w:pPr>
      <w:hyperlink w:anchor="Contents" w:history="1">
        <w:r w:rsidR="008757F3"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1723E9" w:rsidRPr="003D2D06" w14:paraId="4A6AA27D" w14:textId="77777777" w:rsidTr="005F7001">
        <w:trPr>
          <w:cantSplit/>
          <w:trHeight w:val="285"/>
        </w:trPr>
        <w:tc>
          <w:tcPr>
            <w:tcW w:w="9158" w:type="dxa"/>
            <w:shd w:val="clear" w:color="auto" w:fill="A6A6A6" w:themeFill="background1" w:themeFillShade="A6"/>
          </w:tcPr>
          <w:p w14:paraId="4A6AA27C" w14:textId="77777777" w:rsidR="001723E9" w:rsidRPr="003D2D06" w:rsidRDefault="00AA0050" w:rsidP="00F438AA">
            <w:pPr>
              <w:pStyle w:val="Heading1"/>
            </w:pPr>
            <w:bookmarkStart w:id="32" w:name="_Toc497466169"/>
            <w:r>
              <w:t>Section 5</w:t>
            </w:r>
            <w:r w:rsidR="001723E9" w:rsidRPr="003D2D06">
              <w:t xml:space="preserve"> – </w:t>
            </w:r>
            <w:r w:rsidR="00F438AA">
              <w:t>Discharge/Interim d</w:t>
            </w:r>
            <w:r w:rsidR="001723E9">
              <w:t xml:space="preserve">ischarge or </w:t>
            </w:r>
            <w:r w:rsidR="00F438AA">
              <w:t>l</w:t>
            </w:r>
            <w:r w:rsidR="001723E9">
              <w:t xml:space="preserve">eave </w:t>
            </w:r>
            <w:r w:rsidR="00F438AA">
              <w:t>p</w:t>
            </w:r>
            <w:r w:rsidR="001723E9">
              <w:t>ass</w:t>
            </w:r>
            <w:bookmarkEnd w:id="32"/>
          </w:p>
        </w:tc>
      </w:tr>
    </w:tbl>
    <w:p w14:paraId="4A6AA27E" w14:textId="77777777" w:rsidR="00F73D51" w:rsidRDefault="00F73D51" w:rsidP="00135F08"/>
    <w:p w14:paraId="4A6AA27F" w14:textId="77777777" w:rsidR="00135F08" w:rsidRDefault="00135F08" w:rsidP="00135F08">
      <w:r>
        <w:t>Patients are discharged from CHHS at the direction of the treating team.</w:t>
      </w:r>
    </w:p>
    <w:p w14:paraId="4A6AA280" w14:textId="77777777" w:rsidR="00135F08" w:rsidRDefault="00135F08" w:rsidP="00135F08"/>
    <w:p w14:paraId="4A6AA281" w14:textId="77777777" w:rsidR="001723E9" w:rsidRPr="00F438AA" w:rsidRDefault="00F438AA" w:rsidP="00353C91">
      <w:pPr>
        <w:pStyle w:val="Heading2"/>
      </w:pPr>
      <w:bookmarkStart w:id="33" w:name="_Toc497466170"/>
      <w:r>
        <w:t>Discharge d</w:t>
      </w:r>
      <w:r w:rsidR="001723E9" w:rsidRPr="00F438AA">
        <w:t>estinations</w:t>
      </w:r>
      <w:bookmarkEnd w:id="33"/>
    </w:p>
    <w:p w14:paraId="4A6AA282" w14:textId="77777777" w:rsidR="001723E9" w:rsidRDefault="001723E9" w:rsidP="001723E9">
      <w:pPr>
        <w:rPr>
          <w:rFonts w:cs="Arial"/>
          <w:szCs w:val="24"/>
        </w:rPr>
      </w:pPr>
      <w:r>
        <w:rPr>
          <w:rFonts w:cs="Arial"/>
          <w:szCs w:val="24"/>
        </w:rPr>
        <w:t>A patient may be discharged to:</w:t>
      </w:r>
    </w:p>
    <w:p w14:paraId="4A6AA283" w14:textId="2F06BF93" w:rsidR="001723E9" w:rsidRPr="00D97A49" w:rsidRDefault="001723E9" w:rsidP="00F3362A">
      <w:pPr>
        <w:pStyle w:val="ListBullet"/>
      </w:pPr>
      <w:r w:rsidRPr="00D97A49">
        <w:t>Home</w:t>
      </w:r>
      <w:r w:rsidR="00513BA7">
        <w:t xml:space="preserve"> </w:t>
      </w:r>
    </w:p>
    <w:p w14:paraId="4A6AA284" w14:textId="77777777" w:rsidR="001723E9" w:rsidRDefault="001723E9" w:rsidP="00F3362A">
      <w:pPr>
        <w:pStyle w:val="ListBullet"/>
      </w:pPr>
      <w:r w:rsidRPr="00D97A49">
        <w:t>Other</w:t>
      </w:r>
      <w:r w:rsidR="00513BA7">
        <w:t xml:space="preserve"> health care facilities</w:t>
      </w:r>
      <w:r w:rsidRPr="00D97A49">
        <w:t xml:space="preserve"> (</w:t>
      </w:r>
      <w:r w:rsidR="00BC5F9A">
        <w:t>with</w:t>
      </w:r>
      <w:r w:rsidRPr="00D97A49">
        <w:t>in or outside ACT)</w:t>
      </w:r>
      <w:r>
        <w:t>.</w:t>
      </w:r>
    </w:p>
    <w:p w14:paraId="4A6AA285" w14:textId="77777777" w:rsidR="00910CFE" w:rsidRDefault="00910CFE" w:rsidP="00910CFE">
      <w:pPr>
        <w:pStyle w:val="ListBullet"/>
        <w:numPr>
          <w:ilvl w:val="0"/>
          <w:numId w:val="0"/>
        </w:numPr>
      </w:pPr>
    </w:p>
    <w:p w14:paraId="4A6AA286" w14:textId="77777777" w:rsidR="00910CFE" w:rsidRPr="00D97A49" w:rsidRDefault="00910CFE" w:rsidP="00910CFE">
      <w:pPr>
        <w:pStyle w:val="ListBullet"/>
        <w:numPr>
          <w:ilvl w:val="0"/>
          <w:numId w:val="0"/>
        </w:numPr>
      </w:pPr>
      <w:r>
        <w:t>Please see Residential Aged Care Facility Placement from Hospital operational procedure for patients being discharged into residential aged care for the first time.</w:t>
      </w:r>
    </w:p>
    <w:p w14:paraId="4A6AA287" w14:textId="77777777" w:rsidR="00F3362A" w:rsidRDefault="00F3362A" w:rsidP="005F7001">
      <w:pPr>
        <w:pStyle w:val="Heading3"/>
      </w:pPr>
    </w:p>
    <w:p w14:paraId="62A7AEE3" w14:textId="77777777" w:rsidR="007B52ED" w:rsidRDefault="007B52ED" w:rsidP="00353C91">
      <w:pPr>
        <w:pStyle w:val="Heading2"/>
      </w:pPr>
      <w:bookmarkStart w:id="34" w:name="_Toc497466171"/>
      <w:r>
        <w:t>Post Discharge Requirements</w:t>
      </w:r>
      <w:bookmarkEnd w:id="34"/>
    </w:p>
    <w:p w14:paraId="062D639C" w14:textId="088A672A" w:rsidR="007B52ED" w:rsidRPr="007B52ED" w:rsidRDefault="007B52ED" w:rsidP="00F438AA">
      <w:r>
        <w:t xml:space="preserve">Where patients have post discharge appointments or ongoing care requirements </w:t>
      </w:r>
      <w:r w:rsidR="006C086D">
        <w:t>(</w:t>
      </w:r>
      <w:r w:rsidR="006801AD">
        <w:t>C</w:t>
      </w:r>
      <w:r w:rsidRPr="00D97A49">
        <w:t xml:space="preserve">ommunity </w:t>
      </w:r>
      <w:r w:rsidR="006801AD">
        <w:t>C</w:t>
      </w:r>
      <w:r w:rsidRPr="00D97A49">
        <w:t>are,</w:t>
      </w:r>
      <w:r>
        <w:t xml:space="preserve"> </w:t>
      </w:r>
      <w:r w:rsidR="006801AD">
        <w:t>C</w:t>
      </w:r>
      <w:r>
        <w:t xml:space="preserve">hronic </w:t>
      </w:r>
      <w:r w:rsidR="006801AD">
        <w:t>C</w:t>
      </w:r>
      <w:r>
        <w:t xml:space="preserve">are </w:t>
      </w:r>
      <w:r w:rsidR="006801AD">
        <w:t>P</w:t>
      </w:r>
      <w:r>
        <w:t>rogram,</w:t>
      </w:r>
      <w:r w:rsidR="00796727">
        <w:t xml:space="preserve"> Outpatient appointments,</w:t>
      </w:r>
      <w:r w:rsidRPr="00D97A49">
        <w:t xml:space="preserve"> referrals</w:t>
      </w:r>
      <w:r w:rsidR="00796727">
        <w:t>,</w:t>
      </w:r>
      <w:r>
        <w:t xml:space="preserve"> etc.)</w:t>
      </w:r>
      <w:r w:rsidR="006C086D">
        <w:t xml:space="preserve"> with an ACT Health Service, the appointments are services are to be organised prior to the patients discharged from hospital.</w:t>
      </w:r>
    </w:p>
    <w:p w14:paraId="16531B09" w14:textId="77777777" w:rsidR="007B52ED" w:rsidRDefault="007B52ED" w:rsidP="00F438AA">
      <w:pPr>
        <w:rPr>
          <w:b/>
        </w:rPr>
      </w:pPr>
    </w:p>
    <w:p w14:paraId="4A6AA288" w14:textId="55ED283C" w:rsidR="001723E9" w:rsidRPr="00F438AA" w:rsidRDefault="00F438AA" w:rsidP="00353C91">
      <w:pPr>
        <w:pStyle w:val="Heading2"/>
      </w:pPr>
      <w:bookmarkStart w:id="35" w:name="_Toc497466172"/>
      <w:r>
        <w:t>Time of d</w:t>
      </w:r>
      <w:r w:rsidR="001723E9" w:rsidRPr="00F438AA">
        <w:t>ischarge</w:t>
      </w:r>
      <w:bookmarkEnd w:id="35"/>
    </w:p>
    <w:p w14:paraId="4A6AA289" w14:textId="77777777" w:rsidR="001723E9" w:rsidRPr="00FB2928" w:rsidRDefault="001723E9" w:rsidP="00F3362A">
      <w:r w:rsidRPr="00FB2928">
        <w:t xml:space="preserve">The time of discharge for CHHS </w:t>
      </w:r>
      <w:r w:rsidR="007C2B6D">
        <w:t xml:space="preserve">patients </w:t>
      </w:r>
      <w:r w:rsidR="00BC5F9A">
        <w:t xml:space="preserve">is 1000hrs. </w:t>
      </w:r>
    </w:p>
    <w:p w14:paraId="4A6AA28A" w14:textId="77777777" w:rsidR="001723E9" w:rsidRDefault="001723E9" w:rsidP="001723E9">
      <w:pPr>
        <w:rPr>
          <w:rFonts w:cs="Arial"/>
          <w:szCs w:val="24"/>
        </w:rPr>
      </w:pPr>
    </w:p>
    <w:p w14:paraId="4A6AA28B" w14:textId="77777777" w:rsidR="001723E9" w:rsidRPr="00F438AA" w:rsidRDefault="001723E9" w:rsidP="00353C91">
      <w:pPr>
        <w:pStyle w:val="Heading2"/>
      </w:pPr>
      <w:bookmarkStart w:id="36" w:name="_Toc497466173"/>
      <w:r w:rsidRPr="00F438AA">
        <w:t>Transport</w:t>
      </w:r>
      <w:bookmarkEnd w:id="36"/>
    </w:p>
    <w:p w14:paraId="4A6AA28C" w14:textId="77777777" w:rsidR="001723E9" w:rsidRDefault="001723E9" w:rsidP="001723E9">
      <w:r>
        <w:t>If a patient is being discharged to</w:t>
      </w:r>
      <w:r w:rsidR="0035799C">
        <w:t xml:space="preserve"> another facility and transport </w:t>
      </w:r>
      <w:r w:rsidR="0088377F">
        <w:t xml:space="preserve">Patient Transport Vehicle </w:t>
      </w:r>
      <w:r w:rsidR="0035799C">
        <w:t xml:space="preserve">(PTV) </w:t>
      </w:r>
      <w:r>
        <w:t xml:space="preserve">is required, this is arranged through the </w:t>
      </w:r>
      <w:r w:rsidR="001227BE">
        <w:t>PFU</w:t>
      </w:r>
      <w:r w:rsidR="00135F08">
        <w:t>, via the Bed Management Tool on SharePoint,</w:t>
      </w:r>
      <w:r w:rsidR="001227BE">
        <w:t xml:space="preserve"> or by the ward. </w:t>
      </w:r>
      <w:r w:rsidR="0035799C">
        <w:t>Community transport is arranged via ward staff.</w:t>
      </w:r>
    </w:p>
    <w:p w14:paraId="4A6AA28D" w14:textId="77777777" w:rsidR="001723E9" w:rsidRPr="00CE7562" w:rsidRDefault="001723E9" w:rsidP="001723E9"/>
    <w:p w14:paraId="4A6AA28E" w14:textId="7D92E4D6" w:rsidR="001723E9" w:rsidRPr="00F438AA" w:rsidRDefault="00F31E4A" w:rsidP="00353C91">
      <w:pPr>
        <w:pStyle w:val="Heading2"/>
      </w:pPr>
      <w:bookmarkStart w:id="37" w:name="_Toc497466174"/>
      <w:r>
        <w:t>Ward Clerk duties</w:t>
      </w:r>
      <w:bookmarkEnd w:id="37"/>
    </w:p>
    <w:p w14:paraId="0761D863" w14:textId="77777777" w:rsidR="00F31E4A" w:rsidRDefault="004C4907" w:rsidP="001723E9">
      <w:r>
        <w:t>Following discharge</w:t>
      </w:r>
      <w:r w:rsidR="001723E9">
        <w:t xml:space="preserve"> the ward clerks </w:t>
      </w:r>
      <w:r w:rsidR="007832A5">
        <w:t xml:space="preserve">are </w:t>
      </w:r>
      <w:r>
        <w:t>to ensure</w:t>
      </w:r>
      <w:r w:rsidR="001723E9">
        <w:t xml:space="preserve"> that</w:t>
      </w:r>
      <w:r w:rsidR="00F31E4A">
        <w:t>:</w:t>
      </w:r>
    </w:p>
    <w:p w14:paraId="268457EB" w14:textId="3E2D96A2" w:rsidR="00F31E4A" w:rsidRDefault="00F31E4A" w:rsidP="00F31E4A">
      <w:pPr>
        <w:pStyle w:val="ListParagraph"/>
        <w:numPr>
          <w:ilvl w:val="0"/>
          <w:numId w:val="40"/>
        </w:numPr>
      </w:pPr>
      <w:r>
        <w:t>Check the patient discharge time and destination.</w:t>
      </w:r>
    </w:p>
    <w:p w14:paraId="0A8B7EB5" w14:textId="77777777" w:rsidR="00F31E4A" w:rsidRDefault="00F31E4A" w:rsidP="00F31E4A">
      <w:pPr>
        <w:pStyle w:val="ListParagraph"/>
        <w:numPr>
          <w:ilvl w:val="0"/>
          <w:numId w:val="40"/>
        </w:numPr>
      </w:pPr>
      <w:r>
        <w:t>T</w:t>
      </w:r>
      <w:r w:rsidR="001723E9">
        <w:t>he discharge time and destination</w:t>
      </w:r>
      <w:r>
        <w:t>,</w:t>
      </w:r>
      <w:r w:rsidR="001723E9">
        <w:t xml:space="preserve"> </w:t>
      </w:r>
      <w:r>
        <w:t xml:space="preserve">as well as any other relevant information, </w:t>
      </w:r>
      <w:r w:rsidR="001723E9">
        <w:t xml:space="preserve">is entered in ACTPAS. </w:t>
      </w:r>
    </w:p>
    <w:p w14:paraId="568FABE5" w14:textId="2866FEEF" w:rsidR="00F31E4A" w:rsidRDefault="00F31E4A" w:rsidP="00F31E4A">
      <w:pPr>
        <w:pStyle w:val="ListParagraph"/>
        <w:numPr>
          <w:ilvl w:val="0"/>
          <w:numId w:val="40"/>
        </w:numPr>
      </w:pPr>
      <w:r>
        <w:t xml:space="preserve">Write the discharge time on the </w:t>
      </w:r>
      <w:r w:rsidR="001E05BA">
        <w:t xml:space="preserve">identification </w:t>
      </w:r>
      <w:r>
        <w:t>sheet</w:t>
      </w:r>
      <w:r w:rsidR="001E05BA">
        <w:t xml:space="preserve"> (10200)</w:t>
      </w:r>
      <w:r>
        <w:t xml:space="preserve"> in the patient’s clinical record.</w:t>
      </w:r>
    </w:p>
    <w:p w14:paraId="124EDED5" w14:textId="0655D58A" w:rsidR="001E05BA" w:rsidRDefault="001E05BA" w:rsidP="00F31E4A">
      <w:pPr>
        <w:pStyle w:val="ListParagraph"/>
        <w:numPr>
          <w:ilvl w:val="0"/>
          <w:numId w:val="40"/>
        </w:numPr>
      </w:pPr>
      <w:r>
        <w:t>Enter date and time patient clinical record sent to Medical Records on patient record on ACTPAS.</w:t>
      </w:r>
    </w:p>
    <w:p w14:paraId="51E740A7" w14:textId="77777777" w:rsidR="005F7001" w:rsidRDefault="005F7001" w:rsidP="00F31E4A"/>
    <w:p w14:paraId="2FA83051" w14:textId="77777777" w:rsidR="005F7001" w:rsidRDefault="00F31E4A" w:rsidP="005F7001">
      <w:pPr>
        <w:pBdr>
          <w:top w:val="single" w:sz="4" w:space="1" w:color="auto"/>
          <w:left w:val="single" w:sz="4" w:space="4" w:color="auto"/>
          <w:bottom w:val="single" w:sz="4" w:space="1" w:color="auto"/>
          <w:right w:val="single" w:sz="4" w:space="4" w:color="auto"/>
        </w:pBdr>
      </w:pPr>
      <w:r w:rsidRPr="005F7001">
        <w:rPr>
          <w:b/>
        </w:rPr>
        <w:t>Note</w:t>
      </w:r>
      <w:r>
        <w:t xml:space="preserve">: </w:t>
      </w:r>
    </w:p>
    <w:p w14:paraId="4A6AA28F" w14:textId="6252719C" w:rsidR="001723E9" w:rsidRDefault="00F31E4A" w:rsidP="005F7001">
      <w:pPr>
        <w:pBdr>
          <w:top w:val="single" w:sz="4" w:space="1" w:color="auto"/>
          <w:left w:val="single" w:sz="4" w:space="4" w:color="auto"/>
          <w:bottom w:val="single" w:sz="4" w:space="1" w:color="auto"/>
          <w:right w:val="single" w:sz="4" w:space="4" w:color="auto"/>
        </w:pBdr>
      </w:pPr>
      <w:r>
        <w:t>S</w:t>
      </w:r>
      <w:r w:rsidR="001723E9">
        <w:t xml:space="preserve">tatistical discharges and ward transfers </w:t>
      </w:r>
      <w:r>
        <w:t>should</w:t>
      </w:r>
      <w:r w:rsidR="001723E9">
        <w:t xml:space="preserve"> be entered at the time they occur.</w:t>
      </w:r>
    </w:p>
    <w:p w14:paraId="4A6AA290" w14:textId="77777777" w:rsidR="004C4907" w:rsidRDefault="004C4907" w:rsidP="001723E9">
      <w:pPr>
        <w:pStyle w:val="Heading2"/>
      </w:pPr>
    </w:p>
    <w:p w14:paraId="4A6AA291" w14:textId="5821A2F9" w:rsidR="001723E9" w:rsidRDefault="00AA0050" w:rsidP="001723E9">
      <w:pPr>
        <w:pStyle w:val="Heading2"/>
      </w:pPr>
      <w:bookmarkStart w:id="38" w:name="_Toc497466175"/>
      <w:r>
        <w:t>5</w:t>
      </w:r>
      <w:r w:rsidR="00353C91">
        <w:t xml:space="preserve">.1 </w:t>
      </w:r>
      <w:r w:rsidR="00F02838">
        <w:t>L</w:t>
      </w:r>
      <w:r w:rsidR="00F438AA">
        <w:t>eave p</w:t>
      </w:r>
      <w:r w:rsidR="001723E9">
        <w:t>ass</w:t>
      </w:r>
      <w:bookmarkEnd w:id="38"/>
    </w:p>
    <w:p w14:paraId="4A6AA292" w14:textId="77777777" w:rsidR="001723E9" w:rsidRDefault="001723E9" w:rsidP="001723E9">
      <w:r>
        <w:t>Leave passes</w:t>
      </w:r>
      <w:r w:rsidR="00381AF7">
        <w:t xml:space="preserve"> for </w:t>
      </w:r>
      <w:r w:rsidR="004C4907">
        <w:t>patients</w:t>
      </w:r>
      <w:r>
        <w:t xml:space="preserve"> are </w:t>
      </w:r>
      <w:r w:rsidR="00381AF7">
        <w:t>only granted</w:t>
      </w:r>
      <w:r>
        <w:t xml:space="preserve"> in </w:t>
      </w:r>
      <w:r w:rsidR="004C4907">
        <w:t>the following</w:t>
      </w:r>
      <w:r>
        <w:t xml:space="preserve"> circumstances</w:t>
      </w:r>
      <w:r w:rsidR="009D36F1">
        <w:t>:</w:t>
      </w:r>
    </w:p>
    <w:p w14:paraId="4A6AA293" w14:textId="20370959" w:rsidR="001723E9" w:rsidRDefault="001723E9" w:rsidP="00F3362A">
      <w:pPr>
        <w:pStyle w:val="ListBullet"/>
      </w:pPr>
      <w:r>
        <w:t xml:space="preserve">A patient may take a leave of absence for a maximum period of </w:t>
      </w:r>
      <w:r w:rsidR="001736F4">
        <w:t>8</w:t>
      </w:r>
      <w:r>
        <w:t xml:space="preserve"> hours if the admitting consultant (or their delegate) provides the</w:t>
      </w:r>
      <w:r w:rsidR="001227BE">
        <w:t>ir</w:t>
      </w:r>
      <w:r>
        <w:t xml:space="preserve"> permission</w:t>
      </w:r>
      <w:r w:rsidR="001736F4">
        <w:t>.</w:t>
      </w:r>
      <w:r w:rsidR="0088377F">
        <w:t xml:space="preserve"> </w:t>
      </w:r>
    </w:p>
    <w:p w14:paraId="4A6AA294" w14:textId="77777777" w:rsidR="001723E9" w:rsidRDefault="001723E9" w:rsidP="00F3362A">
      <w:pPr>
        <w:pStyle w:val="ListBullet"/>
      </w:pPr>
      <w:r>
        <w:t xml:space="preserve">The appropriate part of the General Conditions of Admission Form </w:t>
      </w:r>
      <w:r w:rsidR="004C4907">
        <w:t xml:space="preserve">is </w:t>
      </w:r>
      <w:r>
        <w:t xml:space="preserve">signed by both </w:t>
      </w:r>
      <w:r w:rsidR="007C2B6D">
        <w:t xml:space="preserve">the </w:t>
      </w:r>
      <w:r w:rsidR="004C4907">
        <w:t>patient and M</w:t>
      </w:r>
      <w:r>
        <w:t xml:space="preserve">edical </w:t>
      </w:r>
      <w:r w:rsidR="004C4907">
        <w:t>O</w:t>
      </w:r>
      <w:r>
        <w:t>fficer</w:t>
      </w:r>
      <w:r w:rsidR="004C4907">
        <w:t>.</w:t>
      </w:r>
    </w:p>
    <w:p w14:paraId="4A6AA295" w14:textId="77777777" w:rsidR="001723E9" w:rsidRDefault="004C4907" w:rsidP="00F3362A">
      <w:pPr>
        <w:pStyle w:val="ListBullet"/>
      </w:pPr>
      <w:r>
        <w:t>The N</w:t>
      </w:r>
      <w:r w:rsidR="001723E9">
        <w:t>urse</w:t>
      </w:r>
      <w:r>
        <w:t xml:space="preserve"> caring for the patient</w:t>
      </w:r>
      <w:r w:rsidR="001723E9">
        <w:t xml:space="preserve"> informs the ward clerk who ensures the information is entered in ACTPAS. </w:t>
      </w:r>
    </w:p>
    <w:p w14:paraId="4A6AA296" w14:textId="77777777" w:rsidR="00DA5425" w:rsidRDefault="00DA5425" w:rsidP="00DA5425">
      <w:pPr>
        <w:pStyle w:val="ListBullet"/>
        <w:numPr>
          <w:ilvl w:val="0"/>
          <w:numId w:val="0"/>
        </w:numPr>
        <w:ind w:left="360" w:hanging="360"/>
      </w:pPr>
    </w:p>
    <w:p w14:paraId="4A6AA297" w14:textId="573B9EFE" w:rsidR="00135F08" w:rsidRPr="00135F08" w:rsidRDefault="00AA0050" w:rsidP="00F438AA">
      <w:pPr>
        <w:pStyle w:val="Heading2"/>
      </w:pPr>
      <w:bookmarkStart w:id="39" w:name="_Toc497466176"/>
      <w:r>
        <w:t>5</w:t>
      </w:r>
      <w:r w:rsidR="00353C91">
        <w:t xml:space="preserve">.2 </w:t>
      </w:r>
      <w:r w:rsidR="00135F08" w:rsidRPr="00135F08">
        <w:t>Discharge</w:t>
      </w:r>
      <w:r w:rsidR="00135F08">
        <w:t xml:space="preserve"> against M</w:t>
      </w:r>
      <w:r w:rsidR="00DA5425" w:rsidRPr="00135F08">
        <w:t>edical</w:t>
      </w:r>
      <w:r w:rsidR="00135F08">
        <w:t xml:space="preserve"> Officer’s</w:t>
      </w:r>
      <w:r w:rsidR="00DA5425" w:rsidRPr="00135F08">
        <w:t xml:space="preserve"> advice</w:t>
      </w:r>
      <w:bookmarkEnd w:id="39"/>
    </w:p>
    <w:p w14:paraId="4A6AA298" w14:textId="77777777" w:rsidR="00DA5425" w:rsidRDefault="00135F08" w:rsidP="00135F08">
      <w:pPr>
        <w:pStyle w:val="ListBullet"/>
        <w:numPr>
          <w:ilvl w:val="0"/>
          <w:numId w:val="0"/>
        </w:numPr>
      </w:pPr>
      <w:r>
        <w:t>If a patient wishes to be discharged against Medical Officer’s advice nursing staff are to attempt to identify and remedy the problem if possible.</w:t>
      </w:r>
    </w:p>
    <w:p w14:paraId="4A6AA299" w14:textId="77777777" w:rsidR="00135F08" w:rsidRDefault="00135F08" w:rsidP="00135F08">
      <w:pPr>
        <w:pStyle w:val="ListBullet"/>
        <w:numPr>
          <w:ilvl w:val="0"/>
          <w:numId w:val="0"/>
        </w:numPr>
      </w:pPr>
    </w:p>
    <w:p w14:paraId="4A6AA29A" w14:textId="77777777" w:rsidR="00135F08" w:rsidRDefault="00135F08" w:rsidP="00135F08">
      <w:pPr>
        <w:pStyle w:val="ListBullet"/>
        <w:numPr>
          <w:ilvl w:val="0"/>
          <w:numId w:val="0"/>
        </w:numPr>
      </w:pPr>
      <w:r>
        <w:t>The nursing staff will:</w:t>
      </w:r>
    </w:p>
    <w:p w14:paraId="4A6AA29C" w14:textId="77777777" w:rsidR="00B73BF1" w:rsidRDefault="00B73BF1" w:rsidP="00793363">
      <w:pPr>
        <w:pStyle w:val="ListBullet"/>
        <w:numPr>
          <w:ilvl w:val="0"/>
          <w:numId w:val="7"/>
        </w:numPr>
        <w:ind w:left="426" w:hanging="426"/>
      </w:pPr>
      <w:r>
        <w:t xml:space="preserve">Notify the CNC/Team Leader and treating team Medical Officer.  </w:t>
      </w:r>
    </w:p>
    <w:p w14:paraId="361470CA" w14:textId="6E315A17" w:rsidR="00C179D3" w:rsidRDefault="00C179D3" w:rsidP="00C179D3">
      <w:pPr>
        <w:pStyle w:val="ListBullet"/>
        <w:numPr>
          <w:ilvl w:val="0"/>
          <w:numId w:val="7"/>
        </w:numPr>
        <w:ind w:left="426" w:hanging="426"/>
      </w:pPr>
      <w:r>
        <w:t>The CNC</w:t>
      </w:r>
      <w:r w:rsidR="00A17E9D">
        <w:t>/CMC</w:t>
      </w:r>
      <w:r>
        <w:t>/T</w:t>
      </w:r>
      <w:r w:rsidR="00A17E9D">
        <w:t xml:space="preserve">eam </w:t>
      </w:r>
      <w:r>
        <w:t>L</w:t>
      </w:r>
      <w:r w:rsidR="00A17E9D">
        <w:t>eader and/or M</w:t>
      </w:r>
      <w:r>
        <w:t xml:space="preserve">edical </w:t>
      </w:r>
      <w:r w:rsidR="00A17E9D">
        <w:t>O</w:t>
      </w:r>
      <w:r>
        <w:t xml:space="preserve">fficer inform the patient of the implications of </w:t>
      </w:r>
      <w:r w:rsidR="00A17E9D">
        <w:t>self-discharge.</w:t>
      </w:r>
    </w:p>
    <w:p w14:paraId="4A6AA29D" w14:textId="77777777" w:rsidR="00B73BF1" w:rsidRDefault="00B73BF1" w:rsidP="00793363">
      <w:pPr>
        <w:pStyle w:val="ListBullet"/>
        <w:numPr>
          <w:ilvl w:val="0"/>
          <w:numId w:val="7"/>
        </w:numPr>
        <w:ind w:left="426" w:hanging="426"/>
      </w:pPr>
      <w:r>
        <w:t>Request the patient signs the Release and Acceptance of Responsibility for Discharge section of the General Conditions of Admission Form.</w:t>
      </w:r>
    </w:p>
    <w:p w14:paraId="4A6AA29E" w14:textId="77777777" w:rsidR="00B73BF1" w:rsidRDefault="00B73BF1" w:rsidP="00793363">
      <w:pPr>
        <w:pStyle w:val="ListBullet"/>
        <w:numPr>
          <w:ilvl w:val="0"/>
          <w:numId w:val="7"/>
        </w:numPr>
        <w:ind w:left="426" w:hanging="426"/>
      </w:pPr>
      <w:r>
        <w:t>If the patient refuses to sign, do not attempt to detain the patient.</w:t>
      </w:r>
    </w:p>
    <w:p w14:paraId="4A6AA29F" w14:textId="77777777" w:rsidR="00B73BF1" w:rsidRDefault="00B73BF1" w:rsidP="00793363">
      <w:pPr>
        <w:pStyle w:val="ListBullet"/>
        <w:numPr>
          <w:ilvl w:val="0"/>
          <w:numId w:val="7"/>
        </w:numPr>
        <w:ind w:left="426" w:hanging="426"/>
      </w:pPr>
      <w:r>
        <w:lastRenderedPageBreak/>
        <w:t>Document the incident with a witness signature in the patient’s clinical record.</w:t>
      </w:r>
    </w:p>
    <w:p w14:paraId="4A6AA2A0" w14:textId="77777777" w:rsidR="00B73BF1" w:rsidRDefault="00B73BF1" w:rsidP="00793363">
      <w:pPr>
        <w:pStyle w:val="ListBullet"/>
        <w:numPr>
          <w:ilvl w:val="0"/>
          <w:numId w:val="7"/>
        </w:numPr>
        <w:ind w:left="426" w:hanging="426"/>
      </w:pPr>
      <w:r>
        <w:t>Inform PFU or AHHM of patient’s departure.</w:t>
      </w:r>
    </w:p>
    <w:p w14:paraId="4A6AA2A1" w14:textId="77777777" w:rsidR="00B73BF1" w:rsidRPr="00FB2928" w:rsidRDefault="00B73BF1" w:rsidP="00793363">
      <w:pPr>
        <w:pStyle w:val="ListBullet"/>
        <w:numPr>
          <w:ilvl w:val="0"/>
          <w:numId w:val="7"/>
        </w:numPr>
        <w:ind w:left="426" w:hanging="426"/>
      </w:pPr>
      <w:r>
        <w:t>Inform the ward clerk of discharge time and destination.</w:t>
      </w:r>
    </w:p>
    <w:p w14:paraId="4A6AA2A2" w14:textId="77777777" w:rsidR="007B6904" w:rsidRDefault="007B6904" w:rsidP="007B6904">
      <w:pPr>
        <w:jc w:val="right"/>
        <w:rPr>
          <w:rFonts w:cs="Arial"/>
          <w:b/>
          <w:szCs w:val="24"/>
        </w:rPr>
      </w:pPr>
      <w:r>
        <w:rPr>
          <w:rFonts w:cs="Arial"/>
          <w:i/>
          <w:szCs w:val="24"/>
        </w:rPr>
        <w:t xml:space="preserve"> </w:t>
      </w:r>
    </w:p>
    <w:p w14:paraId="4A6AA2A3" w14:textId="77777777" w:rsidR="007B6904" w:rsidRDefault="007B6904" w:rsidP="007B6904">
      <w:pPr>
        <w:pStyle w:val="ProcedureTemplateinternalheadings"/>
        <w:framePr w:wrap="around"/>
      </w:pPr>
    </w:p>
    <w:p w14:paraId="4A6AA2A4" w14:textId="77777777" w:rsidR="007B6904" w:rsidRPr="00AC7025" w:rsidRDefault="006237DD" w:rsidP="00AC7025">
      <w:pPr>
        <w:pStyle w:val="Default"/>
        <w:jc w:val="right"/>
        <w:rPr>
          <w:rFonts w:ascii="Calibri" w:hAnsi="Calibri" w:cs="Arial"/>
          <w:i/>
          <w:color w:val="auto"/>
          <w:lang w:eastAsia="en-US"/>
        </w:rPr>
      </w:pPr>
      <w:hyperlink w:anchor="Contents" w:history="1">
        <w:r w:rsidR="007B6904" w:rsidRPr="00590902">
          <w:rPr>
            <w:rStyle w:val="Hyperlink"/>
            <w:rFonts w:ascii="Calibri" w:hAnsi="Calibri" w:cs="Arial"/>
            <w:i/>
          </w:rPr>
          <w:t>Back to Table of Contents</w:t>
        </w:r>
      </w:hyperlink>
    </w:p>
    <w:p w14:paraId="4C2BD215" w14:textId="77777777" w:rsidR="005F7001" w:rsidRDefault="005F7001">
      <w:bookmarkStart w:id="40" w:name="_Toc389473287"/>
      <w:r>
        <w:rPr>
          <w:b/>
          <w:iCs/>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A6AA2A6" w14:textId="77777777" w:rsidTr="005F7001">
        <w:trPr>
          <w:cantSplit/>
          <w:trHeight w:val="285"/>
        </w:trPr>
        <w:tc>
          <w:tcPr>
            <w:tcW w:w="9158" w:type="dxa"/>
            <w:shd w:val="clear" w:color="auto" w:fill="A6A6A6" w:themeFill="background1" w:themeFillShade="A6"/>
          </w:tcPr>
          <w:p w14:paraId="4A6AA2A5" w14:textId="09F66275" w:rsidR="007B6904" w:rsidRPr="00CD1C0E" w:rsidRDefault="00FF56DD" w:rsidP="00FF56DD">
            <w:pPr>
              <w:pStyle w:val="Heading1"/>
            </w:pPr>
            <w:bookmarkStart w:id="41" w:name="_Toc497466177"/>
            <w:r>
              <w:lastRenderedPageBreak/>
              <w:t xml:space="preserve">Related Policies, </w:t>
            </w:r>
            <w:r w:rsidR="007B6904">
              <w:t>Procedures</w:t>
            </w:r>
            <w:bookmarkEnd w:id="40"/>
            <w:r>
              <w:t>, Guidelines and Legislation</w:t>
            </w:r>
            <w:bookmarkEnd w:id="41"/>
          </w:p>
        </w:tc>
      </w:tr>
    </w:tbl>
    <w:p w14:paraId="4A6AA2A7" w14:textId="77777777" w:rsidR="007B6904" w:rsidRDefault="007B6904" w:rsidP="007B6904">
      <w:pPr>
        <w:rPr>
          <w:szCs w:val="24"/>
        </w:rPr>
      </w:pPr>
    </w:p>
    <w:p w14:paraId="4A6AA2A8" w14:textId="77777777" w:rsidR="00931B93" w:rsidRPr="00F3362A" w:rsidRDefault="00931B93" w:rsidP="00F3362A">
      <w:pPr>
        <w:rPr>
          <w:b/>
        </w:rPr>
      </w:pPr>
      <w:r w:rsidRPr="00F3362A">
        <w:rPr>
          <w:b/>
        </w:rPr>
        <w:t>Policies</w:t>
      </w:r>
    </w:p>
    <w:p w14:paraId="4A6AA2A9" w14:textId="77777777" w:rsidR="00FB2928" w:rsidRDefault="00FB2928" w:rsidP="00F3362A">
      <w:pPr>
        <w:pStyle w:val="ListBullet"/>
      </w:pPr>
      <w:r>
        <w:t>Administration of Hospital Admissions and Discharges</w:t>
      </w:r>
    </w:p>
    <w:p w14:paraId="4A6AA2AA" w14:textId="77777777" w:rsidR="00931B93" w:rsidRDefault="00FB2928" w:rsidP="00F3362A">
      <w:pPr>
        <w:pStyle w:val="ListBullet"/>
      </w:pPr>
      <w:r>
        <w:t>Waiting Time and Elective S</w:t>
      </w:r>
      <w:r w:rsidR="004333C1">
        <w:t xml:space="preserve">urgery Access Policy </w:t>
      </w:r>
    </w:p>
    <w:p w14:paraId="4A6AA2AB" w14:textId="77777777" w:rsidR="004333C1" w:rsidRDefault="004333C1" w:rsidP="00F3362A">
      <w:pPr>
        <w:pStyle w:val="ListBullet"/>
      </w:pPr>
      <w:r>
        <w:t>Language Services Interpreters Policy</w:t>
      </w:r>
    </w:p>
    <w:p w14:paraId="4A6AA2AC" w14:textId="77777777" w:rsidR="00F3362A" w:rsidRDefault="00F3362A" w:rsidP="00F3362A"/>
    <w:p w14:paraId="4A6AA2AD" w14:textId="77777777" w:rsidR="00931B93" w:rsidRPr="00F3362A" w:rsidRDefault="00931B93" w:rsidP="00F3362A">
      <w:pPr>
        <w:rPr>
          <w:b/>
        </w:rPr>
      </w:pPr>
      <w:r w:rsidRPr="00F3362A">
        <w:rPr>
          <w:b/>
        </w:rPr>
        <w:t>Procedures</w:t>
      </w:r>
    </w:p>
    <w:p w14:paraId="4A6AA2AE" w14:textId="77777777" w:rsidR="00FB2928" w:rsidRDefault="00FB2928" w:rsidP="00F3362A">
      <w:pPr>
        <w:pStyle w:val="ListBullet"/>
      </w:pPr>
      <w:r>
        <w:t xml:space="preserve">Admissions from the Emergency Department to Ward </w:t>
      </w:r>
    </w:p>
    <w:p w14:paraId="4A6AA2AF" w14:textId="77777777" w:rsidR="00EE30D9" w:rsidRDefault="00EE30D9" w:rsidP="00F3362A">
      <w:pPr>
        <w:pStyle w:val="ListBullet"/>
      </w:pPr>
      <w:r>
        <w:t>Emergency Department and Mental health interface</w:t>
      </w:r>
    </w:p>
    <w:p w14:paraId="4A6AA2B0" w14:textId="77777777" w:rsidR="00C2217A" w:rsidRDefault="00C2217A" w:rsidP="00F3362A">
      <w:pPr>
        <w:pStyle w:val="ListBullet"/>
      </w:pPr>
      <w:r>
        <w:t>Capacity Escalation Procedure</w:t>
      </w:r>
    </w:p>
    <w:p w14:paraId="4A6AA2B1" w14:textId="77777777" w:rsidR="00FB2928" w:rsidRDefault="00FB2928" w:rsidP="00F3362A">
      <w:pPr>
        <w:pStyle w:val="ListBullet"/>
      </w:pPr>
      <w:r>
        <w:t xml:space="preserve">Inter-Hospital Transfer – Patients Requiring Intensive Care (Adults, Paediatrics and Neonates) </w:t>
      </w:r>
    </w:p>
    <w:p w14:paraId="4A6AA2B2" w14:textId="77777777" w:rsidR="00FB2928" w:rsidRDefault="00FB2928" w:rsidP="00F3362A">
      <w:pPr>
        <w:pStyle w:val="ListBullet"/>
      </w:pPr>
      <w:r>
        <w:t xml:space="preserve">Community Care: Referral of Patients for Medical Review </w:t>
      </w:r>
    </w:p>
    <w:p w14:paraId="4A6AA2B3" w14:textId="77777777" w:rsidR="00FB2928" w:rsidRDefault="00FB2928" w:rsidP="00F3362A">
      <w:pPr>
        <w:pStyle w:val="ListBullet"/>
      </w:pPr>
      <w:r>
        <w:t xml:space="preserve">Clinical Handover Procedure </w:t>
      </w:r>
    </w:p>
    <w:p w14:paraId="4A6AA2B4" w14:textId="77777777" w:rsidR="0072565F" w:rsidRDefault="0072565F" w:rsidP="00F3362A">
      <w:pPr>
        <w:pStyle w:val="ListBullet"/>
      </w:pPr>
      <w:r>
        <w:t xml:space="preserve">Clinical Handover with MHJHADS </w:t>
      </w:r>
    </w:p>
    <w:p w14:paraId="4A6AA2B5" w14:textId="77777777" w:rsidR="00931B93" w:rsidRDefault="0072565F" w:rsidP="00F3362A">
      <w:pPr>
        <w:pStyle w:val="ListBullet"/>
      </w:pPr>
      <w:r>
        <w:t xml:space="preserve">Neonatal Emergency Transport Service (NETS) Elective Transfer and Retrieval </w:t>
      </w:r>
    </w:p>
    <w:p w14:paraId="4A6AA2B6" w14:textId="77777777" w:rsidR="004333C1" w:rsidRDefault="004333C1" w:rsidP="00F3362A">
      <w:pPr>
        <w:pStyle w:val="ListBullet"/>
      </w:pPr>
      <w:r>
        <w:t>ST Elevation Myocardial Infarction Pathway</w:t>
      </w:r>
    </w:p>
    <w:p w14:paraId="4A6AA2B7" w14:textId="77777777" w:rsidR="004333C1" w:rsidRDefault="004333C1" w:rsidP="00F3362A">
      <w:pPr>
        <w:pStyle w:val="ListBullet"/>
      </w:pPr>
      <w:r>
        <w:t>Febrile Neutropenia Procedure</w:t>
      </w:r>
    </w:p>
    <w:p w14:paraId="4A6AA2B8" w14:textId="77777777" w:rsidR="004333C1" w:rsidRDefault="004333C1" w:rsidP="00F3362A">
      <w:pPr>
        <w:pStyle w:val="ListBullet"/>
      </w:pPr>
      <w:r>
        <w:t>Language Services Interpreters Procedures</w:t>
      </w:r>
    </w:p>
    <w:p w14:paraId="4A6AA2B9" w14:textId="77777777" w:rsidR="00EE30D9" w:rsidRDefault="00EE30D9" w:rsidP="00F3362A">
      <w:pPr>
        <w:pStyle w:val="ListBullet"/>
      </w:pPr>
      <w:r>
        <w:t>Rapid Assessment of the Deteriorating Aged at Risk (RADAR) Admission of RADAR client into Hospital Procedure</w:t>
      </w:r>
    </w:p>
    <w:p w14:paraId="4A6AA2BA" w14:textId="77777777" w:rsidR="004333C1" w:rsidRDefault="004333C1" w:rsidP="004333C1">
      <w:pPr>
        <w:pStyle w:val="ListBullet"/>
        <w:numPr>
          <w:ilvl w:val="0"/>
          <w:numId w:val="0"/>
        </w:numPr>
      </w:pPr>
    </w:p>
    <w:p w14:paraId="4A6AA2BB" w14:textId="77777777" w:rsidR="004333C1" w:rsidRPr="004333C1" w:rsidRDefault="004333C1" w:rsidP="004333C1">
      <w:pPr>
        <w:pStyle w:val="ListBullet"/>
        <w:numPr>
          <w:ilvl w:val="0"/>
          <w:numId w:val="0"/>
        </w:numPr>
        <w:rPr>
          <w:b/>
        </w:rPr>
      </w:pPr>
      <w:r>
        <w:rPr>
          <w:b/>
        </w:rPr>
        <w:t>Guidelines</w:t>
      </w:r>
    </w:p>
    <w:p w14:paraId="4A6AA2BC" w14:textId="77777777" w:rsidR="004333C1" w:rsidRDefault="004333C1" w:rsidP="004333C1">
      <w:pPr>
        <w:pStyle w:val="ListBullet"/>
      </w:pPr>
      <w:r>
        <w:t xml:space="preserve">Clinical Guidelines for Managing Nicotine Dependence </w:t>
      </w:r>
    </w:p>
    <w:p w14:paraId="765A078F" w14:textId="77777777" w:rsidR="00A17E9D" w:rsidRDefault="00A17E9D" w:rsidP="00A17E9D">
      <w:pPr>
        <w:pStyle w:val="ListBullet"/>
        <w:numPr>
          <w:ilvl w:val="0"/>
          <w:numId w:val="0"/>
        </w:numPr>
        <w:ind w:left="360" w:hanging="360"/>
      </w:pPr>
    </w:p>
    <w:p w14:paraId="76E0E5AB" w14:textId="6C024BDE" w:rsidR="00A17E9D" w:rsidRDefault="00A17E9D" w:rsidP="00A17E9D">
      <w:pPr>
        <w:pStyle w:val="ListBullet"/>
        <w:numPr>
          <w:ilvl w:val="0"/>
          <w:numId w:val="0"/>
        </w:numPr>
        <w:ind w:left="360" w:hanging="360"/>
        <w:rPr>
          <w:b/>
        </w:rPr>
      </w:pPr>
      <w:r>
        <w:rPr>
          <w:b/>
        </w:rPr>
        <w:t>Legislation</w:t>
      </w:r>
    </w:p>
    <w:p w14:paraId="2CD7C08A" w14:textId="2834F392" w:rsidR="00A17E9D" w:rsidRPr="00A17E9D" w:rsidRDefault="00A17E9D" w:rsidP="001736F4">
      <w:pPr>
        <w:pStyle w:val="ListBullet"/>
        <w:numPr>
          <w:ilvl w:val="0"/>
          <w:numId w:val="36"/>
        </w:numPr>
        <w:ind w:left="426" w:hanging="426"/>
        <w:rPr>
          <w:b/>
        </w:rPr>
      </w:pPr>
      <w:r>
        <w:rPr>
          <w:i/>
        </w:rPr>
        <w:t xml:space="preserve">Territory Records Act </w:t>
      </w:r>
      <w:r>
        <w:t>2002</w:t>
      </w:r>
    </w:p>
    <w:p w14:paraId="5DCD4DF7" w14:textId="3A7AEB18" w:rsidR="00A17E9D" w:rsidRPr="00A17E9D" w:rsidRDefault="00A17E9D" w:rsidP="001736F4">
      <w:pPr>
        <w:pStyle w:val="ListBullet"/>
        <w:numPr>
          <w:ilvl w:val="0"/>
          <w:numId w:val="36"/>
        </w:numPr>
        <w:ind w:left="426" w:hanging="426"/>
        <w:rPr>
          <w:b/>
        </w:rPr>
      </w:pPr>
      <w:r>
        <w:rPr>
          <w:i/>
        </w:rPr>
        <w:t xml:space="preserve">ACT Health Records </w:t>
      </w:r>
      <w:r w:rsidR="001736F4">
        <w:rPr>
          <w:i/>
        </w:rPr>
        <w:t xml:space="preserve">(Privacy and Access) Act </w:t>
      </w:r>
      <w:r w:rsidR="001736F4">
        <w:t>1997</w:t>
      </w:r>
    </w:p>
    <w:p w14:paraId="1270DEAA" w14:textId="0631CDB3" w:rsidR="00A17E9D" w:rsidRPr="001736F4" w:rsidRDefault="00A17E9D" w:rsidP="001736F4">
      <w:pPr>
        <w:pStyle w:val="ListBullet"/>
        <w:numPr>
          <w:ilvl w:val="0"/>
          <w:numId w:val="36"/>
        </w:numPr>
        <w:ind w:left="426" w:hanging="426"/>
        <w:rPr>
          <w:b/>
        </w:rPr>
      </w:pPr>
      <w:r>
        <w:rPr>
          <w:i/>
        </w:rPr>
        <w:t>Public Sector Management Act</w:t>
      </w:r>
      <w:r>
        <w:t xml:space="preserve"> 1994</w:t>
      </w:r>
    </w:p>
    <w:p w14:paraId="1899BAB5" w14:textId="7BD77D8C" w:rsidR="001736F4" w:rsidRPr="001736F4" w:rsidRDefault="001736F4" w:rsidP="001736F4">
      <w:pPr>
        <w:pStyle w:val="ListBullet"/>
        <w:numPr>
          <w:ilvl w:val="0"/>
          <w:numId w:val="36"/>
        </w:numPr>
        <w:ind w:left="426" w:hanging="426"/>
        <w:rPr>
          <w:b/>
        </w:rPr>
      </w:pPr>
      <w:r>
        <w:rPr>
          <w:i/>
        </w:rPr>
        <w:t xml:space="preserve">Human Rights Act </w:t>
      </w:r>
      <w:r>
        <w:t>2004</w:t>
      </w:r>
    </w:p>
    <w:p w14:paraId="791D807F" w14:textId="160723E0" w:rsidR="001736F4" w:rsidRPr="00A17E9D" w:rsidRDefault="001736F4" w:rsidP="001736F4">
      <w:pPr>
        <w:pStyle w:val="ListBullet"/>
        <w:numPr>
          <w:ilvl w:val="0"/>
          <w:numId w:val="36"/>
        </w:numPr>
        <w:ind w:left="426" w:hanging="426"/>
        <w:rPr>
          <w:b/>
        </w:rPr>
      </w:pPr>
      <w:r>
        <w:rPr>
          <w:i/>
        </w:rPr>
        <w:t xml:space="preserve">Work Health and Safety Act </w:t>
      </w:r>
      <w:r>
        <w:t>2011</w:t>
      </w:r>
    </w:p>
    <w:p w14:paraId="4A6AA2BD" w14:textId="77777777" w:rsidR="00F3362A" w:rsidRDefault="00F3362A" w:rsidP="007B6904">
      <w:pPr>
        <w:pStyle w:val="ListParagraph"/>
        <w:jc w:val="right"/>
      </w:pPr>
    </w:p>
    <w:p w14:paraId="4A6AA2C8" w14:textId="4A923B55" w:rsidR="00FF56DD" w:rsidRPr="005F7001" w:rsidRDefault="006237DD" w:rsidP="005F7001">
      <w:pPr>
        <w:pStyle w:val="ListParagraph"/>
        <w:jc w:val="right"/>
        <w:rPr>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4A6AA2CA" w14:textId="77777777" w:rsidTr="005F7001">
        <w:trPr>
          <w:cantSplit/>
          <w:trHeight w:val="285"/>
        </w:trPr>
        <w:tc>
          <w:tcPr>
            <w:tcW w:w="9158" w:type="dxa"/>
            <w:shd w:val="clear" w:color="auto" w:fill="A6A6A6" w:themeFill="background1" w:themeFillShade="A6"/>
          </w:tcPr>
          <w:p w14:paraId="4A6AA2C9" w14:textId="77777777" w:rsidR="007B6904" w:rsidRPr="00CD1C0E" w:rsidRDefault="007B6904" w:rsidP="004213C3">
            <w:pPr>
              <w:pStyle w:val="Heading1"/>
            </w:pPr>
            <w:bookmarkStart w:id="42" w:name="_Toc389473290"/>
            <w:bookmarkStart w:id="43" w:name="_Toc497466178"/>
            <w:r>
              <w:t>Search Terms</w:t>
            </w:r>
            <w:bookmarkEnd w:id="42"/>
            <w:bookmarkEnd w:id="43"/>
            <w:r>
              <w:t xml:space="preserve"> </w:t>
            </w:r>
          </w:p>
        </w:tc>
      </w:tr>
    </w:tbl>
    <w:p w14:paraId="4A6AA2CB" w14:textId="77777777" w:rsidR="007B6904" w:rsidRDefault="007B6904" w:rsidP="007B6904">
      <w:pPr>
        <w:rPr>
          <w:rFonts w:cs="Calibri,Bold"/>
          <w:bCs/>
          <w:i/>
          <w:szCs w:val="24"/>
          <w:lang w:eastAsia="en-AU"/>
        </w:rPr>
      </w:pPr>
    </w:p>
    <w:p w14:paraId="4A6AA2CC" w14:textId="77777777" w:rsidR="005067CA" w:rsidRPr="004333C1" w:rsidRDefault="004333C1" w:rsidP="005067CA">
      <w:pPr>
        <w:rPr>
          <w:rFonts w:cs="Calibri,Bold"/>
          <w:bCs/>
          <w:szCs w:val="24"/>
          <w:lang w:eastAsia="en-AU"/>
        </w:rPr>
      </w:pPr>
      <w:r>
        <w:rPr>
          <w:rFonts w:cs="Calibri,Bold"/>
          <w:bCs/>
          <w:szCs w:val="24"/>
          <w:lang w:eastAsia="en-AU"/>
        </w:rPr>
        <w:t>Admission, Discharge, Patient, Care, elective, non elective, request for admission, RFA</w:t>
      </w:r>
      <w:r w:rsidR="00932051">
        <w:rPr>
          <w:rFonts w:cs="Calibri,Bold"/>
          <w:bCs/>
          <w:szCs w:val="24"/>
          <w:lang w:eastAsia="en-AU"/>
        </w:rPr>
        <w:t>, transfer, inter-hospital</w:t>
      </w:r>
      <w:r>
        <w:rPr>
          <w:rFonts w:cs="Calibri,Bold"/>
          <w:bCs/>
          <w:szCs w:val="24"/>
          <w:lang w:eastAsia="en-AU"/>
        </w:rPr>
        <w:t xml:space="preserve"> </w:t>
      </w:r>
    </w:p>
    <w:p w14:paraId="4A6AA2CD" w14:textId="77777777" w:rsidR="007B6904" w:rsidRPr="00901883" w:rsidRDefault="007B6904" w:rsidP="007B6904">
      <w:pPr>
        <w:jc w:val="both"/>
        <w:rPr>
          <w:rFonts w:asciiTheme="minorHAnsi" w:hAnsiTheme="minorHAnsi" w:cs="Arial"/>
          <w:b/>
          <w:i/>
          <w:sz w:val="22"/>
          <w:szCs w:val="22"/>
        </w:rPr>
      </w:pPr>
    </w:p>
    <w:p w14:paraId="4A6AA2CE" w14:textId="77777777" w:rsidR="005F3214" w:rsidRPr="00AC7025" w:rsidRDefault="006237DD" w:rsidP="00AC7025">
      <w:pPr>
        <w:jc w:val="right"/>
        <w:rPr>
          <w:rFonts w:cs="Calibri,Bold"/>
          <w:bCs/>
          <w:i/>
          <w:szCs w:val="24"/>
          <w:lang w:eastAsia="en-AU"/>
        </w:rPr>
      </w:pPr>
      <w:hyperlink w:anchor="Contents" w:history="1">
        <w:r w:rsidR="007B6904" w:rsidRPr="00590902">
          <w:rPr>
            <w:rStyle w:val="Hyperlink"/>
            <w:rFonts w:cs="Arial"/>
            <w:i/>
            <w:szCs w:val="24"/>
          </w:rPr>
          <w:t>Back to Table of Contents</w:t>
        </w:r>
      </w:hyperlink>
      <w:bookmarkStart w:id="44"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2405CF" w:rsidRPr="000F1F60" w14:paraId="4A6AA2D0" w14:textId="77777777" w:rsidTr="005F7001">
        <w:trPr>
          <w:cantSplit/>
          <w:trHeight w:val="285"/>
        </w:trPr>
        <w:tc>
          <w:tcPr>
            <w:tcW w:w="9158" w:type="dxa"/>
            <w:shd w:val="clear" w:color="auto" w:fill="A6A6A6" w:themeFill="background1" w:themeFillShade="A6"/>
          </w:tcPr>
          <w:p w14:paraId="4A6AA2CF" w14:textId="77777777" w:rsidR="002405CF" w:rsidRPr="000F1F60" w:rsidRDefault="002405CF" w:rsidP="00CC5D11">
            <w:pPr>
              <w:pStyle w:val="Heading1"/>
            </w:pPr>
            <w:bookmarkStart w:id="45" w:name="_Toc497466179"/>
            <w:r>
              <w:lastRenderedPageBreak/>
              <w:t>Attachments</w:t>
            </w:r>
            <w:bookmarkEnd w:id="45"/>
          </w:p>
        </w:tc>
      </w:tr>
      <w:bookmarkEnd w:id="44"/>
    </w:tbl>
    <w:p w14:paraId="4A6AA2D1" w14:textId="77777777" w:rsidR="00DE4E25" w:rsidRDefault="00DE4E25" w:rsidP="007B6904">
      <w:pPr>
        <w:rPr>
          <w:rFonts w:cs="Arial"/>
          <w:i/>
          <w:szCs w:val="24"/>
        </w:rPr>
      </w:pPr>
    </w:p>
    <w:p w14:paraId="4A6AA2D2" w14:textId="77777777" w:rsidR="00FF56DD" w:rsidRDefault="00F3362A" w:rsidP="007B6904">
      <w:pPr>
        <w:rPr>
          <w:rFonts w:cs="Arial"/>
          <w:szCs w:val="24"/>
        </w:rPr>
      </w:pPr>
      <w:r w:rsidRPr="00F3362A">
        <w:rPr>
          <w:rFonts w:cs="Arial"/>
          <w:szCs w:val="24"/>
        </w:rPr>
        <w:t>Attachment 1 – Patient Admission Flowchart</w:t>
      </w:r>
    </w:p>
    <w:p w14:paraId="4A6AA2D3" w14:textId="77777777" w:rsidR="00932051" w:rsidRDefault="00932051" w:rsidP="007B6904">
      <w:pPr>
        <w:rPr>
          <w:rFonts w:cs="Arial"/>
          <w:szCs w:val="24"/>
        </w:rPr>
      </w:pPr>
      <w:r>
        <w:rPr>
          <w:rFonts w:cs="Arial"/>
          <w:szCs w:val="24"/>
        </w:rPr>
        <w:t>Attachment 2 – Transfer Urgency Rating Scale</w:t>
      </w:r>
    </w:p>
    <w:p w14:paraId="4A6AA2D4" w14:textId="77777777" w:rsidR="00932051" w:rsidRPr="00F3362A" w:rsidRDefault="00932051" w:rsidP="007B6904">
      <w:pPr>
        <w:rPr>
          <w:rFonts w:cs="Arial"/>
          <w:szCs w:val="24"/>
        </w:rPr>
      </w:pPr>
      <w:r>
        <w:rPr>
          <w:rFonts w:cs="Arial"/>
          <w:szCs w:val="24"/>
        </w:rPr>
        <w:t>Attachment 3 – Communication and Management of Inter-hospital Transfer</w:t>
      </w:r>
    </w:p>
    <w:p w14:paraId="4A6AA2D5" w14:textId="77777777" w:rsidR="00FF56DD" w:rsidRDefault="00FF56DD" w:rsidP="007B6904">
      <w:pPr>
        <w:rPr>
          <w:rFonts w:cs="Arial"/>
          <w:szCs w:val="24"/>
        </w:rPr>
      </w:pPr>
    </w:p>
    <w:p w14:paraId="142C939F" w14:textId="77777777" w:rsidR="008519A8" w:rsidRDefault="008519A8" w:rsidP="008519A8">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 xml:space="preserve">Health, </w:t>
      </w:r>
      <w:r>
        <w:rPr>
          <w:rFonts w:cs="Arial"/>
          <w:i/>
          <w:iCs/>
          <w:sz w:val="20"/>
        </w:rPr>
        <w:t xml:space="preserve">Canberra Hospital and Health Services </w:t>
      </w:r>
      <w:r w:rsidRPr="006019FE">
        <w:rPr>
          <w:rFonts w:cs="Arial"/>
          <w:i/>
          <w:iCs/>
          <w:sz w:val="20"/>
        </w:rPr>
        <w:t>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0D27FEA6" w14:textId="77777777" w:rsidR="008519A8" w:rsidRDefault="008519A8" w:rsidP="008519A8">
      <w:pPr>
        <w:rPr>
          <w:rFonts w:cs="Arial"/>
          <w:i/>
          <w:iCs/>
          <w:sz w:val="20"/>
        </w:rPr>
      </w:pPr>
    </w:p>
    <w:p w14:paraId="5260EF82" w14:textId="77777777" w:rsidR="008519A8" w:rsidRPr="008F5804" w:rsidRDefault="008519A8" w:rsidP="008519A8">
      <w:pPr>
        <w:rPr>
          <w:rFonts w:cs="Arial"/>
          <w:i/>
          <w:iCs/>
          <w:szCs w:val="24"/>
        </w:rPr>
      </w:pPr>
      <w:r w:rsidRPr="008F5804">
        <w:rPr>
          <w:rFonts w:cs="Arial"/>
          <w:i/>
          <w:iCs/>
          <w:szCs w:val="24"/>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8519A8" w:rsidRPr="00064CC8" w14:paraId="0102A7EC" w14:textId="77777777" w:rsidTr="005F7001">
        <w:tc>
          <w:tcPr>
            <w:tcW w:w="2265" w:type="dxa"/>
          </w:tcPr>
          <w:p w14:paraId="6BD139D2" w14:textId="77777777" w:rsidR="008519A8" w:rsidRPr="00064CC8" w:rsidRDefault="008519A8" w:rsidP="005F7001">
            <w:pPr>
              <w:rPr>
                <w:i/>
                <w:szCs w:val="24"/>
              </w:rPr>
            </w:pPr>
            <w:r w:rsidRPr="00064CC8">
              <w:rPr>
                <w:i/>
                <w:szCs w:val="24"/>
              </w:rPr>
              <w:t>Date Amended</w:t>
            </w:r>
          </w:p>
        </w:tc>
        <w:tc>
          <w:tcPr>
            <w:tcW w:w="2265" w:type="dxa"/>
          </w:tcPr>
          <w:p w14:paraId="54A42732" w14:textId="77777777" w:rsidR="008519A8" w:rsidRPr="00064CC8" w:rsidRDefault="008519A8" w:rsidP="005F7001">
            <w:pPr>
              <w:rPr>
                <w:i/>
                <w:szCs w:val="24"/>
              </w:rPr>
            </w:pPr>
            <w:r w:rsidRPr="00064CC8">
              <w:rPr>
                <w:i/>
                <w:szCs w:val="24"/>
              </w:rPr>
              <w:t>Section Amended</w:t>
            </w:r>
          </w:p>
        </w:tc>
        <w:tc>
          <w:tcPr>
            <w:tcW w:w="2265" w:type="dxa"/>
          </w:tcPr>
          <w:p w14:paraId="38809762" w14:textId="77777777" w:rsidR="008519A8" w:rsidRPr="00064CC8" w:rsidRDefault="008519A8" w:rsidP="005F7001">
            <w:pPr>
              <w:rPr>
                <w:i/>
                <w:szCs w:val="24"/>
              </w:rPr>
            </w:pPr>
            <w:r>
              <w:rPr>
                <w:i/>
                <w:szCs w:val="24"/>
              </w:rPr>
              <w:t>Divisional Approval</w:t>
            </w:r>
          </w:p>
        </w:tc>
        <w:tc>
          <w:tcPr>
            <w:tcW w:w="2265" w:type="dxa"/>
          </w:tcPr>
          <w:p w14:paraId="383C6BDC" w14:textId="77777777" w:rsidR="008519A8" w:rsidRDefault="008519A8" w:rsidP="005F7001">
            <w:pPr>
              <w:rPr>
                <w:i/>
                <w:szCs w:val="24"/>
              </w:rPr>
            </w:pPr>
            <w:r>
              <w:rPr>
                <w:i/>
                <w:szCs w:val="24"/>
              </w:rPr>
              <w:t xml:space="preserve">Final Approval </w:t>
            </w:r>
          </w:p>
        </w:tc>
      </w:tr>
      <w:tr w:rsidR="008519A8" w:rsidRPr="00064CC8" w14:paraId="77281FB6" w14:textId="77777777" w:rsidTr="005F7001">
        <w:tc>
          <w:tcPr>
            <w:tcW w:w="2265" w:type="dxa"/>
          </w:tcPr>
          <w:p w14:paraId="5DF0C9C5" w14:textId="4B1A9285" w:rsidR="008519A8" w:rsidRPr="00064CC8" w:rsidRDefault="006550E5" w:rsidP="005F7001">
            <w:pPr>
              <w:rPr>
                <w:i/>
                <w:szCs w:val="24"/>
              </w:rPr>
            </w:pPr>
            <w:r>
              <w:rPr>
                <w:i/>
                <w:szCs w:val="24"/>
              </w:rPr>
              <w:t>5 June 2018</w:t>
            </w:r>
          </w:p>
        </w:tc>
        <w:tc>
          <w:tcPr>
            <w:tcW w:w="2265" w:type="dxa"/>
          </w:tcPr>
          <w:p w14:paraId="79797DE1" w14:textId="3CC122BC" w:rsidR="008519A8" w:rsidRPr="00064CC8" w:rsidRDefault="006550E5" w:rsidP="005F7001">
            <w:pPr>
              <w:rPr>
                <w:i/>
                <w:szCs w:val="24"/>
              </w:rPr>
            </w:pPr>
            <w:r>
              <w:rPr>
                <w:i/>
                <w:szCs w:val="24"/>
              </w:rPr>
              <w:t xml:space="preserve">2.4 Nursing Responsibilities </w:t>
            </w:r>
            <w:bookmarkStart w:id="46" w:name="_GoBack"/>
            <w:bookmarkEnd w:id="46"/>
            <w:r>
              <w:rPr>
                <w:i/>
                <w:szCs w:val="24"/>
              </w:rPr>
              <w:t xml:space="preserve">Nursing Care </w:t>
            </w:r>
          </w:p>
        </w:tc>
        <w:tc>
          <w:tcPr>
            <w:tcW w:w="2265" w:type="dxa"/>
          </w:tcPr>
          <w:p w14:paraId="44DF1AF2" w14:textId="546950DD" w:rsidR="008519A8" w:rsidRPr="00064CC8" w:rsidRDefault="006550E5" w:rsidP="006550E5">
            <w:pPr>
              <w:rPr>
                <w:i/>
                <w:szCs w:val="24"/>
              </w:rPr>
            </w:pPr>
            <w:r>
              <w:rPr>
                <w:i/>
                <w:szCs w:val="24"/>
              </w:rPr>
              <w:t xml:space="preserve">Executive Sponsor for Standard 5 </w:t>
            </w:r>
          </w:p>
        </w:tc>
        <w:tc>
          <w:tcPr>
            <w:tcW w:w="2265" w:type="dxa"/>
          </w:tcPr>
          <w:p w14:paraId="3E1999A5" w14:textId="6750055A" w:rsidR="008519A8" w:rsidRPr="00064CC8" w:rsidRDefault="006550E5" w:rsidP="005F7001">
            <w:pPr>
              <w:rPr>
                <w:i/>
                <w:szCs w:val="24"/>
              </w:rPr>
            </w:pPr>
            <w:r>
              <w:rPr>
                <w:i/>
                <w:szCs w:val="24"/>
              </w:rPr>
              <w:t xml:space="preserve">CHHS Policy Committee Chair </w:t>
            </w:r>
          </w:p>
        </w:tc>
      </w:tr>
      <w:tr w:rsidR="008519A8" w:rsidRPr="00064CC8" w14:paraId="766346C2" w14:textId="77777777" w:rsidTr="005F7001">
        <w:tc>
          <w:tcPr>
            <w:tcW w:w="2265" w:type="dxa"/>
          </w:tcPr>
          <w:p w14:paraId="595581FA" w14:textId="77777777" w:rsidR="008519A8" w:rsidRPr="00064CC8" w:rsidRDefault="008519A8" w:rsidP="005F7001">
            <w:pPr>
              <w:rPr>
                <w:i/>
                <w:szCs w:val="24"/>
              </w:rPr>
            </w:pPr>
          </w:p>
        </w:tc>
        <w:tc>
          <w:tcPr>
            <w:tcW w:w="2265" w:type="dxa"/>
          </w:tcPr>
          <w:p w14:paraId="40682D36" w14:textId="77777777" w:rsidR="008519A8" w:rsidRPr="00064CC8" w:rsidRDefault="008519A8" w:rsidP="005F7001">
            <w:pPr>
              <w:rPr>
                <w:i/>
                <w:szCs w:val="24"/>
              </w:rPr>
            </w:pPr>
          </w:p>
        </w:tc>
        <w:tc>
          <w:tcPr>
            <w:tcW w:w="2265" w:type="dxa"/>
          </w:tcPr>
          <w:p w14:paraId="779B3ED7" w14:textId="77777777" w:rsidR="008519A8" w:rsidRPr="00064CC8" w:rsidRDefault="008519A8" w:rsidP="005F7001">
            <w:pPr>
              <w:rPr>
                <w:i/>
                <w:szCs w:val="24"/>
              </w:rPr>
            </w:pPr>
          </w:p>
        </w:tc>
        <w:tc>
          <w:tcPr>
            <w:tcW w:w="2265" w:type="dxa"/>
          </w:tcPr>
          <w:p w14:paraId="19C6B039" w14:textId="77777777" w:rsidR="008519A8" w:rsidRPr="00064CC8" w:rsidRDefault="008519A8" w:rsidP="005F7001">
            <w:pPr>
              <w:rPr>
                <w:i/>
                <w:szCs w:val="24"/>
              </w:rPr>
            </w:pPr>
          </w:p>
        </w:tc>
      </w:tr>
    </w:tbl>
    <w:p w14:paraId="599E6853" w14:textId="77777777" w:rsidR="008519A8" w:rsidRDefault="008519A8" w:rsidP="008519A8">
      <w:pPr>
        <w:rPr>
          <w:rFonts w:cs="Arial"/>
          <w:szCs w:val="24"/>
        </w:rPr>
      </w:pPr>
    </w:p>
    <w:p w14:paraId="2D152F11" w14:textId="77777777" w:rsidR="008519A8" w:rsidRPr="008F5804" w:rsidRDefault="008519A8" w:rsidP="008519A8">
      <w:pPr>
        <w:rPr>
          <w:rFonts w:cs="Arial"/>
          <w:i/>
          <w:szCs w:val="24"/>
        </w:rPr>
      </w:pPr>
      <w:r w:rsidRPr="008F5804">
        <w:rPr>
          <w:rFonts w:cs="Arial"/>
          <w:i/>
          <w:szCs w:val="24"/>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8519A8" w:rsidRPr="008F5804" w14:paraId="69A8943B" w14:textId="77777777" w:rsidTr="005F7001">
        <w:tc>
          <w:tcPr>
            <w:tcW w:w="2122" w:type="dxa"/>
          </w:tcPr>
          <w:p w14:paraId="20BB5CC5" w14:textId="77777777" w:rsidR="008519A8" w:rsidRPr="008F5804" w:rsidRDefault="008519A8" w:rsidP="005F7001">
            <w:pPr>
              <w:rPr>
                <w:i/>
                <w:szCs w:val="24"/>
              </w:rPr>
            </w:pPr>
            <w:r w:rsidRPr="008F5804">
              <w:rPr>
                <w:i/>
                <w:szCs w:val="24"/>
              </w:rPr>
              <w:t>Document Number</w:t>
            </w:r>
          </w:p>
        </w:tc>
        <w:tc>
          <w:tcPr>
            <w:tcW w:w="6938" w:type="dxa"/>
          </w:tcPr>
          <w:p w14:paraId="4EE2B0E1" w14:textId="77777777" w:rsidR="008519A8" w:rsidRPr="008F5804" w:rsidRDefault="008519A8" w:rsidP="005F7001">
            <w:pPr>
              <w:rPr>
                <w:i/>
                <w:szCs w:val="24"/>
              </w:rPr>
            </w:pPr>
            <w:r w:rsidRPr="008F5804">
              <w:rPr>
                <w:i/>
                <w:szCs w:val="24"/>
              </w:rPr>
              <w:t>Document Name</w:t>
            </w:r>
          </w:p>
        </w:tc>
      </w:tr>
      <w:tr w:rsidR="008519A8" w:rsidRPr="008F5804" w14:paraId="7DE965FA" w14:textId="77777777" w:rsidTr="005F7001">
        <w:tc>
          <w:tcPr>
            <w:tcW w:w="2122" w:type="dxa"/>
          </w:tcPr>
          <w:p w14:paraId="034B9C3D" w14:textId="77777777" w:rsidR="008519A8" w:rsidRPr="008F5804" w:rsidRDefault="008519A8" w:rsidP="005F7001">
            <w:pPr>
              <w:rPr>
                <w:i/>
                <w:szCs w:val="24"/>
              </w:rPr>
            </w:pPr>
          </w:p>
        </w:tc>
        <w:tc>
          <w:tcPr>
            <w:tcW w:w="6938" w:type="dxa"/>
          </w:tcPr>
          <w:p w14:paraId="06B58CDB" w14:textId="77777777" w:rsidR="008519A8" w:rsidRPr="008F5804" w:rsidRDefault="008519A8" w:rsidP="005F7001">
            <w:pPr>
              <w:rPr>
                <w:i/>
                <w:szCs w:val="24"/>
              </w:rPr>
            </w:pPr>
          </w:p>
        </w:tc>
      </w:tr>
      <w:tr w:rsidR="008519A8" w:rsidRPr="008F5804" w14:paraId="104CD15A" w14:textId="77777777" w:rsidTr="005F7001">
        <w:tc>
          <w:tcPr>
            <w:tcW w:w="2122" w:type="dxa"/>
          </w:tcPr>
          <w:p w14:paraId="7DFA3665" w14:textId="77777777" w:rsidR="008519A8" w:rsidRDefault="008519A8" w:rsidP="005F7001">
            <w:pPr>
              <w:rPr>
                <w:i/>
                <w:szCs w:val="24"/>
              </w:rPr>
            </w:pPr>
          </w:p>
        </w:tc>
        <w:tc>
          <w:tcPr>
            <w:tcW w:w="6938" w:type="dxa"/>
          </w:tcPr>
          <w:p w14:paraId="0305CB17" w14:textId="77777777" w:rsidR="008519A8" w:rsidRPr="005B5782" w:rsidRDefault="008519A8" w:rsidP="005F7001">
            <w:pPr>
              <w:rPr>
                <w:i/>
                <w:szCs w:val="24"/>
              </w:rPr>
            </w:pPr>
          </w:p>
        </w:tc>
      </w:tr>
    </w:tbl>
    <w:p w14:paraId="6E0832AD" w14:textId="77777777" w:rsidR="008519A8" w:rsidRPr="00010E74" w:rsidRDefault="008519A8" w:rsidP="008519A8">
      <w:pPr>
        <w:rPr>
          <w:i/>
          <w:sz w:val="20"/>
          <w:szCs w:val="24"/>
        </w:rPr>
      </w:pPr>
    </w:p>
    <w:p w14:paraId="4A6AA2E4" w14:textId="77777777" w:rsidR="00395E36" w:rsidRDefault="00395E36" w:rsidP="007B6904">
      <w:pPr>
        <w:rPr>
          <w:rFonts w:cs="Arial"/>
          <w:szCs w:val="24"/>
        </w:rPr>
      </w:pPr>
    </w:p>
    <w:p w14:paraId="4A6AA2E5" w14:textId="77777777" w:rsidR="0034243F" w:rsidRDefault="0034243F" w:rsidP="007B6904">
      <w:pPr>
        <w:rPr>
          <w:rFonts w:cs="Arial"/>
          <w:szCs w:val="24"/>
        </w:rPr>
      </w:pPr>
    </w:p>
    <w:p w14:paraId="4A6AA2E6" w14:textId="77777777" w:rsidR="005A0F34" w:rsidRDefault="005A0F34" w:rsidP="007B6904">
      <w:pPr>
        <w:rPr>
          <w:rFonts w:cs="Arial"/>
          <w:szCs w:val="24"/>
        </w:rPr>
        <w:sectPr w:rsidR="005A0F34" w:rsidSect="009D36F1">
          <w:headerReference w:type="default" r:id="rId12"/>
          <w:footerReference w:type="default" r:id="rId13"/>
          <w:pgSz w:w="11906" w:h="16838"/>
          <w:pgMar w:top="663" w:right="1418" w:bottom="1440" w:left="1418" w:header="357" w:footer="306" w:gutter="0"/>
          <w:cols w:space="708"/>
          <w:docGrid w:linePitch="360"/>
        </w:sectPr>
      </w:pPr>
    </w:p>
    <w:p w14:paraId="4A6AA2E7" w14:textId="026C1C4A" w:rsidR="0034243F" w:rsidRDefault="005A0F34" w:rsidP="0034243F">
      <w:pPr>
        <w:pStyle w:val="Heading2"/>
      </w:pPr>
      <w:bookmarkStart w:id="48" w:name="_Toc497466180"/>
      <w:r>
        <w:lastRenderedPageBreak/>
        <w:t>A</w:t>
      </w:r>
      <w:r w:rsidR="00F02838">
        <w:t>ttachment 1:</w:t>
      </w:r>
      <w:r w:rsidR="0034243F">
        <w:t xml:space="preserve"> Patient Admission Flowchart</w:t>
      </w:r>
      <w:bookmarkEnd w:id="48"/>
    </w:p>
    <w:p w14:paraId="4A6AA2E8" w14:textId="77777777" w:rsidR="0034243F" w:rsidRDefault="0034243F" w:rsidP="007B6904">
      <w:r>
        <w:object w:dxaOrig="16152" w:dyaOrig="11328" w14:anchorId="4A6AA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65pt;height:374.65pt" o:ole="">
            <v:imagedata r:id="rId14" o:title=""/>
          </v:shape>
          <o:OLEObject Type="Embed" ProgID="Visio.Drawing.15" ShapeID="_x0000_i1025" DrawAspect="Content" ObjectID="_1589714999" r:id="rId15"/>
        </w:object>
      </w:r>
    </w:p>
    <w:p w14:paraId="4A6AA2E9" w14:textId="77777777" w:rsidR="00B67FA8" w:rsidRDefault="00B67FA8" w:rsidP="007B6904"/>
    <w:p w14:paraId="4A6AA2EA" w14:textId="77777777" w:rsidR="00B67FA8" w:rsidRDefault="00B67FA8" w:rsidP="00B67FA8"/>
    <w:p w14:paraId="4A6AA2EB" w14:textId="77777777" w:rsidR="00B67FA8" w:rsidRDefault="00B67FA8" w:rsidP="00793363">
      <w:pPr>
        <w:pStyle w:val="Heading2"/>
      </w:pPr>
      <w:bookmarkStart w:id="49" w:name="_Toc497466181"/>
      <w:r>
        <w:t>Attachment 2: Transfer Urgency Rating Scale</w:t>
      </w:r>
      <w:bookmarkEnd w:id="49"/>
    </w:p>
    <w:p w14:paraId="4A6AA2EC" w14:textId="77777777" w:rsidR="00B67FA8" w:rsidRDefault="00B67FA8" w:rsidP="00B67FA8">
      <w:pPr>
        <w:rPr>
          <w:rFonts w:cs="Arial"/>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4678"/>
        <w:gridCol w:w="4536"/>
        <w:gridCol w:w="3827"/>
      </w:tblGrid>
      <w:tr w:rsidR="00B67FA8" w:rsidRPr="008E0CB0" w14:paraId="4A6AA2F1" w14:textId="77777777" w:rsidTr="00B67FA8">
        <w:trPr>
          <w:trHeight w:val="386"/>
        </w:trPr>
        <w:tc>
          <w:tcPr>
            <w:tcW w:w="1242" w:type="dxa"/>
          </w:tcPr>
          <w:p w14:paraId="4A6AA2ED" w14:textId="77777777" w:rsidR="00B67FA8" w:rsidRPr="008E0CB0" w:rsidRDefault="00B67FA8" w:rsidP="00B67FA8">
            <w:pPr>
              <w:jc w:val="center"/>
              <w:rPr>
                <w:rFonts w:cs="Calibri"/>
                <w:sz w:val="20"/>
              </w:rPr>
            </w:pPr>
            <w:r w:rsidRPr="008E0CB0">
              <w:rPr>
                <w:rFonts w:cs="Calibri"/>
                <w:sz w:val="20"/>
              </w:rPr>
              <w:t>Rating</w:t>
            </w:r>
          </w:p>
        </w:tc>
        <w:tc>
          <w:tcPr>
            <w:tcW w:w="4678" w:type="dxa"/>
          </w:tcPr>
          <w:p w14:paraId="4A6AA2EE" w14:textId="77777777" w:rsidR="00B67FA8" w:rsidRPr="008E0CB0" w:rsidRDefault="00B67FA8" w:rsidP="00B67FA8">
            <w:pPr>
              <w:jc w:val="center"/>
              <w:rPr>
                <w:rFonts w:cs="Calibri"/>
                <w:sz w:val="20"/>
              </w:rPr>
            </w:pPr>
            <w:r w:rsidRPr="008E0CB0">
              <w:rPr>
                <w:rFonts w:cs="Calibri"/>
                <w:sz w:val="20"/>
              </w:rPr>
              <w:t>Case Group (Examples Only)</w:t>
            </w:r>
          </w:p>
        </w:tc>
        <w:tc>
          <w:tcPr>
            <w:tcW w:w="4536" w:type="dxa"/>
          </w:tcPr>
          <w:p w14:paraId="4A6AA2EF" w14:textId="77777777" w:rsidR="00B67FA8" w:rsidRPr="008E0CB0" w:rsidRDefault="00B67FA8" w:rsidP="00B67FA8">
            <w:pPr>
              <w:jc w:val="center"/>
              <w:rPr>
                <w:rFonts w:cs="Calibri"/>
                <w:sz w:val="20"/>
              </w:rPr>
            </w:pPr>
            <w:r w:rsidRPr="008E0CB0">
              <w:rPr>
                <w:rFonts w:cs="Calibri"/>
                <w:sz w:val="20"/>
              </w:rPr>
              <w:t>Actions</w:t>
            </w:r>
          </w:p>
        </w:tc>
        <w:tc>
          <w:tcPr>
            <w:tcW w:w="3827" w:type="dxa"/>
          </w:tcPr>
          <w:p w14:paraId="4A6AA2F0" w14:textId="77777777" w:rsidR="00B67FA8" w:rsidRPr="008E0CB0" w:rsidRDefault="00B67FA8" w:rsidP="00B67FA8">
            <w:pPr>
              <w:jc w:val="center"/>
              <w:rPr>
                <w:rFonts w:cs="Calibri"/>
                <w:sz w:val="20"/>
              </w:rPr>
            </w:pPr>
            <w:r w:rsidRPr="008E0CB0">
              <w:rPr>
                <w:rFonts w:cs="Calibri"/>
                <w:sz w:val="20"/>
              </w:rPr>
              <w:t>Time Frame</w:t>
            </w:r>
          </w:p>
        </w:tc>
      </w:tr>
      <w:tr w:rsidR="00B67FA8" w:rsidRPr="008E0CB0" w14:paraId="4A6AA2FD" w14:textId="77777777" w:rsidTr="00B67FA8">
        <w:tc>
          <w:tcPr>
            <w:tcW w:w="1242" w:type="dxa"/>
          </w:tcPr>
          <w:p w14:paraId="4A6AA2F2" w14:textId="77777777" w:rsidR="00B67FA8" w:rsidRPr="008E0CB0" w:rsidRDefault="00B67FA8" w:rsidP="00B67FA8">
            <w:pPr>
              <w:rPr>
                <w:rFonts w:cs="Calibri"/>
                <w:b/>
                <w:sz w:val="20"/>
              </w:rPr>
            </w:pPr>
            <w:bookmarkStart w:id="50" w:name="urgency"/>
            <w:r w:rsidRPr="008E0CB0">
              <w:rPr>
                <w:rFonts w:cs="Calibri"/>
                <w:b/>
                <w:sz w:val="20"/>
              </w:rPr>
              <w:t>Priority 1</w:t>
            </w:r>
          </w:p>
          <w:bookmarkEnd w:id="50"/>
          <w:p w14:paraId="4A6AA2F3" w14:textId="77777777" w:rsidR="00B67FA8" w:rsidRPr="008E0CB0" w:rsidRDefault="00B67FA8" w:rsidP="00B67FA8">
            <w:pPr>
              <w:rPr>
                <w:rFonts w:cs="Calibri"/>
                <w:i/>
                <w:sz w:val="20"/>
              </w:rPr>
            </w:pPr>
            <w:r w:rsidRPr="008E0CB0">
              <w:rPr>
                <w:rFonts w:cs="Calibri"/>
                <w:i/>
                <w:sz w:val="20"/>
              </w:rPr>
              <w:t>Emergent</w:t>
            </w:r>
          </w:p>
        </w:tc>
        <w:tc>
          <w:tcPr>
            <w:tcW w:w="4678" w:type="dxa"/>
          </w:tcPr>
          <w:p w14:paraId="4A6AA2F4" w14:textId="77777777" w:rsidR="00B67FA8" w:rsidRPr="008E0CB0" w:rsidRDefault="00B67FA8" w:rsidP="00B67FA8">
            <w:pPr>
              <w:rPr>
                <w:rFonts w:cs="Calibri"/>
                <w:sz w:val="20"/>
              </w:rPr>
            </w:pPr>
            <w:r w:rsidRPr="008E0CB0">
              <w:rPr>
                <w:rFonts w:cs="Calibri"/>
                <w:sz w:val="20"/>
              </w:rPr>
              <w:t>Severely unwell, requiring support or potential support of:</w:t>
            </w:r>
          </w:p>
          <w:p w14:paraId="4A6AA2F5" w14:textId="77777777" w:rsidR="00B67FA8" w:rsidRPr="008E0CB0" w:rsidRDefault="00B67FA8" w:rsidP="00793363">
            <w:pPr>
              <w:pStyle w:val="ListParagraph"/>
              <w:numPr>
                <w:ilvl w:val="0"/>
                <w:numId w:val="10"/>
              </w:numPr>
              <w:ind w:left="176" w:hanging="176"/>
              <w:rPr>
                <w:rFonts w:cs="Calibri"/>
                <w:sz w:val="20"/>
              </w:rPr>
            </w:pPr>
            <w:r w:rsidRPr="008E0CB0">
              <w:rPr>
                <w:rFonts w:cs="Calibri"/>
                <w:sz w:val="20"/>
              </w:rPr>
              <w:t>Airway, breathing, circulation, disability</w:t>
            </w:r>
          </w:p>
          <w:p w14:paraId="4A6AA2F6" w14:textId="77777777" w:rsidR="00B67FA8" w:rsidRPr="008E0CB0" w:rsidRDefault="00B67FA8" w:rsidP="00B67FA8">
            <w:pPr>
              <w:rPr>
                <w:rFonts w:cs="Calibri"/>
                <w:b/>
                <w:sz w:val="20"/>
              </w:rPr>
            </w:pPr>
            <w:r w:rsidRPr="008E0CB0">
              <w:rPr>
                <w:rFonts w:cs="Calibri"/>
                <w:b/>
                <w:sz w:val="20"/>
              </w:rPr>
              <w:t>Immediate risk to life or limb without definitive management</w:t>
            </w:r>
          </w:p>
        </w:tc>
        <w:tc>
          <w:tcPr>
            <w:tcW w:w="4536" w:type="dxa"/>
          </w:tcPr>
          <w:p w14:paraId="4A6AA2F7" w14:textId="77777777" w:rsidR="00B67FA8" w:rsidRPr="008E0CB0" w:rsidRDefault="00B67FA8" w:rsidP="00B67FA8">
            <w:pPr>
              <w:rPr>
                <w:rFonts w:cs="Calibri"/>
                <w:sz w:val="20"/>
              </w:rPr>
            </w:pPr>
          </w:p>
          <w:p w14:paraId="4A6AA2F8" w14:textId="77777777" w:rsidR="00B67FA8" w:rsidRPr="008E0CB0" w:rsidRDefault="00B67FA8" w:rsidP="00B67FA8">
            <w:pPr>
              <w:jc w:val="center"/>
              <w:rPr>
                <w:rFonts w:cs="Calibri"/>
                <w:sz w:val="20"/>
              </w:rPr>
            </w:pPr>
            <w:r w:rsidRPr="008E0CB0">
              <w:rPr>
                <w:rFonts w:cs="Calibri"/>
                <w:sz w:val="20"/>
              </w:rPr>
              <w:t>Call AMRS or CRRS</w:t>
            </w:r>
          </w:p>
          <w:p w14:paraId="4A6AA2F9" w14:textId="77777777" w:rsidR="00B67FA8" w:rsidRPr="008E0CB0" w:rsidRDefault="00B67FA8" w:rsidP="00B67FA8">
            <w:pPr>
              <w:jc w:val="center"/>
              <w:rPr>
                <w:rFonts w:cs="Calibri"/>
                <w:sz w:val="20"/>
              </w:rPr>
            </w:pPr>
            <w:r w:rsidRPr="008E0CB0">
              <w:rPr>
                <w:rFonts w:cs="Calibri"/>
                <w:sz w:val="20"/>
              </w:rPr>
              <w:t>retrieval service consultant on</w:t>
            </w:r>
          </w:p>
          <w:p w14:paraId="4A6AA2FA" w14:textId="77777777" w:rsidR="00B67FA8" w:rsidRPr="008E0CB0" w:rsidRDefault="00B67FA8" w:rsidP="00B67FA8">
            <w:pPr>
              <w:jc w:val="center"/>
              <w:rPr>
                <w:rFonts w:cs="Calibri"/>
                <w:b/>
                <w:sz w:val="20"/>
              </w:rPr>
            </w:pPr>
            <w:r w:rsidRPr="008E0CB0">
              <w:rPr>
                <w:rFonts w:cs="Calibri"/>
                <w:b/>
                <w:sz w:val="20"/>
              </w:rPr>
              <w:t>1300 873 711</w:t>
            </w:r>
          </w:p>
          <w:p w14:paraId="4A6AA2FB" w14:textId="77777777" w:rsidR="00B67FA8" w:rsidRPr="008E0CB0" w:rsidRDefault="00B67FA8" w:rsidP="00B67FA8">
            <w:pPr>
              <w:rPr>
                <w:rFonts w:cs="Calibri"/>
                <w:sz w:val="20"/>
              </w:rPr>
            </w:pPr>
          </w:p>
        </w:tc>
        <w:tc>
          <w:tcPr>
            <w:tcW w:w="3827" w:type="dxa"/>
          </w:tcPr>
          <w:p w14:paraId="4A6AA2FC" w14:textId="77777777" w:rsidR="00B67FA8" w:rsidRPr="008E0CB0" w:rsidRDefault="00B67FA8" w:rsidP="00B67FA8">
            <w:pPr>
              <w:rPr>
                <w:rFonts w:cs="Calibri"/>
                <w:b/>
                <w:sz w:val="20"/>
              </w:rPr>
            </w:pPr>
            <w:r w:rsidRPr="008E0CB0">
              <w:rPr>
                <w:rFonts w:cs="Calibri"/>
                <w:b/>
                <w:sz w:val="20"/>
              </w:rPr>
              <w:t>Immediately</w:t>
            </w:r>
          </w:p>
        </w:tc>
      </w:tr>
      <w:tr w:rsidR="00B67FA8" w:rsidRPr="008E0CB0" w14:paraId="4A6AA311" w14:textId="77777777" w:rsidTr="00B67FA8">
        <w:tc>
          <w:tcPr>
            <w:tcW w:w="1242" w:type="dxa"/>
          </w:tcPr>
          <w:p w14:paraId="4A6AA2FE" w14:textId="77777777" w:rsidR="00B67FA8" w:rsidRPr="008E0CB0" w:rsidRDefault="00B67FA8" w:rsidP="00B67FA8">
            <w:pPr>
              <w:rPr>
                <w:rFonts w:cs="Calibri"/>
                <w:b/>
                <w:sz w:val="20"/>
              </w:rPr>
            </w:pPr>
            <w:r w:rsidRPr="008E0CB0">
              <w:rPr>
                <w:rFonts w:cs="Calibri"/>
                <w:b/>
                <w:sz w:val="20"/>
              </w:rPr>
              <w:t>Priority 2</w:t>
            </w:r>
          </w:p>
          <w:p w14:paraId="4A6AA2FF" w14:textId="77777777" w:rsidR="00B67FA8" w:rsidRPr="008E0CB0" w:rsidRDefault="00B67FA8" w:rsidP="00B67FA8">
            <w:pPr>
              <w:rPr>
                <w:rFonts w:cs="Calibri"/>
                <w:i/>
                <w:sz w:val="20"/>
              </w:rPr>
            </w:pPr>
            <w:r w:rsidRPr="008E0CB0">
              <w:rPr>
                <w:rFonts w:cs="Calibri"/>
                <w:i/>
                <w:sz w:val="20"/>
              </w:rPr>
              <w:t>Urgent</w:t>
            </w:r>
          </w:p>
        </w:tc>
        <w:tc>
          <w:tcPr>
            <w:tcW w:w="4678" w:type="dxa"/>
          </w:tcPr>
          <w:p w14:paraId="4A6AA300" w14:textId="77777777" w:rsidR="00B67FA8" w:rsidRPr="008E0CB0" w:rsidRDefault="00B67FA8" w:rsidP="00B67FA8">
            <w:pPr>
              <w:rPr>
                <w:rFonts w:cs="Calibri"/>
                <w:b/>
                <w:sz w:val="20"/>
              </w:rPr>
            </w:pPr>
            <w:r w:rsidRPr="008E0CB0">
              <w:rPr>
                <w:rFonts w:cs="Calibri"/>
                <w:b/>
                <w:sz w:val="20"/>
              </w:rPr>
              <w:t>Potential risk of deterioration or adverse outcome without timely investigation or definitive management.</w:t>
            </w:r>
          </w:p>
          <w:p w14:paraId="4A6AA301" w14:textId="77777777" w:rsidR="00B67FA8" w:rsidRPr="008E0CB0" w:rsidRDefault="00B67FA8" w:rsidP="00B67FA8">
            <w:pPr>
              <w:rPr>
                <w:rFonts w:cs="Calibri"/>
                <w:sz w:val="20"/>
              </w:rPr>
            </w:pPr>
            <w:r w:rsidRPr="008E0CB0">
              <w:rPr>
                <w:rFonts w:cs="Calibri"/>
                <w:sz w:val="20"/>
              </w:rPr>
              <w:t>For example:</w:t>
            </w:r>
          </w:p>
          <w:p w14:paraId="4A6AA302" w14:textId="77777777" w:rsidR="00B67FA8" w:rsidRPr="008E0CB0" w:rsidRDefault="00B67FA8" w:rsidP="00793363">
            <w:pPr>
              <w:pStyle w:val="ListParagraph"/>
              <w:numPr>
                <w:ilvl w:val="0"/>
                <w:numId w:val="11"/>
              </w:numPr>
              <w:ind w:left="176" w:hanging="142"/>
              <w:rPr>
                <w:rFonts w:cs="Calibri"/>
                <w:sz w:val="20"/>
              </w:rPr>
            </w:pPr>
            <w:r w:rsidRPr="008E0CB0">
              <w:rPr>
                <w:rFonts w:cs="Calibri"/>
                <w:sz w:val="20"/>
              </w:rPr>
              <w:t>Undifferentiated condition</w:t>
            </w:r>
          </w:p>
          <w:p w14:paraId="4A6AA303" w14:textId="77777777" w:rsidR="00B67FA8" w:rsidRPr="008E0CB0" w:rsidRDefault="00B67FA8" w:rsidP="00793363">
            <w:pPr>
              <w:pStyle w:val="ListParagraph"/>
              <w:numPr>
                <w:ilvl w:val="0"/>
                <w:numId w:val="11"/>
              </w:numPr>
              <w:ind w:left="176" w:hanging="142"/>
              <w:rPr>
                <w:rFonts w:cs="Calibri"/>
                <w:sz w:val="20"/>
              </w:rPr>
            </w:pPr>
            <w:r w:rsidRPr="008E0CB0">
              <w:rPr>
                <w:rFonts w:cs="Calibri"/>
                <w:sz w:val="20"/>
              </w:rPr>
              <w:t>Obstructed ureter</w:t>
            </w:r>
          </w:p>
          <w:p w14:paraId="4A6AA304" w14:textId="77777777" w:rsidR="00B67FA8" w:rsidRPr="008E0CB0" w:rsidRDefault="00B67FA8" w:rsidP="00793363">
            <w:pPr>
              <w:pStyle w:val="ListParagraph"/>
              <w:numPr>
                <w:ilvl w:val="0"/>
                <w:numId w:val="11"/>
              </w:numPr>
              <w:ind w:left="176" w:hanging="142"/>
              <w:rPr>
                <w:rFonts w:cs="Calibri"/>
                <w:sz w:val="20"/>
              </w:rPr>
            </w:pPr>
            <w:r w:rsidRPr="008E0CB0">
              <w:rPr>
                <w:rFonts w:cs="Calibri"/>
                <w:sz w:val="20"/>
              </w:rPr>
              <w:t>Bowel obstruction</w:t>
            </w:r>
          </w:p>
          <w:p w14:paraId="4A6AA305" w14:textId="77777777" w:rsidR="00B67FA8" w:rsidRPr="008E0CB0" w:rsidRDefault="00B67FA8" w:rsidP="00793363">
            <w:pPr>
              <w:pStyle w:val="ListParagraph"/>
              <w:numPr>
                <w:ilvl w:val="0"/>
                <w:numId w:val="11"/>
              </w:numPr>
              <w:ind w:left="176" w:hanging="142"/>
              <w:rPr>
                <w:rFonts w:cs="Calibri"/>
                <w:sz w:val="20"/>
              </w:rPr>
            </w:pPr>
            <w:r w:rsidRPr="008E0CB0">
              <w:rPr>
                <w:rFonts w:cs="Calibri"/>
                <w:sz w:val="20"/>
              </w:rPr>
              <w:t>Intervention needed e.g., orthopaedic, abdominal etc</w:t>
            </w:r>
          </w:p>
        </w:tc>
        <w:tc>
          <w:tcPr>
            <w:tcW w:w="4536" w:type="dxa"/>
          </w:tcPr>
          <w:p w14:paraId="4A6AA306" w14:textId="77777777" w:rsidR="00B67FA8" w:rsidRPr="008E0CB0" w:rsidRDefault="00B67FA8" w:rsidP="00B67FA8">
            <w:pPr>
              <w:rPr>
                <w:rFonts w:cs="Calibri"/>
                <w:sz w:val="20"/>
              </w:rPr>
            </w:pPr>
            <w:r w:rsidRPr="008E0CB0">
              <w:rPr>
                <w:rFonts w:cs="Calibri"/>
                <w:sz w:val="20"/>
                <w:u w:val="single"/>
              </w:rPr>
              <w:t>Discuss with Admitting Officer/treating team</w:t>
            </w:r>
            <w:r w:rsidRPr="008E0CB0">
              <w:rPr>
                <w:rFonts w:cs="Calibri"/>
                <w:sz w:val="20"/>
              </w:rPr>
              <w:t xml:space="preserve"> at receiving site:</w:t>
            </w:r>
          </w:p>
          <w:p w14:paraId="4A6AA307" w14:textId="77777777" w:rsidR="00B67FA8" w:rsidRPr="008E0CB0" w:rsidRDefault="00B67FA8" w:rsidP="00793363">
            <w:pPr>
              <w:pStyle w:val="ListParagraph"/>
              <w:numPr>
                <w:ilvl w:val="0"/>
                <w:numId w:val="12"/>
              </w:numPr>
              <w:ind w:left="176" w:hanging="142"/>
              <w:rPr>
                <w:rFonts w:cs="Calibri"/>
                <w:sz w:val="20"/>
              </w:rPr>
            </w:pPr>
            <w:r w:rsidRPr="008E0CB0">
              <w:rPr>
                <w:rFonts w:cs="Calibri"/>
                <w:sz w:val="20"/>
              </w:rPr>
              <w:t>Timing of transfer and patient condition</w:t>
            </w:r>
          </w:p>
          <w:p w14:paraId="4A6AA308" w14:textId="77777777" w:rsidR="00B67FA8" w:rsidRPr="008E0CB0" w:rsidRDefault="00B67FA8" w:rsidP="00793363">
            <w:pPr>
              <w:pStyle w:val="ListParagraph"/>
              <w:numPr>
                <w:ilvl w:val="0"/>
                <w:numId w:val="12"/>
              </w:numPr>
              <w:ind w:left="176" w:hanging="142"/>
              <w:rPr>
                <w:rFonts w:cs="Calibri"/>
                <w:sz w:val="20"/>
              </w:rPr>
            </w:pPr>
            <w:r w:rsidRPr="008E0CB0">
              <w:rPr>
                <w:rFonts w:cs="Calibri"/>
                <w:sz w:val="20"/>
              </w:rPr>
              <w:t>Updates on condition at mutually agreed times</w:t>
            </w:r>
          </w:p>
          <w:p w14:paraId="4A6AA309" w14:textId="77777777" w:rsidR="00B67FA8" w:rsidRPr="008E0CB0" w:rsidRDefault="00B67FA8" w:rsidP="00793363">
            <w:pPr>
              <w:pStyle w:val="ListParagraph"/>
              <w:numPr>
                <w:ilvl w:val="0"/>
                <w:numId w:val="12"/>
              </w:numPr>
              <w:ind w:left="176" w:hanging="142"/>
              <w:rPr>
                <w:rFonts w:cs="Calibri"/>
                <w:sz w:val="20"/>
              </w:rPr>
            </w:pPr>
            <w:r w:rsidRPr="008E0CB0">
              <w:rPr>
                <w:rFonts w:cs="Calibri"/>
                <w:sz w:val="20"/>
              </w:rPr>
              <w:t>Any alteration of condition</w:t>
            </w:r>
          </w:p>
          <w:p w14:paraId="4A6AA30A" w14:textId="77777777" w:rsidR="00B67FA8" w:rsidRPr="008E0CB0" w:rsidRDefault="00B67FA8" w:rsidP="00B67FA8">
            <w:pPr>
              <w:ind w:left="34"/>
              <w:rPr>
                <w:rFonts w:cs="Calibri"/>
                <w:sz w:val="20"/>
              </w:rPr>
            </w:pPr>
            <w:r w:rsidRPr="008E0CB0">
              <w:rPr>
                <w:rFonts w:cs="Calibri"/>
                <w:sz w:val="20"/>
                <w:u w:val="single"/>
              </w:rPr>
              <w:t xml:space="preserve">Source a bed </w:t>
            </w:r>
            <w:r w:rsidRPr="008E0CB0">
              <w:rPr>
                <w:rFonts w:cs="Calibri"/>
                <w:sz w:val="20"/>
              </w:rPr>
              <w:t>through relevant bed management unit</w:t>
            </w:r>
          </w:p>
          <w:p w14:paraId="4A6AA30B" w14:textId="77777777" w:rsidR="00B67FA8" w:rsidRPr="008E0CB0" w:rsidRDefault="00B67FA8" w:rsidP="00B67FA8">
            <w:pPr>
              <w:rPr>
                <w:rFonts w:cs="Calibri"/>
                <w:sz w:val="20"/>
                <w:u w:val="single"/>
              </w:rPr>
            </w:pPr>
            <w:r w:rsidRPr="008E0CB0">
              <w:rPr>
                <w:rFonts w:cs="Calibri"/>
                <w:sz w:val="20"/>
                <w:u w:val="single"/>
              </w:rPr>
              <w:t>Arrange transfer</w:t>
            </w:r>
          </w:p>
          <w:p w14:paraId="4A6AA30C" w14:textId="77777777" w:rsidR="00B67FA8" w:rsidRPr="008E0CB0" w:rsidRDefault="00B67FA8" w:rsidP="00793363">
            <w:pPr>
              <w:pStyle w:val="ListParagraph"/>
              <w:numPr>
                <w:ilvl w:val="0"/>
                <w:numId w:val="10"/>
              </w:numPr>
              <w:ind w:left="176" w:hanging="142"/>
              <w:rPr>
                <w:rFonts w:cs="Calibri"/>
                <w:sz w:val="20"/>
              </w:rPr>
            </w:pPr>
            <w:r w:rsidRPr="008E0CB0">
              <w:rPr>
                <w:rFonts w:cs="Calibri"/>
                <w:sz w:val="20"/>
              </w:rPr>
              <w:t>Contact appropriate Ambulance Service  Clinician to arrange appropriate transport</w:t>
            </w:r>
          </w:p>
          <w:p w14:paraId="4A6AA30D" w14:textId="77777777" w:rsidR="00B67FA8" w:rsidRPr="008E0CB0" w:rsidRDefault="00B67FA8" w:rsidP="00793363">
            <w:pPr>
              <w:pStyle w:val="ListParagraph"/>
              <w:numPr>
                <w:ilvl w:val="0"/>
                <w:numId w:val="13"/>
              </w:numPr>
              <w:ind w:left="176" w:hanging="142"/>
              <w:rPr>
                <w:rFonts w:cs="Calibri"/>
                <w:sz w:val="20"/>
              </w:rPr>
            </w:pPr>
            <w:r w:rsidRPr="008E0CB0">
              <w:rPr>
                <w:rFonts w:cs="Calibri"/>
                <w:sz w:val="20"/>
              </w:rPr>
              <w:t>Referring hospital continual observation of clinical condition</w:t>
            </w:r>
          </w:p>
        </w:tc>
        <w:tc>
          <w:tcPr>
            <w:tcW w:w="3827" w:type="dxa"/>
          </w:tcPr>
          <w:p w14:paraId="4A6AA30E" w14:textId="77777777" w:rsidR="00B67FA8" w:rsidRPr="008E0CB0" w:rsidRDefault="00B67FA8" w:rsidP="00B67FA8">
            <w:pPr>
              <w:rPr>
                <w:rFonts w:cs="Calibri"/>
                <w:b/>
                <w:sz w:val="20"/>
              </w:rPr>
            </w:pPr>
            <w:r w:rsidRPr="008E0CB0">
              <w:rPr>
                <w:rFonts w:cs="Calibri"/>
                <w:b/>
                <w:sz w:val="20"/>
              </w:rPr>
              <w:t>Usually within 6 – 8 hours but may be identified as more urgent.</w:t>
            </w:r>
          </w:p>
          <w:p w14:paraId="4A6AA30F" w14:textId="77777777" w:rsidR="00B67FA8" w:rsidRPr="008E0CB0" w:rsidRDefault="00B67FA8" w:rsidP="00B67FA8">
            <w:pPr>
              <w:rPr>
                <w:rFonts w:cs="Calibri"/>
                <w:sz w:val="20"/>
              </w:rPr>
            </w:pPr>
            <w:r w:rsidRPr="008E0CB0">
              <w:rPr>
                <w:rFonts w:cs="Calibri"/>
                <w:sz w:val="20"/>
              </w:rPr>
              <w:t>As per agreement between receiving and referring Senior Treating Doctors.</w:t>
            </w:r>
          </w:p>
          <w:p w14:paraId="4A6AA310" w14:textId="77777777" w:rsidR="00B67FA8" w:rsidRPr="008E0CB0" w:rsidRDefault="00B67FA8" w:rsidP="00B67FA8">
            <w:pPr>
              <w:rPr>
                <w:rFonts w:cs="Calibri"/>
                <w:sz w:val="20"/>
              </w:rPr>
            </w:pPr>
            <w:r w:rsidRPr="008E0CB0">
              <w:rPr>
                <w:rFonts w:cs="Calibri"/>
                <w:sz w:val="20"/>
              </w:rPr>
              <w:t>NB: Not to be a direct inpatient admission if clinically unstable.</w:t>
            </w:r>
          </w:p>
        </w:tc>
      </w:tr>
      <w:tr w:rsidR="00B67FA8" w:rsidRPr="008E0CB0" w14:paraId="4A6AA31F" w14:textId="77777777" w:rsidTr="00B67FA8">
        <w:tc>
          <w:tcPr>
            <w:tcW w:w="1242" w:type="dxa"/>
          </w:tcPr>
          <w:p w14:paraId="4A6AA312" w14:textId="77777777" w:rsidR="00B67FA8" w:rsidRPr="008E0CB0" w:rsidRDefault="00B67FA8" w:rsidP="00B67FA8">
            <w:pPr>
              <w:rPr>
                <w:rFonts w:cs="Calibri"/>
                <w:b/>
                <w:sz w:val="20"/>
              </w:rPr>
            </w:pPr>
            <w:r w:rsidRPr="008E0CB0">
              <w:rPr>
                <w:rFonts w:cs="Calibri"/>
                <w:b/>
                <w:sz w:val="20"/>
              </w:rPr>
              <w:t>Priority 3</w:t>
            </w:r>
          </w:p>
          <w:p w14:paraId="4A6AA313" w14:textId="77777777" w:rsidR="00B67FA8" w:rsidRPr="008E0CB0" w:rsidRDefault="00B67FA8" w:rsidP="00B67FA8">
            <w:pPr>
              <w:rPr>
                <w:rFonts w:cs="Calibri"/>
                <w:i/>
                <w:sz w:val="20"/>
              </w:rPr>
            </w:pPr>
            <w:r w:rsidRPr="008E0CB0">
              <w:rPr>
                <w:rFonts w:cs="Calibri"/>
                <w:i/>
                <w:sz w:val="20"/>
              </w:rPr>
              <w:t>Non-Urgent</w:t>
            </w:r>
          </w:p>
        </w:tc>
        <w:tc>
          <w:tcPr>
            <w:tcW w:w="4678" w:type="dxa"/>
          </w:tcPr>
          <w:p w14:paraId="4A6AA314" w14:textId="77777777" w:rsidR="00B67FA8" w:rsidRPr="008E0CB0" w:rsidRDefault="00B67FA8" w:rsidP="00B67FA8">
            <w:pPr>
              <w:rPr>
                <w:rFonts w:cs="Calibri"/>
                <w:b/>
                <w:sz w:val="20"/>
              </w:rPr>
            </w:pPr>
            <w:r w:rsidRPr="008E0CB0">
              <w:rPr>
                <w:rFonts w:cs="Calibri"/>
                <w:b/>
                <w:sz w:val="20"/>
              </w:rPr>
              <w:t>No risk of deterioration</w:t>
            </w:r>
          </w:p>
          <w:p w14:paraId="4A6AA315" w14:textId="77777777" w:rsidR="00B67FA8" w:rsidRPr="008E0CB0" w:rsidRDefault="00B67FA8" w:rsidP="00B67FA8">
            <w:pPr>
              <w:rPr>
                <w:rFonts w:cs="Calibri"/>
                <w:sz w:val="20"/>
              </w:rPr>
            </w:pPr>
            <w:r w:rsidRPr="008E0CB0">
              <w:rPr>
                <w:rFonts w:cs="Calibri"/>
                <w:sz w:val="20"/>
              </w:rPr>
              <w:t>Can safely wait for interventional procedure</w:t>
            </w:r>
          </w:p>
        </w:tc>
        <w:tc>
          <w:tcPr>
            <w:tcW w:w="4536" w:type="dxa"/>
          </w:tcPr>
          <w:p w14:paraId="4A6AA316" w14:textId="77777777" w:rsidR="00B67FA8" w:rsidRPr="008E0CB0" w:rsidRDefault="00B67FA8" w:rsidP="00B67FA8">
            <w:pPr>
              <w:rPr>
                <w:rFonts w:cs="Calibri"/>
                <w:sz w:val="20"/>
              </w:rPr>
            </w:pPr>
            <w:r w:rsidRPr="008E0CB0">
              <w:rPr>
                <w:rFonts w:cs="Calibri"/>
                <w:sz w:val="20"/>
                <w:u w:val="single"/>
              </w:rPr>
              <w:t>Identify where to transfer</w:t>
            </w:r>
            <w:r w:rsidRPr="008E0CB0">
              <w:rPr>
                <w:rFonts w:cs="Calibri"/>
                <w:sz w:val="20"/>
              </w:rPr>
              <w:t xml:space="preserve"> and where the patient consultation is to occur e.g.</w:t>
            </w:r>
          </w:p>
          <w:p w14:paraId="4A6AA317" w14:textId="77777777" w:rsidR="00B67FA8" w:rsidRPr="008E0CB0" w:rsidRDefault="00B67FA8" w:rsidP="00793363">
            <w:pPr>
              <w:pStyle w:val="ListParagraph"/>
              <w:numPr>
                <w:ilvl w:val="0"/>
                <w:numId w:val="14"/>
              </w:numPr>
              <w:ind w:left="176" w:hanging="142"/>
              <w:rPr>
                <w:rFonts w:cs="Calibri"/>
                <w:sz w:val="20"/>
              </w:rPr>
            </w:pPr>
            <w:r w:rsidRPr="008E0CB0">
              <w:rPr>
                <w:rFonts w:cs="Calibri"/>
                <w:sz w:val="20"/>
              </w:rPr>
              <w:t>Consultant rooms</w:t>
            </w:r>
          </w:p>
          <w:p w14:paraId="4A6AA318" w14:textId="77777777" w:rsidR="00B67FA8" w:rsidRPr="008E0CB0" w:rsidRDefault="00B67FA8" w:rsidP="00793363">
            <w:pPr>
              <w:pStyle w:val="ListParagraph"/>
              <w:numPr>
                <w:ilvl w:val="0"/>
                <w:numId w:val="14"/>
              </w:numPr>
              <w:ind w:left="176" w:hanging="142"/>
              <w:rPr>
                <w:rFonts w:cs="Calibri"/>
                <w:sz w:val="20"/>
              </w:rPr>
            </w:pPr>
            <w:r w:rsidRPr="008E0CB0">
              <w:rPr>
                <w:rFonts w:cs="Calibri"/>
                <w:sz w:val="20"/>
              </w:rPr>
              <w:lastRenderedPageBreak/>
              <w:t>Ward</w:t>
            </w:r>
          </w:p>
          <w:p w14:paraId="4A6AA319" w14:textId="77777777" w:rsidR="00B67FA8" w:rsidRPr="008E0CB0" w:rsidRDefault="00B67FA8" w:rsidP="00793363">
            <w:pPr>
              <w:pStyle w:val="ListParagraph"/>
              <w:numPr>
                <w:ilvl w:val="0"/>
                <w:numId w:val="14"/>
              </w:numPr>
              <w:ind w:left="176" w:hanging="142"/>
              <w:rPr>
                <w:rFonts w:cs="Calibri"/>
                <w:sz w:val="20"/>
              </w:rPr>
            </w:pPr>
            <w:r w:rsidRPr="008E0CB0">
              <w:rPr>
                <w:rFonts w:cs="Calibri"/>
                <w:sz w:val="20"/>
              </w:rPr>
              <w:t>TCH Registrar Review Clinic</w:t>
            </w:r>
          </w:p>
          <w:p w14:paraId="4A6AA31A" w14:textId="77777777" w:rsidR="00B67FA8" w:rsidRPr="008E0CB0" w:rsidRDefault="00B67FA8" w:rsidP="00B67FA8">
            <w:pPr>
              <w:rPr>
                <w:rFonts w:cs="Calibri"/>
                <w:sz w:val="20"/>
                <w:u w:val="single"/>
              </w:rPr>
            </w:pPr>
            <w:r w:rsidRPr="008E0CB0">
              <w:rPr>
                <w:rFonts w:cs="Calibri"/>
                <w:sz w:val="20"/>
                <w:u w:val="single"/>
              </w:rPr>
              <w:t>Arrange transfer</w:t>
            </w:r>
          </w:p>
          <w:p w14:paraId="4A6AA31B" w14:textId="77777777" w:rsidR="00B67FA8" w:rsidRPr="008E0CB0" w:rsidRDefault="00B67FA8" w:rsidP="00793363">
            <w:pPr>
              <w:pStyle w:val="ListParagraph"/>
              <w:numPr>
                <w:ilvl w:val="0"/>
                <w:numId w:val="15"/>
              </w:numPr>
              <w:ind w:left="176" w:hanging="142"/>
              <w:rPr>
                <w:rFonts w:cs="Calibri"/>
                <w:sz w:val="20"/>
              </w:rPr>
            </w:pPr>
            <w:r w:rsidRPr="008E0CB0">
              <w:rPr>
                <w:rFonts w:cs="Calibri"/>
                <w:sz w:val="20"/>
              </w:rPr>
              <w:t>Private transport</w:t>
            </w:r>
          </w:p>
          <w:p w14:paraId="4A6AA31C" w14:textId="77777777" w:rsidR="00B67FA8" w:rsidRPr="008E0CB0" w:rsidRDefault="00B67FA8" w:rsidP="00793363">
            <w:pPr>
              <w:pStyle w:val="ListParagraph"/>
              <w:numPr>
                <w:ilvl w:val="0"/>
                <w:numId w:val="15"/>
              </w:numPr>
              <w:ind w:left="176" w:hanging="142"/>
              <w:rPr>
                <w:rFonts w:cs="Calibri"/>
                <w:sz w:val="20"/>
              </w:rPr>
            </w:pPr>
            <w:r w:rsidRPr="008E0CB0">
              <w:rPr>
                <w:rFonts w:cs="Calibri"/>
                <w:sz w:val="20"/>
              </w:rPr>
              <w:t>Ambulance</w:t>
            </w:r>
          </w:p>
          <w:p w14:paraId="4A6AA31D" w14:textId="77777777" w:rsidR="00B67FA8" w:rsidRPr="008E0CB0" w:rsidRDefault="00B67FA8" w:rsidP="00B67FA8">
            <w:pPr>
              <w:rPr>
                <w:rFonts w:cs="Calibri"/>
                <w:sz w:val="20"/>
              </w:rPr>
            </w:pPr>
            <w:r w:rsidRPr="008E0CB0">
              <w:rPr>
                <w:rFonts w:cs="Calibri"/>
                <w:sz w:val="20"/>
              </w:rPr>
              <w:t>Review patient prior to transfer and hand over condition to receiving Senior Medical Doctor prior to transfer</w:t>
            </w:r>
          </w:p>
        </w:tc>
        <w:tc>
          <w:tcPr>
            <w:tcW w:w="3827" w:type="dxa"/>
          </w:tcPr>
          <w:p w14:paraId="4A6AA31E" w14:textId="77777777" w:rsidR="00B67FA8" w:rsidRPr="008E0CB0" w:rsidRDefault="00B67FA8" w:rsidP="00B67FA8">
            <w:pPr>
              <w:rPr>
                <w:rFonts w:cs="Calibri"/>
                <w:sz w:val="20"/>
              </w:rPr>
            </w:pPr>
            <w:r w:rsidRPr="008E0CB0">
              <w:rPr>
                <w:rFonts w:cs="Calibri"/>
                <w:sz w:val="20"/>
              </w:rPr>
              <w:lastRenderedPageBreak/>
              <w:t>As per agreement between receiving and referring Senior Treating Doctors</w:t>
            </w:r>
          </w:p>
        </w:tc>
      </w:tr>
    </w:tbl>
    <w:p w14:paraId="4A6AA320" w14:textId="77777777" w:rsidR="00FB75C0" w:rsidRDefault="00FB75C0" w:rsidP="005A0F34">
      <w:pPr>
        <w:spacing w:after="200" w:line="276" w:lineRule="auto"/>
        <w:rPr>
          <w:rFonts w:cs="Arial"/>
          <w:szCs w:val="24"/>
        </w:rPr>
        <w:sectPr w:rsidR="00FB75C0" w:rsidSect="005A0F34">
          <w:pgSz w:w="16838" w:h="11906" w:orient="landscape"/>
          <w:pgMar w:top="1418" w:right="663" w:bottom="1418" w:left="1440" w:header="357" w:footer="306" w:gutter="0"/>
          <w:cols w:space="708"/>
          <w:docGrid w:linePitch="360"/>
        </w:sectPr>
      </w:pPr>
    </w:p>
    <w:p w14:paraId="4A6AA321" w14:textId="77777777" w:rsidR="00B67FA8" w:rsidRDefault="00B67FA8" w:rsidP="00793363">
      <w:pPr>
        <w:pStyle w:val="Heading2"/>
      </w:pPr>
      <w:bookmarkStart w:id="51" w:name="_Toc497466182"/>
      <w:r>
        <w:lastRenderedPageBreak/>
        <w:t>Attachment 3: Communication and management of Patient Inter-Hospital Transfer</w:t>
      </w:r>
      <w:bookmarkEnd w:id="51"/>
    </w:p>
    <w:p w14:paraId="4A6AA322" w14:textId="77777777" w:rsidR="00B67FA8" w:rsidRDefault="00B67FA8" w:rsidP="007B6904">
      <w:pPr>
        <w:rPr>
          <w:rFonts w:cs="Arial"/>
          <w:szCs w:val="24"/>
        </w:rPr>
      </w:pPr>
    </w:p>
    <w:p w14:paraId="4A6AA323" w14:textId="77777777" w:rsidR="00B67FA8" w:rsidRDefault="00B67FA8" w:rsidP="007B6904">
      <w:pPr>
        <w:rPr>
          <w:rFonts w:cs="Arial"/>
          <w:szCs w:val="24"/>
        </w:rPr>
      </w:pPr>
    </w:p>
    <w:p w14:paraId="4A6AA324" w14:textId="77777777" w:rsidR="00B67FA8" w:rsidRDefault="00B67FA8" w:rsidP="007B6904">
      <w:pPr>
        <w:rPr>
          <w:rFonts w:cs="Arial"/>
          <w:szCs w:val="24"/>
        </w:rPr>
      </w:pPr>
    </w:p>
    <w:p w14:paraId="4A6AA325" w14:textId="77777777" w:rsidR="00B67FA8" w:rsidRDefault="00B67FA8" w:rsidP="007B6904">
      <w:pPr>
        <w:rPr>
          <w:rFonts w:cs="Arial"/>
          <w:szCs w:val="24"/>
        </w:rPr>
      </w:pPr>
    </w:p>
    <w:p w14:paraId="4A6AA326" w14:textId="77777777" w:rsidR="00B67FA8" w:rsidRDefault="00B67FA8" w:rsidP="007B6904">
      <w:pPr>
        <w:rPr>
          <w:rFonts w:cs="Arial"/>
          <w:szCs w:val="24"/>
        </w:rPr>
      </w:pPr>
    </w:p>
    <w:p w14:paraId="4A6AA327" w14:textId="77777777" w:rsidR="00B67FA8" w:rsidRDefault="00B67FA8" w:rsidP="007B6904">
      <w:pPr>
        <w:rPr>
          <w:rFonts w:cs="Arial"/>
          <w:szCs w:val="24"/>
        </w:rPr>
      </w:pPr>
    </w:p>
    <w:p w14:paraId="4A6AA328" w14:textId="77777777" w:rsidR="00B67FA8" w:rsidRDefault="00B67FA8" w:rsidP="007B6904">
      <w:pPr>
        <w:rPr>
          <w:rFonts w:cs="Arial"/>
          <w:szCs w:val="24"/>
        </w:rPr>
      </w:pPr>
    </w:p>
    <w:p w14:paraId="4A6AA329" w14:textId="77777777" w:rsidR="00B67FA8" w:rsidRDefault="00B67FA8" w:rsidP="007B6904">
      <w:pPr>
        <w:rPr>
          <w:rFonts w:cs="Arial"/>
          <w:szCs w:val="24"/>
        </w:rPr>
      </w:pPr>
    </w:p>
    <w:p w14:paraId="4A6AA32A" w14:textId="77777777" w:rsidR="00B67FA8" w:rsidRDefault="00B67FA8" w:rsidP="007B6904">
      <w:pPr>
        <w:rPr>
          <w:rFonts w:cs="Arial"/>
          <w:szCs w:val="24"/>
        </w:rPr>
      </w:pPr>
    </w:p>
    <w:p w14:paraId="4A6AA32B" w14:textId="77777777" w:rsidR="00B67FA8" w:rsidRDefault="00B67FA8" w:rsidP="007B6904">
      <w:pPr>
        <w:rPr>
          <w:rFonts w:cs="Arial"/>
          <w:szCs w:val="24"/>
        </w:rPr>
      </w:pPr>
    </w:p>
    <w:p w14:paraId="4A6AA32C" w14:textId="77777777" w:rsidR="00B67FA8" w:rsidRDefault="00B67FA8" w:rsidP="007B6904">
      <w:pPr>
        <w:rPr>
          <w:rFonts w:cs="Arial"/>
          <w:szCs w:val="24"/>
        </w:rPr>
      </w:pPr>
    </w:p>
    <w:p w14:paraId="4A6AA32D" w14:textId="77777777" w:rsidR="00B67FA8" w:rsidRDefault="00B67FA8" w:rsidP="007B6904">
      <w:pPr>
        <w:rPr>
          <w:rFonts w:cs="Arial"/>
          <w:szCs w:val="24"/>
        </w:rPr>
      </w:pPr>
    </w:p>
    <w:p w14:paraId="4A6AA32E" w14:textId="77777777" w:rsidR="00B67FA8" w:rsidRDefault="00B67FA8" w:rsidP="007B6904">
      <w:pPr>
        <w:rPr>
          <w:rFonts w:cs="Arial"/>
          <w:szCs w:val="24"/>
        </w:rPr>
      </w:pPr>
    </w:p>
    <w:p w14:paraId="4A6AA32F" w14:textId="77777777" w:rsidR="00B67FA8" w:rsidRDefault="00B67FA8" w:rsidP="007B6904">
      <w:pPr>
        <w:rPr>
          <w:rFonts w:cs="Arial"/>
          <w:szCs w:val="24"/>
        </w:rPr>
      </w:pPr>
    </w:p>
    <w:p w14:paraId="4A6AA330" w14:textId="77777777" w:rsidR="00B67FA8" w:rsidRDefault="00B67FA8" w:rsidP="007B6904">
      <w:pPr>
        <w:rPr>
          <w:rFonts w:cs="Arial"/>
          <w:szCs w:val="24"/>
        </w:rPr>
      </w:pPr>
    </w:p>
    <w:p w14:paraId="4A6AA331" w14:textId="77777777" w:rsidR="00B67FA8" w:rsidRDefault="00B67FA8" w:rsidP="007B6904">
      <w:pPr>
        <w:rPr>
          <w:rFonts w:cs="Arial"/>
          <w:szCs w:val="24"/>
        </w:rPr>
      </w:pPr>
    </w:p>
    <w:p w14:paraId="4A6AA332" w14:textId="77777777" w:rsidR="00B67FA8" w:rsidRDefault="00B67FA8" w:rsidP="007B6904">
      <w:pPr>
        <w:rPr>
          <w:rFonts w:cs="Arial"/>
          <w:szCs w:val="24"/>
        </w:rPr>
      </w:pPr>
    </w:p>
    <w:p w14:paraId="4A6AA333" w14:textId="77777777" w:rsidR="00B67FA8" w:rsidRDefault="00B67FA8" w:rsidP="007B6904">
      <w:pPr>
        <w:rPr>
          <w:rFonts w:cs="Arial"/>
          <w:szCs w:val="24"/>
        </w:rPr>
      </w:pPr>
    </w:p>
    <w:p w14:paraId="4A6AA334" w14:textId="77777777" w:rsidR="00B67FA8" w:rsidRDefault="00B67FA8" w:rsidP="007B6904">
      <w:pPr>
        <w:rPr>
          <w:rFonts w:cs="Arial"/>
          <w:szCs w:val="24"/>
        </w:rPr>
      </w:pPr>
    </w:p>
    <w:p w14:paraId="4A6AA335" w14:textId="77777777" w:rsidR="00B67FA8" w:rsidRDefault="00B67FA8" w:rsidP="007B6904">
      <w:pPr>
        <w:rPr>
          <w:rFonts w:cs="Arial"/>
          <w:szCs w:val="24"/>
        </w:rPr>
      </w:pPr>
    </w:p>
    <w:p w14:paraId="4A6AA336" w14:textId="77777777" w:rsidR="00B67FA8" w:rsidRDefault="00B67FA8" w:rsidP="007B6904">
      <w:pPr>
        <w:rPr>
          <w:rFonts w:cs="Arial"/>
          <w:szCs w:val="24"/>
        </w:rPr>
      </w:pPr>
      <w:r w:rsidRPr="00B67FA8">
        <w:rPr>
          <w:rFonts w:cs="Arial"/>
          <w:noProof/>
          <w:szCs w:val="24"/>
          <w:lang w:eastAsia="en-AU"/>
        </w:rPr>
        <w:drawing>
          <wp:anchor distT="0" distB="0" distL="114300" distR="114300" simplePos="0" relativeHeight="251657216" behindDoc="1" locked="0" layoutInCell="1" allowOverlap="1" wp14:anchorId="4A6AA339" wp14:editId="4A6AA33A">
            <wp:simplePos x="0" y="0"/>
            <wp:positionH relativeFrom="column">
              <wp:posOffset>21221</wp:posOffset>
            </wp:positionH>
            <wp:positionV relativeFrom="paragraph">
              <wp:posOffset>-3348560</wp:posOffset>
            </wp:positionV>
            <wp:extent cx="5730281" cy="6624976"/>
            <wp:effectExtent l="19050" t="0" r="3769" b="0"/>
            <wp:wrapNone/>
            <wp:docPr id="1" name="Picture 2" descr="Inter-Hospital Transfer Flowchart August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Hospital Transfer Flowchart August 2013.jpg"/>
                    <pic:cNvPicPr/>
                  </pic:nvPicPr>
                  <pic:blipFill>
                    <a:blip r:embed="rId16" cstate="print"/>
                    <a:stretch>
                      <a:fillRect/>
                    </a:stretch>
                  </pic:blipFill>
                  <pic:spPr>
                    <a:xfrm>
                      <a:off x="0" y="0"/>
                      <a:ext cx="5730281" cy="6624976"/>
                    </a:xfrm>
                    <a:prstGeom prst="rect">
                      <a:avLst/>
                    </a:prstGeom>
                  </pic:spPr>
                </pic:pic>
              </a:graphicData>
            </a:graphic>
          </wp:anchor>
        </w:drawing>
      </w:r>
    </w:p>
    <w:sectPr w:rsidR="00B67FA8" w:rsidSect="00FB75C0">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AA347" w14:textId="77777777" w:rsidR="005F7001" w:rsidRDefault="005F7001" w:rsidP="00F66CB0">
      <w:r>
        <w:separator/>
      </w:r>
    </w:p>
  </w:endnote>
  <w:endnote w:type="continuationSeparator" w:id="0">
    <w:p w14:paraId="4A6AA348" w14:textId="77777777" w:rsidR="005F7001" w:rsidRDefault="005F7001"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20"/>
      <w:gridCol w:w="966"/>
      <w:gridCol w:w="1534"/>
      <w:gridCol w:w="1445"/>
      <w:gridCol w:w="1753"/>
      <w:gridCol w:w="1852"/>
    </w:tblGrid>
    <w:tr w:rsidR="005F7001" w:rsidRPr="00AE7C5C" w14:paraId="4A6AA353" w14:textId="77777777" w:rsidTr="00667889">
      <w:tc>
        <w:tcPr>
          <w:tcW w:w="1520" w:type="dxa"/>
        </w:tcPr>
        <w:p w14:paraId="4A6AA34D" w14:textId="77777777" w:rsidR="005F7001" w:rsidRPr="00B3752F" w:rsidRDefault="005F7001" w:rsidP="004213C3">
          <w:pPr>
            <w:pStyle w:val="Footer"/>
            <w:rPr>
              <w:rFonts w:cs="Arial"/>
              <w:b/>
              <w:bCs/>
              <w:i/>
              <w:sz w:val="20"/>
            </w:rPr>
          </w:pPr>
          <w:r w:rsidRPr="00B3752F">
            <w:rPr>
              <w:rFonts w:cs="Arial"/>
              <w:b/>
              <w:bCs/>
              <w:i/>
              <w:sz w:val="20"/>
            </w:rPr>
            <w:t>Doc Number</w:t>
          </w:r>
        </w:p>
      </w:tc>
      <w:tc>
        <w:tcPr>
          <w:tcW w:w="966" w:type="dxa"/>
        </w:tcPr>
        <w:p w14:paraId="4A6AA34E" w14:textId="77777777" w:rsidR="005F7001" w:rsidRPr="00B3752F" w:rsidRDefault="005F7001" w:rsidP="004213C3">
          <w:pPr>
            <w:pStyle w:val="Footer"/>
            <w:rPr>
              <w:rFonts w:cs="Arial"/>
              <w:b/>
              <w:bCs/>
              <w:i/>
              <w:sz w:val="20"/>
            </w:rPr>
          </w:pPr>
          <w:r w:rsidRPr="00B3752F">
            <w:rPr>
              <w:rFonts w:cs="Arial"/>
              <w:b/>
              <w:bCs/>
              <w:i/>
              <w:sz w:val="20"/>
            </w:rPr>
            <w:t>Version</w:t>
          </w:r>
        </w:p>
      </w:tc>
      <w:tc>
        <w:tcPr>
          <w:tcW w:w="1534" w:type="dxa"/>
        </w:tcPr>
        <w:p w14:paraId="4A6AA34F" w14:textId="77777777" w:rsidR="005F7001" w:rsidRPr="00B3752F" w:rsidRDefault="005F7001" w:rsidP="004213C3">
          <w:pPr>
            <w:pStyle w:val="Footer"/>
            <w:rPr>
              <w:rFonts w:cs="Arial"/>
              <w:b/>
              <w:bCs/>
              <w:i/>
              <w:sz w:val="20"/>
            </w:rPr>
          </w:pPr>
          <w:r w:rsidRPr="00B3752F">
            <w:rPr>
              <w:rFonts w:cs="Arial"/>
              <w:b/>
              <w:bCs/>
              <w:i/>
              <w:sz w:val="20"/>
            </w:rPr>
            <w:t>Issued</w:t>
          </w:r>
        </w:p>
      </w:tc>
      <w:tc>
        <w:tcPr>
          <w:tcW w:w="1445" w:type="dxa"/>
        </w:tcPr>
        <w:p w14:paraId="4A6AA350" w14:textId="77777777" w:rsidR="005F7001" w:rsidRPr="00B3752F" w:rsidRDefault="005F7001" w:rsidP="004213C3">
          <w:pPr>
            <w:pStyle w:val="Footer"/>
            <w:rPr>
              <w:rFonts w:cs="Arial"/>
              <w:b/>
              <w:bCs/>
              <w:i/>
              <w:sz w:val="20"/>
            </w:rPr>
          </w:pPr>
          <w:r w:rsidRPr="00B3752F">
            <w:rPr>
              <w:rFonts w:cs="Arial"/>
              <w:b/>
              <w:bCs/>
              <w:i/>
              <w:sz w:val="20"/>
            </w:rPr>
            <w:t>Review Date</w:t>
          </w:r>
        </w:p>
      </w:tc>
      <w:tc>
        <w:tcPr>
          <w:tcW w:w="1753" w:type="dxa"/>
        </w:tcPr>
        <w:p w14:paraId="4A6AA351" w14:textId="77777777" w:rsidR="005F7001" w:rsidRPr="00B3752F" w:rsidRDefault="005F7001" w:rsidP="004213C3">
          <w:pPr>
            <w:pStyle w:val="Footer"/>
            <w:rPr>
              <w:rFonts w:cs="Arial"/>
              <w:b/>
              <w:bCs/>
              <w:i/>
              <w:sz w:val="20"/>
            </w:rPr>
          </w:pPr>
          <w:r w:rsidRPr="00B3752F">
            <w:rPr>
              <w:rFonts w:cs="Arial"/>
              <w:b/>
              <w:bCs/>
              <w:i/>
              <w:sz w:val="20"/>
            </w:rPr>
            <w:t>Area Responsible</w:t>
          </w:r>
        </w:p>
      </w:tc>
      <w:tc>
        <w:tcPr>
          <w:tcW w:w="1852" w:type="dxa"/>
        </w:tcPr>
        <w:p w14:paraId="4A6AA352" w14:textId="77777777" w:rsidR="005F7001" w:rsidRPr="00B3752F" w:rsidRDefault="005F7001" w:rsidP="004213C3">
          <w:pPr>
            <w:pStyle w:val="Footer"/>
            <w:rPr>
              <w:rFonts w:cs="Arial"/>
              <w:b/>
              <w:bCs/>
              <w:i/>
              <w:sz w:val="20"/>
            </w:rPr>
          </w:pPr>
          <w:r w:rsidRPr="00B3752F">
            <w:rPr>
              <w:rFonts w:cs="Arial"/>
              <w:b/>
              <w:bCs/>
              <w:i/>
              <w:sz w:val="20"/>
            </w:rPr>
            <w:t>Page</w:t>
          </w:r>
        </w:p>
      </w:tc>
    </w:tr>
    <w:tr w:rsidR="005F7001" w14:paraId="4A6AA35A" w14:textId="77777777" w:rsidTr="00667889">
      <w:tc>
        <w:tcPr>
          <w:tcW w:w="1520" w:type="dxa"/>
        </w:tcPr>
        <w:p w14:paraId="4A6AA354" w14:textId="09E5CD66" w:rsidR="005F7001" w:rsidRPr="00542EE6" w:rsidRDefault="006D32E8" w:rsidP="004213C3">
          <w:pPr>
            <w:pStyle w:val="Footer"/>
            <w:rPr>
              <w:rFonts w:cs="Arial"/>
              <w:b/>
              <w:bCs/>
              <w:sz w:val="20"/>
            </w:rPr>
          </w:pPr>
          <w:r>
            <w:rPr>
              <w:b/>
              <w:sz w:val="20"/>
            </w:rPr>
            <w:t>CHHS17/263</w:t>
          </w:r>
        </w:p>
      </w:tc>
      <w:tc>
        <w:tcPr>
          <w:tcW w:w="966" w:type="dxa"/>
        </w:tcPr>
        <w:p w14:paraId="4A6AA355" w14:textId="7D04ADDE" w:rsidR="005F7001" w:rsidRPr="00B3752F" w:rsidRDefault="006D32E8" w:rsidP="004213C3">
          <w:pPr>
            <w:pStyle w:val="Footer"/>
            <w:rPr>
              <w:rFonts w:cs="Arial"/>
              <w:b/>
              <w:bCs/>
              <w:sz w:val="20"/>
            </w:rPr>
          </w:pPr>
          <w:r>
            <w:rPr>
              <w:rFonts w:cs="Arial"/>
              <w:b/>
              <w:bCs/>
              <w:sz w:val="20"/>
            </w:rPr>
            <w:t>1</w:t>
          </w:r>
        </w:p>
      </w:tc>
      <w:tc>
        <w:tcPr>
          <w:tcW w:w="1534" w:type="dxa"/>
        </w:tcPr>
        <w:p w14:paraId="4A6AA356" w14:textId="1A3E3C50" w:rsidR="005F7001" w:rsidRPr="00B3752F" w:rsidRDefault="006D32E8" w:rsidP="004213C3">
          <w:pPr>
            <w:pStyle w:val="Footer"/>
            <w:rPr>
              <w:rFonts w:cs="Arial"/>
              <w:b/>
              <w:bCs/>
              <w:sz w:val="20"/>
            </w:rPr>
          </w:pPr>
          <w:r>
            <w:rPr>
              <w:rFonts w:cs="Arial"/>
              <w:b/>
              <w:bCs/>
              <w:sz w:val="20"/>
            </w:rPr>
            <w:t>03/11/2017</w:t>
          </w:r>
        </w:p>
      </w:tc>
      <w:tc>
        <w:tcPr>
          <w:tcW w:w="1445" w:type="dxa"/>
        </w:tcPr>
        <w:p w14:paraId="4A6AA357" w14:textId="3F390D3E" w:rsidR="005F7001" w:rsidRPr="00B3752F" w:rsidRDefault="006D32E8" w:rsidP="004213C3">
          <w:pPr>
            <w:pStyle w:val="Footer"/>
            <w:rPr>
              <w:rFonts w:cs="Arial"/>
              <w:b/>
              <w:bCs/>
              <w:sz w:val="20"/>
            </w:rPr>
          </w:pPr>
          <w:r>
            <w:rPr>
              <w:rFonts w:cs="Arial"/>
              <w:b/>
              <w:bCs/>
              <w:sz w:val="20"/>
            </w:rPr>
            <w:t>01/06/2021</w:t>
          </w:r>
        </w:p>
      </w:tc>
      <w:tc>
        <w:tcPr>
          <w:tcW w:w="1753" w:type="dxa"/>
        </w:tcPr>
        <w:p w14:paraId="4A6AA358" w14:textId="71275EB9" w:rsidR="005F7001" w:rsidRPr="00B3752F" w:rsidRDefault="006D32E8" w:rsidP="004213C3">
          <w:pPr>
            <w:pStyle w:val="Footer"/>
            <w:rPr>
              <w:rFonts w:cs="Arial"/>
              <w:b/>
              <w:bCs/>
              <w:sz w:val="20"/>
            </w:rPr>
          </w:pPr>
          <w:r>
            <w:rPr>
              <w:rFonts w:cs="Arial"/>
              <w:b/>
              <w:bCs/>
              <w:sz w:val="20"/>
            </w:rPr>
            <w:t>Clinical Operations</w:t>
          </w:r>
        </w:p>
      </w:tc>
      <w:tc>
        <w:tcPr>
          <w:tcW w:w="1852" w:type="dxa"/>
        </w:tcPr>
        <w:p w14:paraId="4A6AA359" w14:textId="77777777" w:rsidR="005F7001" w:rsidRPr="00B3752F" w:rsidRDefault="005F7001"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sidR="006237DD">
            <w:rPr>
              <w:rStyle w:val="PageNumber"/>
              <w:noProof/>
              <w:sz w:val="20"/>
            </w:rPr>
            <w:t>18</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sidR="006237DD">
            <w:rPr>
              <w:rStyle w:val="PageNumber"/>
              <w:noProof/>
              <w:sz w:val="20"/>
            </w:rPr>
            <w:t>18</w:t>
          </w:r>
          <w:r w:rsidRPr="00B3752F">
            <w:rPr>
              <w:rStyle w:val="PageNumber"/>
              <w:sz w:val="20"/>
            </w:rPr>
            <w:fldChar w:fldCharType="end"/>
          </w:r>
        </w:p>
      </w:tc>
    </w:tr>
    <w:tr w:rsidR="00667889" w:rsidRPr="002C1428" w14:paraId="7158DDB8" w14:textId="77777777" w:rsidTr="00184A11">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43D584EA" w14:textId="77777777" w:rsidR="00667889" w:rsidRPr="002C1428" w:rsidRDefault="00667889" w:rsidP="00667889">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4A6AA35C" w14:textId="77777777" w:rsidR="005F7001" w:rsidRPr="00AE7C5C" w:rsidRDefault="005F7001" w:rsidP="00421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6AA345" w14:textId="77777777" w:rsidR="005F7001" w:rsidRDefault="005F7001" w:rsidP="00F66CB0">
      <w:r>
        <w:separator/>
      </w:r>
    </w:p>
  </w:footnote>
  <w:footnote w:type="continuationSeparator" w:id="0">
    <w:p w14:paraId="4A6AA346" w14:textId="77777777" w:rsidR="005F7001" w:rsidRDefault="005F7001"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514"/>
    </w:tblGrid>
    <w:tr w:rsidR="005F7001" w14:paraId="4A6AA34B" w14:textId="77777777" w:rsidTr="005F7001">
      <w:trPr>
        <w:trHeight w:val="1418"/>
      </w:trPr>
      <w:tc>
        <w:tcPr>
          <w:tcW w:w="5556" w:type="dxa"/>
          <w:vAlign w:val="center"/>
          <w:hideMark/>
        </w:tcPr>
        <w:p w14:paraId="4A6AA349" w14:textId="39CF0777" w:rsidR="005F7001" w:rsidRDefault="005F7001" w:rsidP="005F7001">
          <w:pPr>
            <w:pStyle w:val="Header"/>
            <w:rPr>
              <w:sz w:val="20"/>
            </w:rPr>
          </w:pPr>
          <w:r>
            <w:rPr>
              <w:noProof/>
              <w:sz w:val="20"/>
            </w:rPr>
            <w:drawing>
              <wp:inline distT="0" distB="0" distL="0" distR="0" wp14:anchorId="4A6AA35E" wp14:editId="4A6AA35F">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4A6AA34A" w14:textId="4A7D7C45" w:rsidR="005F7001" w:rsidRDefault="006D32E8">
          <w:pPr>
            <w:pStyle w:val="Header"/>
            <w:tabs>
              <w:tab w:val="left" w:pos="720"/>
            </w:tabs>
            <w:jc w:val="right"/>
            <w:rPr>
              <w:sz w:val="20"/>
            </w:rPr>
          </w:pPr>
          <w:bookmarkStart w:id="47" w:name="_top"/>
          <w:bookmarkEnd w:id="47"/>
          <w:r>
            <w:rPr>
              <w:sz w:val="20"/>
            </w:rPr>
            <w:t>CHHS17/263</w:t>
          </w:r>
        </w:p>
      </w:tc>
    </w:tr>
  </w:tbl>
  <w:p w14:paraId="4A6AA34C" w14:textId="3AAEDFFD" w:rsidR="005F7001" w:rsidRPr="00FC3538" w:rsidRDefault="005F7001">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3F0A24E"/>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FF013CD"/>
    <w:multiLevelType w:val="hybridMultilevel"/>
    <w:tmpl w:val="FAFC44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5000DF"/>
    <w:multiLevelType w:val="hybridMultilevel"/>
    <w:tmpl w:val="4BD81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0E07B1"/>
    <w:multiLevelType w:val="hybridMultilevel"/>
    <w:tmpl w:val="A38CCF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FF57A4"/>
    <w:multiLevelType w:val="hybridMultilevel"/>
    <w:tmpl w:val="E6CCC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C2B00"/>
    <w:multiLevelType w:val="hybridMultilevel"/>
    <w:tmpl w:val="A1327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0F4563"/>
    <w:multiLevelType w:val="hybridMultilevel"/>
    <w:tmpl w:val="4104CBE8"/>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15:restartNumberingAfterBreak="0">
    <w:nsid w:val="19D66D8F"/>
    <w:multiLevelType w:val="hybridMultilevel"/>
    <w:tmpl w:val="A9A47D4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0D6992"/>
    <w:multiLevelType w:val="hybridMultilevel"/>
    <w:tmpl w:val="A830E8EE"/>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852F76"/>
    <w:multiLevelType w:val="hybridMultilevel"/>
    <w:tmpl w:val="F20EB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2548D5"/>
    <w:multiLevelType w:val="hybridMultilevel"/>
    <w:tmpl w:val="C8668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036C92"/>
    <w:multiLevelType w:val="hybridMultilevel"/>
    <w:tmpl w:val="B55633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31302FE2"/>
    <w:multiLevelType w:val="hybridMultilevel"/>
    <w:tmpl w:val="6E32D4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35D2679"/>
    <w:multiLevelType w:val="hybridMultilevel"/>
    <w:tmpl w:val="58C60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A67201"/>
    <w:multiLevelType w:val="hybridMultilevel"/>
    <w:tmpl w:val="87821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C11C83"/>
    <w:multiLevelType w:val="hybridMultilevel"/>
    <w:tmpl w:val="17DE1AE2"/>
    <w:lvl w:ilvl="0" w:tplc="0C090001">
      <w:start w:val="1"/>
      <w:numFmt w:val="bullet"/>
      <w:lvlText w:val=""/>
      <w:lvlJc w:val="left"/>
      <w:pPr>
        <w:tabs>
          <w:tab w:val="num" w:pos="720"/>
        </w:tabs>
        <w:ind w:left="720" w:hanging="360"/>
      </w:pPr>
      <w:rPr>
        <w:rFonts w:ascii="Symbol" w:hAnsi="Symbol" w:hint="default"/>
        <w:color w:val="auto"/>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6" w15:restartNumberingAfterBreak="0">
    <w:nsid w:val="37B44197"/>
    <w:multiLevelType w:val="hybridMultilevel"/>
    <w:tmpl w:val="E6562258"/>
    <w:lvl w:ilvl="0" w:tplc="0C090001">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39FA6B3B"/>
    <w:multiLevelType w:val="hybridMultilevel"/>
    <w:tmpl w:val="0DFCE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05CC9"/>
    <w:multiLevelType w:val="hybridMultilevel"/>
    <w:tmpl w:val="91CA6296"/>
    <w:lvl w:ilvl="0" w:tplc="FBBE33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DE52842"/>
    <w:multiLevelType w:val="hybridMultilevel"/>
    <w:tmpl w:val="35EAB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11478"/>
    <w:multiLevelType w:val="hybridMultilevel"/>
    <w:tmpl w:val="F46A0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1A334D"/>
    <w:multiLevelType w:val="hybridMultilevel"/>
    <w:tmpl w:val="C2640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353781"/>
    <w:multiLevelType w:val="hybridMultilevel"/>
    <w:tmpl w:val="335EF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874DAC"/>
    <w:multiLevelType w:val="hybridMultilevel"/>
    <w:tmpl w:val="254A07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B562E03"/>
    <w:multiLevelType w:val="hybridMultilevel"/>
    <w:tmpl w:val="B082F47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BB5B60"/>
    <w:multiLevelType w:val="hybridMultilevel"/>
    <w:tmpl w:val="87925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D6ED2"/>
    <w:multiLevelType w:val="hybridMultilevel"/>
    <w:tmpl w:val="9D765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E96642A"/>
    <w:multiLevelType w:val="hybridMultilevel"/>
    <w:tmpl w:val="DFE61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F65993"/>
    <w:multiLevelType w:val="hybridMultilevel"/>
    <w:tmpl w:val="2E32A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075425C"/>
    <w:multiLevelType w:val="hybridMultilevel"/>
    <w:tmpl w:val="41FE33D8"/>
    <w:lvl w:ilvl="0" w:tplc="0950AA54">
      <w:numFmt w:val="bullet"/>
      <w:lvlText w:val=""/>
      <w:lvlJc w:val="left"/>
      <w:pPr>
        <w:tabs>
          <w:tab w:val="num" w:pos="786"/>
        </w:tabs>
        <w:ind w:left="786" w:hanging="360"/>
      </w:pPr>
      <w:rPr>
        <w:rFonts w:ascii="Symbol" w:eastAsia="Times New Roman" w:hAnsi="Symbol" w:hint="default"/>
      </w:rPr>
    </w:lvl>
    <w:lvl w:ilvl="1" w:tplc="0C090003">
      <w:start w:val="1"/>
      <w:numFmt w:val="bullet"/>
      <w:lvlText w:val="o"/>
      <w:lvlJc w:val="left"/>
      <w:pPr>
        <w:tabs>
          <w:tab w:val="num" w:pos="1506"/>
        </w:tabs>
        <w:ind w:left="1506" w:hanging="360"/>
      </w:pPr>
      <w:rPr>
        <w:rFonts w:ascii="Courier New" w:hAnsi="Courier New" w:cs="Courier New" w:hint="default"/>
      </w:rPr>
    </w:lvl>
    <w:lvl w:ilvl="2" w:tplc="0C090005">
      <w:start w:val="1"/>
      <w:numFmt w:val="decimal"/>
      <w:lvlText w:val="%3."/>
      <w:lvlJc w:val="left"/>
      <w:pPr>
        <w:tabs>
          <w:tab w:val="num" w:pos="2226"/>
        </w:tabs>
        <w:ind w:left="2226" w:hanging="360"/>
      </w:pPr>
    </w:lvl>
    <w:lvl w:ilvl="3" w:tplc="0C090001">
      <w:start w:val="1"/>
      <w:numFmt w:val="decimal"/>
      <w:lvlText w:val="%4."/>
      <w:lvlJc w:val="left"/>
      <w:pPr>
        <w:tabs>
          <w:tab w:val="num" w:pos="2946"/>
        </w:tabs>
        <w:ind w:left="2946" w:hanging="360"/>
      </w:pPr>
    </w:lvl>
    <w:lvl w:ilvl="4" w:tplc="0C090003">
      <w:start w:val="1"/>
      <w:numFmt w:val="decimal"/>
      <w:lvlText w:val="%5."/>
      <w:lvlJc w:val="left"/>
      <w:pPr>
        <w:tabs>
          <w:tab w:val="num" w:pos="3666"/>
        </w:tabs>
        <w:ind w:left="3666" w:hanging="360"/>
      </w:pPr>
    </w:lvl>
    <w:lvl w:ilvl="5" w:tplc="0C090005">
      <w:start w:val="1"/>
      <w:numFmt w:val="decimal"/>
      <w:lvlText w:val="%6."/>
      <w:lvlJc w:val="left"/>
      <w:pPr>
        <w:tabs>
          <w:tab w:val="num" w:pos="4386"/>
        </w:tabs>
        <w:ind w:left="4386" w:hanging="360"/>
      </w:pPr>
    </w:lvl>
    <w:lvl w:ilvl="6" w:tplc="0C090001">
      <w:start w:val="1"/>
      <w:numFmt w:val="decimal"/>
      <w:lvlText w:val="%7."/>
      <w:lvlJc w:val="left"/>
      <w:pPr>
        <w:tabs>
          <w:tab w:val="num" w:pos="5106"/>
        </w:tabs>
        <w:ind w:left="5106" w:hanging="360"/>
      </w:pPr>
    </w:lvl>
    <w:lvl w:ilvl="7" w:tplc="0C090003">
      <w:start w:val="1"/>
      <w:numFmt w:val="decimal"/>
      <w:lvlText w:val="%8."/>
      <w:lvlJc w:val="left"/>
      <w:pPr>
        <w:tabs>
          <w:tab w:val="num" w:pos="5826"/>
        </w:tabs>
        <w:ind w:left="5826" w:hanging="360"/>
      </w:pPr>
    </w:lvl>
    <w:lvl w:ilvl="8" w:tplc="0C090005">
      <w:start w:val="1"/>
      <w:numFmt w:val="decimal"/>
      <w:lvlText w:val="%9."/>
      <w:lvlJc w:val="left"/>
      <w:pPr>
        <w:tabs>
          <w:tab w:val="num" w:pos="6546"/>
        </w:tabs>
        <w:ind w:left="6546" w:hanging="360"/>
      </w:pPr>
    </w:lvl>
  </w:abstractNum>
  <w:abstractNum w:abstractNumId="30" w15:restartNumberingAfterBreak="0">
    <w:nsid w:val="62A81B5A"/>
    <w:multiLevelType w:val="hybridMultilevel"/>
    <w:tmpl w:val="27986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3525C8"/>
    <w:multiLevelType w:val="hybridMultilevel"/>
    <w:tmpl w:val="BFB8A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7B5B96"/>
    <w:multiLevelType w:val="hybridMultilevel"/>
    <w:tmpl w:val="97820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F86E52"/>
    <w:multiLevelType w:val="hybridMultilevel"/>
    <w:tmpl w:val="F95A9E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27180E"/>
    <w:multiLevelType w:val="hybridMultilevel"/>
    <w:tmpl w:val="0754A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1F04861"/>
    <w:multiLevelType w:val="hybridMultilevel"/>
    <w:tmpl w:val="FEBE5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3CC2C4C"/>
    <w:multiLevelType w:val="hybridMultilevel"/>
    <w:tmpl w:val="15E2C6A0"/>
    <w:lvl w:ilvl="0" w:tplc="FBBE335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A124F2A"/>
    <w:multiLevelType w:val="multilevel"/>
    <w:tmpl w:val="7B1437B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B43124A"/>
    <w:multiLevelType w:val="multilevel"/>
    <w:tmpl w:val="4802E0A6"/>
    <w:lvl w:ilvl="0">
      <w:start w:val="1"/>
      <w:numFmt w:val="decimal"/>
      <w:lvlText w:val="%1."/>
      <w:lvlJc w:val="left"/>
      <w:pPr>
        <w:ind w:left="360" w:hanging="360"/>
      </w:p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B66432F"/>
    <w:multiLevelType w:val="hybridMultilevel"/>
    <w:tmpl w:val="3DB0E7A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40" w15:restartNumberingAfterBreak="0">
    <w:nsid w:val="7D5D2D39"/>
    <w:multiLevelType w:val="hybridMultilevel"/>
    <w:tmpl w:val="6246ADE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8"/>
  </w:num>
  <w:num w:numId="3">
    <w:abstractNumId w:val="23"/>
  </w:num>
  <w:num w:numId="4">
    <w:abstractNumId w:val="28"/>
  </w:num>
  <w:num w:numId="5">
    <w:abstractNumId w:val="35"/>
  </w:num>
  <w:num w:numId="6">
    <w:abstractNumId w:val="12"/>
  </w:num>
  <w:num w:numId="7">
    <w:abstractNumId w:val="17"/>
  </w:num>
  <w:num w:numId="8">
    <w:abstractNumId w:val="22"/>
  </w:num>
  <w:num w:numId="9">
    <w:abstractNumId w:val="16"/>
  </w:num>
  <w:num w:numId="10">
    <w:abstractNumId w:val="13"/>
  </w:num>
  <w:num w:numId="11">
    <w:abstractNumId w:val="32"/>
  </w:num>
  <w:num w:numId="12">
    <w:abstractNumId w:val="19"/>
  </w:num>
  <w:num w:numId="13">
    <w:abstractNumId w:val="30"/>
  </w:num>
  <w:num w:numId="14">
    <w:abstractNumId w:val="4"/>
  </w:num>
  <w:num w:numId="15">
    <w:abstractNumId w:val="20"/>
  </w:num>
  <w:num w:numId="16">
    <w:abstractNumId w:val="2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8"/>
  </w:num>
  <w:num w:numId="20">
    <w:abstractNumId w:val="39"/>
  </w:num>
  <w:num w:numId="21">
    <w:abstractNumId w:val="24"/>
  </w:num>
  <w:num w:numId="22">
    <w:abstractNumId w:val="40"/>
  </w:num>
  <w:num w:numId="23">
    <w:abstractNumId w:val="7"/>
  </w:num>
  <w:num w:numId="24">
    <w:abstractNumId w:val="21"/>
  </w:num>
  <w:num w:numId="25">
    <w:abstractNumId w:val="34"/>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4"/>
  </w:num>
  <w:num w:numId="30">
    <w:abstractNumId w:val="31"/>
  </w:num>
  <w:num w:numId="31">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5"/>
  </w:num>
  <w:num w:numId="34">
    <w:abstractNumId w:val="9"/>
  </w:num>
  <w:num w:numId="35">
    <w:abstractNumId w:val="27"/>
  </w:num>
  <w:num w:numId="36">
    <w:abstractNumId w:val="10"/>
  </w:num>
  <w:num w:numId="37">
    <w:abstractNumId w:val="3"/>
  </w:num>
  <w:num w:numId="38">
    <w:abstractNumId w:val="1"/>
  </w:num>
  <w:num w:numId="39">
    <w:abstractNumId w:val="36"/>
  </w:num>
  <w:num w:numId="40">
    <w:abstractNumId w:val="18"/>
  </w:num>
  <w:num w:numId="41">
    <w:abstractNumId w:val="33"/>
  </w:num>
  <w:num w:numId="42">
    <w:abstractNumId w:val="3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06612"/>
    <w:rsid w:val="000118DC"/>
    <w:rsid w:val="000121C3"/>
    <w:rsid w:val="00015B90"/>
    <w:rsid w:val="0001607A"/>
    <w:rsid w:val="0002103F"/>
    <w:rsid w:val="000278C2"/>
    <w:rsid w:val="00034D13"/>
    <w:rsid w:val="000466D7"/>
    <w:rsid w:val="00057A17"/>
    <w:rsid w:val="00076383"/>
    <w:rsid w:val="00081E4E"/>
    <w:rsid w:val="00087133"/>
    <w:rsid w:val="00091AC9"/>
    <w:rsid w:val="00091FB8"/>
    <w:rsid w:val="00095ECD"/>
    <w:rsid w:val="00096D77"/>
    <w:rsid w:val="000A3D2F"/>
    <w:rsid w:val="000B1620"/>
    <w:rsid w:val="000B5C8C"/>
    <w:rsid w:val="000C59E2"/>
    <w:rsid w:val="000C7B2D"/>
    <w:rsid w:val="000D4B61"/>
    <w:rsid w:val="000E4C87"/>
    <w:rsid w:val="000F7B7E"/>
    <w:rsid w:val="00103EEA"/>
    <w:rsid w:val="001115D7"/>
    <w:rsid w:val="00113BB5"/>
    <w:rsid w:val="00114A57"/>
    <w:rsid w:val="00120EDB"/>
    <w:rsid w:val="001227BE"/>
    <w:rsid w:val="001264FC"/>
    <w:rsid w:val="00132C18"/>
    <w:rsid w:val="00135F08"/>
    <w:rsid w:val="0013678E"/>
    <w:rsid w:val="0015116B"/>
    <w:rsid w:val="00162EC3"/>
    <w:rsid w:val="00164F5C"/>
    <w:rsid w:val="001723E9"/>
    <w:rsid w:val="0017247D"/>
    <w:rsid w:val="001736F4"/>
    <w:rsid w:val="001755A8"/>
    <w:rsid w:val="00186956"/>
    <w:rsid w:val="00191109"/>
    <w:rsid w:val="00192CF9"/>
    <w:rsid w:val="001A0053"/>
    <w:rsid w:val="001B2465"/>
    <w:rsid w:val="001B3435"/>
    <w:rsid w:val="001C0895"/>
    <w:rsid w:val="001E05BA"/>
    <w:rsid w:val="001F06D7"/>
    <w:rsid w:val="001F483C"/>
    <w:rsid w:val="001F6D2D"/>
    <w:rsid w:val="00201060"/>
    <w:rsid w:val="00206A23"/>
    <w:rsid w:val="00216311"/>
    <w:rsid w:val="002212DB"/>
    <w:rsid w:val="00232E62"/>
    <w:rsid w:val="00234901"/>
    <w:rsid w:val="0023522B"/>
    <w:rsid w:val="002405CF"/>
    <w:rsid w:val="00240B97"/>
    <w:rsid w:val="00252ED8"/>
    <w:rsid w:val="0025382D"/>
    <w:rsid w:val="002610D7"/>
    <w:rsid w:val="00263010"/>
    <w:rsid w:val="00263BA6"/>
    <w:rsid w:val="0027146C"/>
    <w:rsid w:val="0027264D"/>
    <w:rsid w:val="002763F3"/>
    <w:rsid w:val="00285D38"/>
    <w:rsid w:val="00293E43"/>
    <w:rsid w:val="002B5F43"/>
    <w:rsid w:val="002B6FFA"/>
    <w:rsid w:val="002C4585"/>
    <w:rsid w:val="002D2AC1"/>
    <w:rsid w:val="002E34A5"/>
    <w:rsid w:val="002E61ED"/>
    <w:rsid w:val="00302D7E"/>
    <w:rsid w:val="00302FFC"/>
    <w:rsid w:val="003114F2"/>
    <w:rsid w:val="00313707"/>
    <w:rsid w:val="00320FB3"/>
    <w:rsid w:val="0032270B"/>
    <w:rsid w:val="00326BAE"/>
    <w:rsid w:val="003367B9"/>
    <w:rsid w:val="00337E7C"/>
    <w:rsid w:val="0034243F"/>
    <w:rsid w:val="003517E0"/>
    <w:rsid w:val="00353C91"/>
    <w:rsid w:val="00353CBB"/>
    <w:rsid w:val="0035799C"/>
    <w:rsid w:val="0036628A"/>
    <w:rsid w:val="00371610"/>
    <w:rsid w:val="00372B95"/>
    <w:rsid w:val="00376A31"/>
    <w:rsid w:val="00376A6D"/>
    <w:rsid w:val="00380B98"/>
    <w:rsid w:val="00381AF7"/>
    <w:rsid w:val="0039302B"/>
    <w:rsid w:val="00395E36"/>
    <w:rsid w:val="00396023"/>
    <w:rsid w:val="003A3CDF"/>
    <w:rsid w:val="003A5A89"/>
    <w:rsid w:val="003B2AC2"/>
    <w:rsid w:val="003B3510"/>
    <w:rsid w:val="003C204E"/>
    <w:rsid w:val="003C213A"/>
    <w:rsid w:val="003C4BB5"/>
    <w:rsid w:val="003C7A54"/>
    <w:rsid w:val="003E4621"/>
    <w:rsid w:val="003E4CC0"/>
    <w:rsid w:val="003E71DF"/>
    <w:rsid w:val="003F3986"/>
    <w:rsid w:val="003F3C9E"/>
    <w:rsid w:val="003F3D8F"/>
    <w:rsid w:val="003F6D9D"/>
    <w:rsid w:val="00410409"/>
    <w:rsid w:val="00412CED"/>
    <w:rsid w:val="004163F8"/>
    <w:rsid w:val="00416751"/>
    <w:rsid w:val="00420F9E"/>
    <w:rsid w:val="004213C3"/>
    <w:rsid w:val="00424593"/>
    <w:rsid w:val="00425DFC"/>
    <w:rsid w:val="00427139"/>
    <w:rsid w:val="00427DD3"/>
    <w:rsid w:val="00431A1C"/>
    <w:rsid w:val="004333C1"/>
    <w:rsid w:val="004358E9"/>
    <w:rsid w:val="00436945"/>
    <w:rsid w:val="004537B3"/>
    <w:rsid w:val="00454FF3"/>
    <w:rsid w:val="00464114"/>
    <w:rsid w:val="0047404C"/>
    <w:rsid w:val="0047481C"/>
    <w:rsid w:val="0048050C"/>
    <w:rsid w:val="00487DD5"/>
    <w:rsid w:val="004947A7"/>
    <w:rsid w:val="004955B2"/>
    <w:rsid w:val="004A2E02"/>
    <w:rsid w:val="004A66F0"/>
    <w:rsid w:val="004B7C43"/>
    <w:rsid w:val="004C2073"/>
    <w:rsid w:val="004C2B20"/>
    <w:rsid w:val="004C388E"/>
    <w:rsid w:val="004C4520"/>
    <w:rsid w:val="004C4907"/>
    <w:rsid w:val="004D294C"/>
    <w:rsid w:val="004E0D3F"/>
    <w:rsid w:val="004E28AD"/>
    <w:rsid w:val="004E398B"/>
    <w:rsid w:val="004F0F49"/>
    <w:rsid w:val="004F1D05"/>
    <w:rsid w:val="004F2008"/>
    <w:rsid w:val="004F2C7B"/>
    <w:rsid w:val="004F61C4"/>
    <w:rsid w:val="00505B5D"/>
    <w:rsid w:val="005067CA"/>
    <w:rsid w:val="00513228"/>
    <w:rsid w:val="00513BA7"/>
    <w:rsid w:val="00517CC6"/>
    <w:rsid w:val="005237B0"/>
    <w:rsid w:val="00523EB8"/>
    <w:rsid w:val="0052443C"/>
    <w:rsid w:val="0052775E"/>
    <w:rsid w:val="005416F0"/>
    <w:rsid w:val="005422B1"/>
    <w:rsid w:val="00542514"/>
    <w:rsid w:val="005468A3"/>
    <w:rsid w:val="00546AED"/>
    <w:rsid w:val="005621E4"/>
    <w:rsid w:val="0056379B"/>
    <w:rsid w:val="00566690"/>
    <w:rsid w:val="0057371E"/>
    <w:rsid w:val="00573D84"/>
    <w:rsid w:val="00580FBE"/>
    <w:rsid w:val="00590902"/>
    <w:rsid w:val="00592A14"/>
    <w:rsid w:val="00595A6C"/>
    <w:rsid w:val="00596EB7"/>
    <w:rsid w:val="00596FD7"/>
    <w:rsid w:val="005A0F34"/>
    <w:rsid w:val="005A1B68"/>
    <w:rsid w:val="005A3625"/>
    <w:rsid w:val="005A4B32"/>
    <w:rsid w:val="005B4738"/>
    <w:rsid w:val="005B74A3"/>
    <w:rsid w:val="005C212D"/>
    <w:rsid w:val="005C3CB0"/>
    <w:rsid w:val="005C5F13"/>
    <w:rsid w:val="005D3315"/>
    <w:rsid w:val="005E2C51"/>
    <w:rsid w:val="005E5D6A"/>
    <w:rsid w:val="005F3214"/>
    <w:rsid w:val="005F4A04"/>
    <w:rsid w:val="005F7001"/>
    <w:rsid w:val="006060F8"/>
    <w:rsid w:val="00612231"/>
    <w:rsid w:val="00612C37"/>
    <w:rsid w:val="006149FA"/>
    <w:rsid w:val="006154A6"/>
    <w:rsid w:val="006209B9"/>
    <w:rsid w:val="006237DD"/>
    <w:rsid w:val="00635EB1"/>
    <w:rsid w:val="006473BB"/>
    <w:rsid w:val="00650677"/>
    <w:rsid w:val="00650A3D"/>
    <w:rsid w:val="006550E5"/>
    <w:rsid w:val="00656124"/>
    <w:rsid w:val="0066495D"/>
    <w:rsid w:val="00664D3E"/>
    <w:rsid w:val="00667889"/>
    <w:rsid w:val="006757E8"/>
    <w:rsid w:val="006801AD"/>
    <w:rsid w:val="006840F1"/>
    <w:rsid w:val="00684AE5"/>
    <w:rsid w:val="00695EB6"/>
    <w:rsid w:val="006A0DF4"/>
    <w:rsid w:val="006A3770"/>
    <w:rsid w:val="006A4D46"/>
    <w:rsid w:val="006A6024"/>
    <w:rsid w:val="006C086D"/>
    <w:rsid w:val="006C31FF"/>
    <w:rsid w:val="006C6256"/>
    <w:rsid w:val="006C6B6C"/>
    <w:rsid w:val="006C704D"/>
    <w:rsid w:val="006C7B32"/>
    <w:rsid w:val="006D31A2"/>
    <w:rsid w:val="006D32E8"/>
    <w:rsid w:val="006D54A1"/>
    <w:rsid w:val="006E409C"/>
    <w:rsid w:val="006F5AD3"/>
    <w:rsid w:val="0070331D"/>
    <w:rsid w:val="007052B1"/>
    <w:rsid w:val="007074B8"/>
    <w:rsid w:val="00711BF4"/>
    <w:rsid w:val="0072565F"/>
    <w:rsid w:val="00736107"/>
    <w:rsid w:val="00741B43"/>
    <w:rsid w:val="00751683"/>
    <w:rsid w:val="007543AC"/>
    <w:rsid w:val="00756537"/>
    <w:rsid w:val="00756A2B"/>
    <w:rsid w:val="007832A5"/>
    <w:rsid w:val="0078342D"/>
    <w:rsid w:val="00785EDE"/>
    <w:rsid w:val="00793363"/>
    <w:rsid w:val="00796727"/>
    <w:rsid w:val="007A0EBC"/>
    <w:rsid w:val="007B27F1"/>
    <w:rsid w:val="007B2F12"/>
    <w:rsid w:val="007B3A46"/>
    <w:rsid w:val="007B4ABB"/>
    <w:rsid w:val="007B52ED"/>
    <w:rsid w:val="007B6904"/>
    <w:rsid w:val="007C0EEF"/>
    <w:rsid w:val="007C2B6D"/>
    <w:rsid w:val="007C36E4"/>
    <w:rsid w:val="007D0BFD"/>
    <w:rsid w:val="007F6342"/>
    <w:rsid w:val="00802C68"/>
    <w:rsid w:val="008063E8"/>
    <w:rsid w:val="00807C75"/>
    <w:rsid w:val="00816782"/>
    <w:rsid w:val="0082141D"/>
    <w:rsid w:val="008221A9"/>
    <w:rsid w:val="00826377"/>
    <w:rsid w:val="00827F24"/>
    <w:rsid w:val="00834382"/>
    <w:rsid w:val="0085197F"/>
    <w:rsid w:val="008519A8"/>
    <w:rsid w:val="008544FB"/>
    <w:rsid w:val="00854ECB"/>
    <w:rsid w:val="00855DA8"/>
    <w:rsid w:val="0086145C"/>
    <w:rsid w:val="00866EE4"/>
    <w:rsid w:val="00874060"/>
    <w:rsid w:val="0087494E"/>
    <w:rsid w:val="008757F3"/>
    <w:rsid w:val="0088377F"/>
    <w:rsid w:val="00886399"/>
    <w:rsid w:val="00887FC0"/>
    <w:rsid w:val="008961ED"/>
    <w:rsid w:val="008974CA"/>
    <w:rsid w:val="008B68AB"/>
    <w:rsid w:val="008C395F"/>
    <w:rsid w:val="008E1F7F"/>
    <w:rsid w:val="008F00E8"/>
    <w:rsid w:val="008F118B"/>
    <w:rsid w:val="008F398D"/>
    <w:rsid w:val="008F4363"/>
    <w:rsid w:val="00910CFE"/>
    <w:rsid w:val="00923D59"/>
    <w:rsid w:val="00926B23"/>
    <w:rsid w:val="00931B93"/>
    <w:rsid w:val="00932051"/>
    <w:rsid w:val="00933EED"/>
    <w:rsid w:val="00940CDE"/>
    <w:rsid w:val="009445C1"/>
    <w:rsid w:val="00962C46"/>
    <w:rsid w:val="00963BA2"/>
    <w:rsid w:val="00963D7F"/>
    <w:rsid w:val="00970310"/>
    <w:rsid w:val="009704D7"/>
    <w:rsid w:val="0097742A"/>
    <w:rsid w:val="0097744F"/>
    <w:rsid w:val="00980EED"/>
    <w:rsid w:val="00991670"/>
    <w:rsid w:val="009B6C8C"/>
    <w:rsid w:val="009C0FCA"/>
    <w:rsid w:val="009C3963"/>
    <w:rsid w:val="009D323C"/>
    <w:rsid w:val="009D36F1"/>
    <w:rsid w:val="009E0DEC"/>
    <w:rsid w:val="009E4298"/>
    <w:rsid w:val="009E5899"/>
    <w:rsid w:val="00A03655"/>
    <w:rsid w:val="00A139C7"/>
    <w:rsid w:val="00A15A54"/>
    <w:rsid w:val="00A17E9D"/>
    <w:rsid w:val="00A222DF"/>
    <w:rsid w:val="00A35E2D"/>
    <w:rsid w:val="00A41BD2"/>
    <w:rsid w:val="00A53BD9"/>
    <w:rsid w:val="00A54CB3"/>
    <w:rsid w:val="00A56241"/>
    <w:rsid w:val="00A578F8"/>
    <w:rsid w:val="00A64DF4"/>
    <w:rsid w:val="00A64E7F"/>
    <w:rsid w:val="00A74B8A"/>
    <w:rsid w:val="00A83348"/>
    <w:rsid w:val="00A84DF3"/>
    <w:rsid w:val="00A85F61"/>
    <w:rsid w:val="00A86DB3"/>
    <w:rsid w:val="00A86E07"/>
    <w:rsid w:val="00A87506"/>
    <w:rsid w:val="00A92E4F"/>
    <w:rsid w:val="00A9481C"/>
    <w:rsid w:val="00A94BBF"/>
    <w:rsid w:val="00AA0050"/>
    <w:rsid w:val="00AA1842"/>
    <w:rsid w:val="00AA25DC"/>
    <w:rsid w:val="00AB3B22"/>
    <w:rsid w:val="00AC1CB5"/>
    <w:rsid w:val="00AC7025"/>
    <w:rsid w:val="00AD196F"/>
    <w:rsid w:val="00AD3CCE"/>
    <w:rsid w:val="00AD7629"/>
    <w:rsid w:val="00AE2560"/>
    <w:rsid w:val="00AF41F3"/>
    <w:rsid w:val="00B03B20"/>
    <w:rsid w:val="00B07A46"/>
    <w:rsid w:val="00B07DCE"/>
    <w:rsid w:val="00B11F54"/>
    <w:rsid w:val="00B21043"/>
    <w:rsid w:val="00B27631"/>
    <w:rsid w:val="00B42EA0"/>
    <w:rsid w:val="00B44CAC"/>
    <w:rsid w:val="00B544E4"/>
    <w:rsid w:val="00B5544C"/>
    <w:rsid w:val="00B573A0"/>
    <w:rsid w:val="00B573D6"/>
    <w:rsid w:val="00B60293"/>
    <w:rsid w:val="00B64C9A"/>
    <w:rsid w:val="00B65EF0"/>
    <w:rsid w:val="00B67F75"/>
    <w:rsid w:val="00B67FA8"/>
    <w:rsid w:val="00B73BF1"/>
    <w:rsid w:val="00B73E65"/>
    <w:rsid w:val="00B81455"/>
    <w:rsid w:val="00B9627F"/>
    <w:rsid w:val="00BA2415"/>
    <w:rsid w:val="00BA4DB2"/>
    <w:rsid w:val="00BA4F95"/>
    <w:rsid w:val="00BA696B"/>
    <w:rsid w:val="00BB170D"/>
    <w:rsid w:val="00BB33F9"/>
    <w:rsid w:val="00BC3CE6"/>
    <w:rsid w:val="00BC4D27"/>
    <w:rsid w:val="00BC5F9A"/>
    <w:rsid w:val="00BD1C1D"/>
    <w:rsid w:val="00BD403F"/>
    <w:rsid w:val="00BD7D83"/>
    <w:rsid w:val="00BE2729"/>
    <w:rsid w:val="00BE5E41"/>
    <w:rsid w:val="00BF078E"/>
    <w:rsid w:val="00BF3B3E"/>
    <w:rsid w:val="00C13566"/>
    <w:rsid w:val="00C179D3"/>
    <w:rsid w:val="00C2217A"/>
    <w:rsid w:val="00C24EDC"/>
    <w:rsid w:val="00C25A76"/>
    <w:rsid w:val="00C31EB3"/>
    <w:rsid w:val="00C32206"/>
    <w:rsid w:val="00C33C58"/>
    <w:rsid w:val="00C3577A"/>
    <w:rsid w:val="00C422C8"/>
    <w:rsid w:val="00C45C67"/>
    <w:rsid w:val="00C47091"/>
    <w:rsid w:val="00C523FF"/>
    <w:rsid w:val="00C71C3C"/>
    <w:rsid w:val="00C76998"/>
    <w:rsid w:val="00C802C0"/>
    <w:rsid w:val="00C82A63"/>
    <w:rsid w:val="00CA593D"/>
    <w:rsid w:val="00CB6F64"/>
    <w:rsid w:val="00CC3832"/>
    <w:rsid w:val="00CC5D11"/>
    <w:rsid w:val="00CC682D"/>
    <w:rsid w:val="00CD4209"/>
    <w:rsid w:val="00CE0AF6"/>
    <w:rsid w:val="00CE27BF"/>
    <w:rsid w:val="00CF0C32"/>
    <w:rsid w:val="00CF607E"/>
    <w:rsid w:val="00D172AF"/>
    <w:rsid w:val="00D21780"/>
    <w:rsid w:val="00D23346"/>
    <w:rsid w:val="00D243B8"/>
    <w:rsid w:val="00D34794"/>
    <w:rsid w:val="00D4502D"/>
    <w:rsid w:val="00D530CE"/>
    <w:rsid w:val="00D53E3C"/>
    <w:rsid w:val="00D553CA"/>
    <w:rsid w:val="00D56C7A"/>
    <w:rsid w:val="00D662CC"/>
    <w:rsid w:val="00D77950"/>
    <w:rsid w:val="00D82933"/>
    <w:rsid w:val="00D829A6"/>
    <w:rsid w:val="00D90CD5"/>
    <w:rsid w:val="00DA5425"/>
    <w:rsid w:val="00DB678A"/>
    <w:rsid w:val="00DB7CFC"/>
    <w:rsid w:val="00DC2CD3"/>
    <w:rsid w:val="00DC3762"/>
    <w:rsid w:val="00DC5C47"/>
    <w:rsid w:val="00DD1003"/>
    <w:rsid w:val="00DD2BA0"/>
    <w:rsid w:val="00DD4A34"/>
    <w:rsid w:val="00DD616A"/>
    <w:rsid w:val="00DD6D26"/>
    <w:rsid w:val="00DE0465"/>
    <w:rsid w:val="00DE4B61"/>
    <w:rsid w:val="00DE4E25"/>
    <w:rsid w:val="00E00A1F"/>
    <w:rsid w:val="00E03F00"/>
    <w:rsid w:val="00E049ED"/>
    <w:rsid w:val="00E0658C"/>
    <w:rsid w:val="00E240AD"/>
    <w:rsid w:val="00E34E6D"/>
    <w:rsid w:val="00E36132"/>
    <w:rsid w:val="00E36C31"/>
    <w:rsid w:val="00E37CD4"/>
    <w:rsid w:val="00E41AD7"/>
    <w:rsid w:val="00E42C8F"/>
    <w:rsid w:val="00E57848"/>
    <w:rsid w:val="00E6160E"/>
    <w:rsid w:val="00E750BF"/>
    <w:rsid w:val="00E80A67"/>
    <w:rsid w:val="00E81953"/>
    <w:rsid w:val="00E8254F"/>
    <w:rsid w:val="00E82A1D"/>
    <w:rsid w:val="00E90708"/>
    <w:rsid w:val="00EA51DD"/>
    <w:rsid w:val="00EB4882"/>
    <w:rsid w:val="00ED21C3"/>
    <w:rsid w:val="00ED388C"/>
    <w:rsid w:val="00EE30D9"/>
    <w:rsid w:val="00EE440B"/>
    <w:rsid w:val="00EE71EC"/>
    <w:rsid w:val="00EF02B0"/>
    <w:rsid w:val="00EF13A4"/>
    <w:rsid w:val="00F01B61"/>
    <w:rsid w:val="00F02838"/>
    <w:rsid w:val="00F10D94"/>
    <w:rsid w:val="00F123E3"/>
    <w:rsid w:val="00F13AE5"/>
    <w:rsid w:val="00F149FD"/>
    <w:rsid w:val="00F17A2B"/>
    <w:rsid w:val="00F210E8"/>
    <w:rsid w:val="00F31E4A"/>
    <w:rsid w:val="00F3362A"/>
    <w:rsid w:val="00F4262F"/>
    <w:rsid w:val="00F438AA"/>
    <w:rsid w:val="00F44A93"/>
    <w:rsid w:val="00F50307"/>
    <w:rsid w:val="00F5288E"/>
    <w:rsid w:val="00F528B1"/>
    <w:rsid w:val="00F5357A"/>
    <w:rsid w:val="00F53719"/>
    <w:rsid w:val="00F55605"/>
    <w:rsid w:val="00F56168"/>
    <w:rsid w:val="00F57291"/>
    <w:rsid w:val="00F65E63"/>
    <w:rsid w:val="00F66CB0"/>
    <w:rsid w:val="00F711E4"/>
    <w:rsid w:val="00F73D51"/>
    <w:rsid w:val="00F76C89"/>
    <w:rsid w:val="00FA29B8"/>
    <w:rsid w:val="00FA7668"/>
    <w:rsid w:val="00FB2928"/>
    <w:rsid w:val="00FB609F"/>
    <w:rsid w:val="00FB75C0"/>
    <w:rsid w:val="00FC7CBC"/>
    <w:rsid w:val="00FD3D92"/>
    <w:rsid w:val="00FE2863"/>
    <w:rsid w:val="00FF1710"/>
    <w:rsid w:val="00FF1F75"/>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6AA18B"/>
  <w15:docId w15:val="{93951039-AA85-4497-8DE7-02D123DA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F7001"/>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uiPriority w:val="99"/>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3362A"/>
    <w:pPr>
      <w:numPr>
        <w:numId w:val="1"/>
      </w:numPr>
      <w:tabs>
        <w:tab w:val="clear" w:pos="1080"/>
        <w:tab w:val="num" w:pos="360"/>
      </w:tabs>
      <w:ind w:left="360"/>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rsid w:val="005F7001"/>
    <w:rPr>
      <w:rFonts w:ascii="Calibri" w:eastAsia="Times New Roman" w:hAnsi="Calibri" w:cs="Times New Roman"/>
      <w:i/>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TOC3">
    <w:name w:val="toc 3"/>
    <w:basedOn w:val="Normal"/>
    <w:next w:val="Normal"/>
    <w:autoRedefine/>
    <w:uiPriority w:val="39"/>
    <w:unhideWhenUsed/>
    <w:rsid w:val="007074B8"/>
    <w:pPr>
      <w:spacing w:after="100"/>
      <w:ind w:left="480"/>
    </w:pPr>
  </w:style>
  <w:style w:type="paragraph" w:customStyle="1" w:styleId="Style1Normal">
    <w:name w:val="Style1 Normal"/>
    <w:basedOn w:val="Normal"/>
    <w:rsid w:val="00BD403F"/>
    <w:pPr>
      <w:spacing w:before="120"/>
      <w:ind w:left="284"/>
    </w:pPr>
    <w:rPr>
      <w:rFonts w:ascii="Tahoma" w:hAnsi="Tahoma" w:cs="Tahoma"/>
      <w:sz w:val="22"/>
    </w:rPr>
  </w:style>
  <w:style w:type="paragraph" w:styleId="BodyText">
    <w:name w:val="Body Text"/>
    <w:basedOn w:val="Normal"/>
    <w:link w:val="BodyTextChar"/>
    <w:uiPriority w:val="99"/>
    <w:semiHidden/>
    <w:rsid w:val="00162EC3"/>
    <w:rPr>
      <w:rFonts w:ascii="Arial" w:hAnsi="Arial"/>
      <w:sz w:val="28"/>
      <w:lang w:val="en-US"/>
    </w:rPr>
  </w:style>
  <w:style w:type="character" w:customStyle="1" w:styleId="BodyTextChar">
    <w:name w:val="Body Text Char"/>
    <w:basedOn w:val="DefaultParagraphFont"/>
    <w:link w:val="BodyText"/>
    <w:uiPriority w:val="99"/>
    <w:semiHidden/>
    <w:rsid w:val="00162EC3"/>
    <w:rPr>
      <w:rFonts w:ascii="Arial" w:eastAsia="Times New Roman" w:hAnsi="Arial" w:cs="Times New Roman"/>
      <w:sz w:val="28"/>
      <w:szCs w:val="20"/>
      <w:lang w:val="en-US"/>
    </w:rPr>
  </w:style>
  <w:style w:type="paragraph" w:styleId="NoSpacing">
    <w:name w:val="No Spacing"/>
    <w:link w:val="NoSpacingChar"/>
    <w:uiPriority w:val="99"/>
    <w:qFormat/>
    <w:rsid w:val="005468A3"/>
    <w:pPr>
      <w:spacing w:after="0" w:line="240" w:lineRule="auto"/>
    </w:pPr>
    <w:rPr>
      <w:rFonts w:eastAsiaTheme="minorEastAsia"/>
      <w:lang w:val="en-US"/>
    </w:rPr>
  </w:style>
  <w:style w:type="character" w:customStyle="1" w:styleId="NoSpacingChar">
    <w:name w:val="No Spacing Char"/>
    <w:basedOn w:val="DefaultParagraphFont"/>
    <w:link w:val="NoSpacing"/>
    <w:uiPriority w:val="99"/>
    <w:rsid w:val="005468A3"/>
    <w:rPr>
      <w:rFonts w:eastAsiaTheme="minorEastAsia"/>
      <w:lang w:val="en-US"/>
    </w:rPr>
  </w:style>
  <w:style w:type="paragraph" w:styleId="NormalWeb">
    <w:name w:val="Normal (Web)"/>
    <w:basedOn w:val="Normal"/>
    <w:uiPriority w:val="99"/>
    <w:semiHidden/>
    <w:unhideWhenUsed/>
    <w:rsid w:val="00FB609F"/>
    <w:pPr>
      <w:spacing w:before="100" w:beforeAutospacing="1" w:after="100" w:afterAutospacing="1"/>
    </w:pPr>
    <w:rPr>
      <w:rFonts w:ascii="Times New Roman" w:hAnsi="Times New Roman"/>
      <w:szCs w:val="24"/>
      <w:lang w:eastAsia="en-AU"/>
    </w:rPr>
  </w:style>
  <w:style w:type="paragraph" w:styleId="Revision">
    <w:name w:val="Revision"/>
    <w:hidden/>
    <w:uiPriority w:val="99"/>
    <w:semiHidden/>
    <w:rsid w:val="006F5AD3"/>
    <w:pPr>
      <w:spacing w:after="0" w:line="240" w:lineRule="auto"/>
    </w:pPr>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956017">
      <w:bodyDiv w:val="1"/>
      <w:marLeft w:val="0"/>
      <w:marRight w:val="0"/>
      <w:marTop w:val="0"/>
      <w:marBottom w:val="0"/>
      <w:divBdr>
        <w:top w:val="none" w:sz="0" w:space="0" w:color="auto"/>
        <w:left w:val="none" w:sz="0" w:space="0" w:color="auto"/>
        <w:bottom w:val="none" w:sz="0" w:space="0" w:color="auto"/>
        <w:right w:val="none" w:sz="0" w:space="0" w:color="auto"/>
      </w:divBdr>
    </w:div>
    <w:div w:id="493492830">
      <w:bodyDiv w:val="1"/>
      <w:marLeft w:val="0"/>
      <w:marRight w:val="0"/>
      <w:marTop w:val="0"/>
      <w:marBottom w:val="0"/>
      <w:divBdr>
        <w:top w:val="none" w:sz="0" w:space="0" w:color="auto"/>
        <w:left w:val="none" w:sz="0" w:space="0" w:color="auto"/>
        <w:bottom w:val="none" w:sz="0" w:space="0" w:color="auto"/>
        <w:right w:val="none" w:sz="0" w:space="0" w:color="auto"/>
      </w:divBdr>
    </w:div>
    <w:div w:id="738790889">
      <w:bodyDiv w:val="1"/>
      <w:marLeft w:val="0"/>
      <w:marRight w:val="0"/>
      <w:marTop w:val="0"/>
      <w:marBottom w:val="0"/>
      <w:divBdr>
        <w:top w:val="none" w:sz="0" w:space="0" w:color="auto"/>
        <w:left w:val="none" w:sz="0" w:space="0" w:color="auto"/>
        <w:bottom w:val="none" w:sz="0" w:space="0" w:color="auto"/>
        <w:right w:val="none" w:sz="0" w:space="0" w:color="auto"/>
      </w:divBdr>
    </w:div>
    <w:div w:id="1419671106">
      <w:bodyDiv w:val="1"/>
      <w:marLeft w:val="0"/>
      <w:marRight w:val="0"/>
      <w:marTop w:val="0"/>
      <w:marBottom w:val="0"/>
      <w:divBdr>
        <w:top w:val="none" w:sz="0" w:space="0" w:color="auto"/>
        <w:left w:val="none" w:sz="0" w:space="0" w:color="auto"/>
        <w:bottom w:val="none" w:sz="0" w:space="0" w:color="auto"/>
        <w:right w:val="none" w:sz="0" w:space="0" w:color="auto"/>
      </w:divBdr>
    </w:div>
    <w:div w:id="1746147070">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Visio_Drawing1.vsdx"/><Relationship Id="rId10" Type="http://schemas.openxmlformats.org/officeDocument/2006/relationships/footnotes" Target="footnotes.xml"/><Relationship Id="rId14" Type="http://schemas.openxmlformats.org/officeDocument/2006/relationships/image" Target="media/image2.emf"/><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9437ca-7db3-4256-b21b-00797742f4b5"/>
    <TaxKeywordTaxHTField xmlns="ad9437ca-7db3-4256-b21b-00797742f4b5">
      <Terms xmlns="http://schemas.microsoft.com/office/infopath/2007/PartnerControls"/>
    </TaxKeywordTaxHTField>
    <Notes0 xmlns="005b6e84-2069-4055-98cf-dff8ae8022f3" xsi:nil="true"/>
    <Replaces_x003a_ xmlns="005b6e84-2069-4055-98cf-dff8ae8022f3">CHHS14/039 - Inter-hospital Transfer - Non Critical Patients
CHHS15/066 - Admission to Discharge - Adults, Pregnant Women and Neonates</Replaces_x003a_>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Procedure</Type_x0020_of_x0020_Document>
    <Rank xmlns="005b6e84-2069-4055-98cf-dff8ae8022f3">AND</Rank>
    <z0v5 xmlns="005b6e84-2069-4055-98cf-dff8ae8022f3" xsi:nil="true"/>
    <Status xmlns="005b6e84-2069-4055-98cf-dff8ae8022f3">Approved</Status>
    <New_x0020_Applies_x0020_To xmlns="005b6e84-2069-4055-98cf-dff8ae8022f3">Canberra Hospital and Health Services (CHHS)</New_x0020_Applies_x0020_To>
    <New_x0020_Owner xmlns="005b6e84-2069-4055-98cf-dff8ae8022f3">CHHS - Clinical Operations</New_x0020_Owner>
    <Key_x0020_Words xmlns="005b6e84-2069-4055-98cf-dff8ae8022f3">Admission, Discharge, Patient, Care, elective, non elective, request for admission, RFA, transfer, inter-hospital, leave</Key_x0020_Words>
    <Decision_x0020_Number xmlns="005b6e84-2069-4055-98cf-dff8ae8022f3">CHHS17/263</Decision_x0020_Number>
    <Review_x0020_Date xmlns="005b6e84-2069-4055-98cf-dff8ae8022f3">2021-05-31T14:00:00+00:00</Review_x0020_Date>
    <Description0 xmlns="005b6e84-2069-4055-98cf-dff8ae8022f3">For all patients requiring  admission to or discharge from CHHS, transferred within the CHHS hospital campus, transferred from CHHS hospital campus to another health care facility and patients requesting a Leave pass</Description0>
    <Display_x0020_on_x0020_Internet xmlns="005b6e84-2069-4055-98cf-dff8ae8022f3">true</Display_x0020_on_x0020_Internet>
    <Version_x0020_Number xmlns="005b6e84-2069-4055-98cf-dff8ae8022f3">1</Version_x0020_Number>
    <Related_x0020_Documents xmlns="005b6e84-2069-4055-98cf-dff8ae8022f3"/>
    <Approval_x0020_Date xmlns="005b6e84-2069-4055-98cf-dff8ae8022f3">2017-11-17T13:00:00+00:00</Approval_x0020_Date>
    <Risk_x0020_Rating xmlns="005b6e84-2069-4055-98cf-dff8ae8022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63" ma:contentTypeDescription="Create a new document." ma:contentTypeScope="" ma:versionID="8871aad9b1b377d177d2b6da7baa64ee">
  <xsd:schema xmlns:xsd="http://www.w3.org/2001/XMLSchema" xmlns:xs="http://www.w3.org/2001/XMLSchema" xmlns:p="http://schemas.microsoft.com/office/2006/metadata/properties" xmlns:ns1="http://schemas.microsoft.com/sharepoint/v3" xmlns:ns2="5632a4c9-a5cb-4633-980a-3b3954ee3155" xmlns:ns4="http://schemas.microsoft.com/sharepoint/v4" xmlns:ns6="ad9437ca-7db3-4256-b21b-00797742f4b5" targetNamespace="http://schemas.microsoft.com/office/2006/metadata/properties" ma:root="true" ma:fieldsID="bcaeb44dc98a2b50bda80f423c5e5ed9" ns1:_="" ns2:_="" ns4:_="" ns6:_="">
    <xsd:import namespace="http://schemas.microsoft.com/sharepoint/v3"/>
    <xsd:import namespace="5632a4c9-a5cb-4633-980a-3b3954ee3155"/>
    <xsd:import namespace="http://schemas.microsoft.com/sharepoint/v4"/>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4:EmailHeaders" minOccurs="0"/>
                <xsd:element ref="ns2:Risk_x0020_Rating" minOccurs="0"/>
                <xsd:element ref="ns6:TaxKeywordTaxHTField" minOccurs="0"/>
                <xsd:element ref="ns6: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default="Health-Wide" ma:format="Dropdown" ma:internalName="New_x0020_Applies_x0020_To">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New_x0020_Owner" ma:index="9" nillable="true" ma:displayName="Owner" ma:format="Dropdown" ma:internalName="New_x0020_Owner">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Manager_x0020_Contact" ma:index="10" nillable="true" ma:displayName="Contact Officer's Name" ma:list="UserInfo" ma:SharePointGroup="0" ma:internalName="Manager_x0020_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Low"/>
          <xsd:enumeration value="Medium"/>
          <xsd:enumeration value="High"/>
          <xsd:enumeration value="Extreme"/>
        </xsd:restriction>
      </xsd:simpleType>
    </xsd:element>
    <xsd:element name="Rank" ma:index="42" nillable="true" ma:displayName="Rank" ma:default="AND" ma:internalName="Rank">
      <xsd:simpleType>
        <xsd:restriction base="dms:Text">
          <xsd:maxLength value="255"/>
        </xsd:restriction>
      </xsd:simpleType>
    </xsd:element>
    <xsd:element name="z0v5" ma:index="43" nillable="true" ma:displayName="Views_15_16" ma:internalName="z0v5">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39" nillable="true" ma:taxonomy="true" ma:internalName="TaxKeywordTaxHTField" ma:taxonomyFieldName="TaxKeyword" ma:displayName="Enterprise Keywords"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40"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92CE52-E97E-4C4F-889D-AAB7C4D67DB9}"/>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297F58B0-E6BF-4237-9984-6DF2E01C04FA}">
  <ds:schemaRefs>
    <ds:schemaRef ds:uri="http://purl.org/dc/term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ad9437ca-7db3-4256-b21b-00797742f4b5"/>
    <ds:schemaRef ds:uri="http://schemas.microsoft.com/sharepoint/v3"/>
    <ds:schemaRef ds:uri="http://purl.org/dc/dcmitype/"/>
    <ds:schemaRef ds:uri="http://schemas.microsoft.com/sharepoint/v4"/>
    <ds:schemaRef ds:uri="5632a4c9-a5cb-4633-980a-3b3954ee3155"/>
    <ds:schemaRef ds:uri="http://www.w3.org/XML/1998/namespace"/>
  </ds:schemaRefs>
</ds:datastoreItem>
</file>

<file path=customXml/itemProps4.xml><?xml version="1.0" encoding="utf-8"?>
<ds:datastoreItem xmlns:ds="http://schemas.openxmlformats.org/officeDocument/2006/customXml" ds:itemID="{70B07006-60E2-4DA9-A174-D34A60844038}"/>
</file>

<file path=customXml/itemProps5.xml><?xml version="1.0" encoding="utf-8"?>
<ds:datastoreItem xmlns:ds="http://schemas.openxmlformats.org/officeDocument/2006/customXml" ds:itemID="{F7AFAE7C-6D15-4498-9651-73892EBA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4919</Words>
  <Characters>28042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32896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to Discharge - Canberra Hospital and Health Services</dc:title>
  <dc:subject>14;#;#3;#</dc:subject>
  <dc:creator>Kerryn Hunter</dc:creator>
  <cp:keywords/>
  <cp:lastModifiedBy>Ginich, Penelope (Health)</cp:lastModifiedBy>
  <cp:revision>10</cp:revision>
  <cp:lastPrinted>2017-10-12T00:21:00Z</cp:lastPrinted>
  <dcterms:created xsi:type="dcterms:W3CDTF">2017-10-30T05:29:00Z</dcterms:created>
  <dcterms:modified xsi:type="dcterms:W3CDTF">2018-06-05T04:41:00Z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TaxKeyword">
    <vt:lpwstr/>
  </property>
</Properties>
</file>