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16773"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23916774" w14:textId="77777777" w:rsidR="00EF02B0" w:rsidRPr="00931B93" w:rsidRDefault="00931B93" w:rsidP="00EF02B0">
      <w:pPr>
        <w:rPr>
          <w:rFonts w:cs="Arial"/>
          <w:b/>
          <w:i/>
          <w:sz w:val="28"/>
          <w:szCs w:val="44"/>
        </w:rPr>
      </w:pPr>
      <w:r>
        <w:rPr>
          <w:rFonts w:cs="Arial"/>
          <w:b/>
          <w:sz w:val="44"/>
          <w:szCs w:val="44"/>
        </w:rPr>
        <w:t>Operational</w:t>
      </w:r>
      <w:r w:rsidR="00EF02B0" w:rsidRPr="00EF02B0">
        <w:rPr>
          <w:rFonts w:cs="Arial"/>
          <w:b/>
          <w:i/>
          <w:sz w:val="44"/>
          <w:szCs w:val="44"/>
        </w:rPr>
        <w:t xml:space="preserve"> </w:t>
      </w:r>
      <w:r w:rsidR="00EF02B0" w:rsidRPr="00EF02B0">
        <w:rPr>
          <w:rFonts w:cs="Arial"/>
          <w:b/>
          <w:sz w:val="44"/>
          <w:szCs w:val="44"/>
        </w:rPr>
        <w:t>Procedure</w:t>
      </w:r>
      <w:r>
        <w:rPr>
          <w:rFonts w:cs="Arial"/>
          <w:b/>
          <w:sz w:val="44"/>
          <w:szCs w:val="44"/>
        </w:rPr>
        <w:t xml:space="preserve"> </w:t>
      </w:r>
    </w:p>
    <w:p w14:paraId="23916775" w14:textId="77777777" w:rsidR="007B6904" w:rsidRPr="006A3770" w:rsidRDefault="00662DC4" w:rsidP="006A3770">
      <w:pPr>
        <w:rPr>
          <w:rFonts w:cs="Arial"/>
          <w:b/>
          <w:i/>
          <w:sz w:val="36"/>
          <w:szCs w:val="36"/>
        </w:rPr>
      </w:pPr>
      <w:r w:rsidRPr="00370F8A">
        <w:rPr>
          <w:rFonts w:cs="Arial"/>
          <w:b/>
          <w:sz w:val="36"/>
          <w:szCs w:val="36"/>
        </w:rPr>
        <w:t>ACT Health</w:t>
      </w:r>
      <w:r>
        <w:rPr>
          <w:rFonts w:cs="Arial"/>
          <w:b/>
          <w:szCs w:val="24"/>
        </w:rPr>
        <w:t xml:space="preserve"> </w:t>
      </w:r>
      <w:r>
        <w:rPr>
          <w:rFonts w:cs="Arial"/>
          <w:b/>
          <w:sz w:val="36"/>
          <w:szCs w:val="36"/>
        </w:rPr>
        <w:t>Village Creek Centre</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777" w14:textId="77777777" w:rsidTr="00B21043">
        <w:trPr>
          <w:cantSplit/>
          <w:trHeight w:val="285"/>
        </w:trPr>
        <w:tc>
          <w:tcPr>
            <w:tcW w:w="9158" w:type="dxa"/>
            <w:shd w:val="clear" w:color="auto" w:fill="A6A6A6" w:themeFill="background1" w:themeFillShade="A6"/>
          </w:tcPr>
          <w:p w14:paraId="23916776" w14:textId="77777777" w:rsidR="007B6904" w:rsidRPr="00CD1C0E" w:rsidRDefault="007B6904" w:rsidP="004213C3">
            <w:pPr>
              <w:pStyle w:val="Heading1"/>
            </w:pPr>
            <w:bookmarkStart w:id="5" w:name="_Toc389473273"/>
            <w:bookmarkStart w:id="6" w:name="Contents"/>
            <w:bookmarkStart w:id="7" w:name="_Toc410818154"/>
            <w:bookmarkStart w:id="8" w:name="_Toc492376349"/>
            <w:r w:rsidRPr="00CD1C0E">
              <w:t>Contents</w:t>
            </w:r>
            <w:bookmarkEnd w:id="5"/>
            <w:bookmarkEnd w:id="6"/>
            <w:bookmarkEnd w:id="7"/>
            <w:bookmarkEnd w:id="8"/>
          </w:p>
        </w:tc>
      </w:tr>
    </w:tbl>
    <w:p w14:paraId="23916778" w14:textId="77777777" w:rsidR="007B6904" w:rsidRDefault="007B6904" w:rsidP="007B6904"/>
    <w:p w14:paraId="7EC001E1" w14:textId="77777777" w:rsidR="00921F59" w:rsidRDefault="00B57996">
      <w:pPr>
        <w:pStyle w:val="TOC1"/>
        <w:tabs>
          <w:tab w:val="right" w:leader="dot" w:pos="9060"/>
        </w:tabs>
        <w:rPr>
          <w:rFonts w:eastAsiaTheme="minorEastAsia" w:cstheme="minorBidi"/>
          <w:noProof/>
          <w:sz w:val="22"/>
          <w:szCs w:val="22"/>
          <w:lang w:eastAsia="en-AU"/>
        </w:rPr>
      </w:pPr>
      <w:r>
        <w:fldChar w:fldCharType="begin"/>
      </w:r>
      <w:r w:rsidR="004A6D21">
        <w:instrText xml:space="preserve"> TOC \h \z \t "Heading 1,1,Heading 2,2" </w:instrText>
      </w:r>
      <w:r>
        <w:fldChar w:fldCharType="separate"/>
      </w:r>
      <w:hyperlink w:anchor="_Toc492376349" w:history="1">
        <w:r w:rsidR="00921F59" w:rsidRPr="00983327">
          <w:rPr>
            <w:rStyle w:val="Hyperlink"/>
            <w:noProof/>
          </w:rPr>
          <w:t>Contents</w:t>
        </w:r>
        <w:r w:rsidR="00921F59">
          <w:rPr>
            <w:noProof/>
            <w:webHidden/>
          </w:rPr>
          <w:tab/>
        </w:r>
        <w:r w:rsidR="00921F59">
          <w:rPr>
            <w:noProof/>
            <w:webHidden/>
          </w:rPr>
          <w:fldChar w:fldCharType="begin"/>
        </w:r>
        <w:r w:rsidR="00921F59">
          <w:rPr>
            <w:noProof/>
            <w:webHidden/>
          </w:rPr>
          <w:instrText xml:space="preserve"> PAGEREF _Toc492376349 \h </w:instrText>
        </w:r>
        <w:r w:rsidR="00921F59">
          <w:rPr>
            <w:noProof/>
            <w:webHidden/>
          </w:rPr>
        </w:r>
        <w:r w:rsidR="00921F59">
          <w:rPr>
            <w:noProof/>
            <w:webHidden/>
          </w:rPr>
          <w:fldChar w:fldCharType="separate"/>
        </w:r>
        <w:r w:rsidR="00921F59">
          <w:rPr>
            <w:noProof/>
            <w:webHidden/>
          </w:rPr>
          <w:t>1</w:t>
        </w:r>
        <w:r w:rsidR="00921F59">
          <w:rPr>
            <w:noProof/>
            <w:webHidden/>
          </w:rPr>
          <w:fldChar w:fldCharType="end"/>
        </w:r>
      </w:hyperlink>
    </w:p>
    <w:p w14:paraId="27151458" w14:textId="77777777" w:rsidR="00921F59" w:rsidRDefault="00FA42CF">
      <w:pPr>
        <w:pStyle w:val="TOC1"/>
        <w:tabs>
          <w:tab w:val="right" w:leader="dot" w:pos="9060"/>
        </w:tabs>
        <w:rPr>
          <w:rFonts w:eastAsiaTheme="minorEastAsia" w:cstheme="minorBidi"/>
          <w:noProof/>
          <w:sz w:val="22"/>
          <w:szCs w:val="22"/>
          <w:lang w:eastAsia="en-AU"/>
        </w:rPr>
      </w:pPr>
      <w:hyperlink w:anchor="_Toc492376350" w:history="1">
        <w:r w:rsidR="00921F59" w:rsidRPr="00983327">
          <w:rPr>
            <w:rStyle w:val="Hyperlink"/>
            <w:noProof/>
          </w:rPr>
          <w:t>Purpose</w:t>
        </w:r>
        <w:r w:rsidR="00921F59">
          <w:rPr>
            <w:noProof/>
            <w:webHidden/>
          </w:rPr>
          <w:tab/>
        </w:r>
        <w:r w:rsidR="00921F59">
          <w:rPr>
            <w:noProof/>
            <w:webHidden/>
          </w:rPr>
          <w:fldChar w:fldCharType="begin"/>
        </w:r>
        <w:r w:rsidR="00921F59">
          <w:rPr>
            <w:noProof/>
            <w:webHidden/>
          </w:rPr>
          <w:instrText xml:space="preserve"> PAGEREF _Toc492376350 \h </w:instrText>
        </w:r>
        <w:r w:rsidR="00921F59">
          <w:rPr>
            <w:noProof/>
            <w:webHidden/>
          </w:rPr>
        </w:r>
        <w:r w:rsidR="00921F59">
          <w:rPr>
            <w:noProof/>
            <w:webHidden/>
          </w:rPr>
          <w:fldChar w:fldCharType="separate"/>
        </w:r>
        <w:r w:rsidR="00921F59">
          <w:rPr>
            <w:noProof/>
            <w:webHidden/>
          </w:rPr>
          <w:t>3</w:t>
        </w:r>
        <w:r w:rsidR="00921F59">
          <w:rPr>
            <w:noProof/>
            <w:webHidden/>
          </w:rPr>
          <w:fldChar w:fldCharType="end"/>
        </w:r>
      </w:hyperlink>
    </w:p>
    <w:p w14:paraId="6EBA3454" w14:textId="77777777" w:rsidR="00921F59" w:rsidRDefault="00FA42CF">
      <w:pPr>
        <w:pStyle w:val="TOC1"/>
        <w:tabs>
          <w:tab w:val="right" w:leader="dot" w:pos="9060"/>
        </w:tabs>
        <w:rPr>
          <w:rFonts w:eastAsiaTheme="minorEastAsia" w:cstheme="minorBidi"/>
          <w:noProof/>
          <w:sz w:val="22"/>
          <w:szCs w:val="22"/>
          <w:lang w:eastAsia="en-AU"/>
        </w:rPr>
      </w:pPr>
      <w:hyperlink w:anchor="_Toc492376351" w:history="1">
        <w:r w:rsidR="00921F59" w:rsidRPr="00983327">
          <w:rPr>
            <w:rStyle w:val="Hyperlink"/>
            <w:noProof/>
          </w:rPr>
          <w:t>Scope</w:t>
        </w:r>
        <w:r w:rsidR="00921F59">
          <w:rPr>
            <w:noProof/>
            <w:webHidden/>
          </w:rPr>
          <w:tab/>
        </w:r>
        <w:r w:rsidR="00921F59">
          <w:rPr>
            <w:noProof/>
            <w:webHidden/>
          </w:rPr>
          <w:fldChar w:fldCharType="begin"/>
        </w:r>
        <w:r w:rsidR="00921F59">
          <w:rPr>
            <w:noProof/>
            <w:webHidden/>
          </w:rPr>
          <w:instrText xml:space="preserve"> PAGEREF _Toc492376351 \h </w:instrText>
        </w:r>
        <w:r w:rsidR="00921F59">
          <w:rPr>
            <w:noProof/>
            <w:webHidden/>
          </w:rPr>
        </w:r>
        <w:r w:rsidR="00921F59">
          <w:rPr>
            <w:noProof/>
            <w:webHidden/>
          </w:rPr>
          <w:fldChar w:fldCharType="separate"/>
        </w:r>
        <w:r w:rsidR="00921F59">
          <w:rPr>
            <w:noProof/>
            <w:webHidden/>
          </w:rPr>
          <w:t>3</w:t>
        </w:r>
        <w:r w:rsidR="00921F59">
          <w:rPr>
            <w:noProof/>
            <w:webHidden/>
          </w:rPr>
          <w:fldChar w:fldCharType="end"/>
        </w:r>
      </w:hyperlink>
    </w:p>
    <w:p w14:paraId="78767BD7" w14:textId="77777777" w:rsidR="00921F59" w:rsidRDefault="00FA42CF">
      <w:pPr>
        <w:pStyle w:val="TOC1"/>
        <w:tabs>
          <w:tab w:val="right" w:leader="dot" w:pos="9060"/>
        </w:tabs>
        <w:rPr>
          <w:rFonts w:eastAsiaTheme="minorEastAsia" w:cstheme="minorBidi"/>
          <w:noProof/>
          <w:sz w:val="22"/>
          <w:szCs w:val="22"/>
          <w:lang w:eastAsia="en-AU"/>
        </w:rPr>
      </w:pPr>
      <w:hyperlink w:anchor="_Toc492376352" w:history="1">
        <w:r w:rsidR="00921F59" w:rsidRPr="00983327">
          <w:rPr>
            <w:rStyle w:val="Hyperlink"/>
            <w:noProof/>
          </w:rPr>
          <w:t>Section 1 – Access</w:t>
        </w:r>
        <w:r w:rsidR="00921F59">
          <w:rPr>
            <w:noProof/>
            <w:webHidden/>
          </w:rPr>
          <w:tab/>
        </w:r>
        <w:r w:rsidR="00921F59">
          <w:rPr>
            <w:noProof/>
            <w:webHidden/>
          </w:rPr>
          <w:fldChar w:fldCharType="begin"/>
        </w:r>
        <w:r w:rsidR="00921F59">
          <w:rPr>
            <w:noProof/>
            <w:webHidden/>
          </w:rPr>
          <w:instrText xml:space="preserve"> PAGEREF _Toc492376352 \h </w:instrText>
        </w:r>
        <w:r w:rsidR="00921F59">
          <w:rPr>
            <w:noProof/>
            <w:webHidden/>
          </w:rPr>
        </w:r>
        <w:r w:rsidR="00921F59">
          <w:rPr>
            <w:noProof/>
            <w:webHidden/>
          </w:rPr>
          <w:fldChar w:fldCharType="separate"/>
        </w:r>
        <w:r w:rsidR="00921F59">
          <w:rPr>
            <w:noProof/>
            <w:webHidden/>
          </w:rPr>
          <w:t>3</w:t>
        </w:r>
        <w:r w:rsidR="00921F59">
          <w:rPr>
            <w:noProof/>
            <w:webHidden/>
          </w:rPr>
          <w:fldChar w:fldCharType="end"/>
        </w:r>
      </w:hyperlink>
    </w:p>
    <w:p w14:paraId="7479D4B9" w14:textId="77777777" w:rsidR="00921F59" w:rsidRDefault="00FA42CF">
      <w:pPr>
        <w:pStyle w:val="TOC2"/>
        <w:tabs>
          <w:tab w:val="right" w:leader="dot" w:pos="9060"/>
        </w:tabs>
        <w:rPr>
          <w:rFonts w:eastAsiaTheme="minorEastAsia" w:cstheme="minorBidi"/>
          <w:noProof/>
          <w:sz w:val="22"/>
          <w:szCs w:val="22"/>
          <w:lang w:eastAsia="en-AU"/>
        </w:rPr>
      </w:pPr>
      <w:hyperlink w:anchor="_Toc492376353" w:history="1">
        <w:r w:rsidR="00921F59" w:rsidRPr="00983327">
          <w:rPr>
            <w:rStyle w:val="Hyperlink"/>
            <w:noProof/>
          </w:rPr>
          <w:t>1.1 Procedure</w:t>
        </w:r>
        <w:r w:rsidR="00921F59">
          <w:rPr>
            <w:noProof/>
            <w:webHidden/>
          </w:rPr>
          <w:tab/>
        </w:r>
        <w:r w:rsidR="00921F59">
          <w:rPr>
            <w:noProof/>
            <w:webHidden/>
          </w:rPr>
          <w:fldChar w:fldCharType="begin"/>
        </w:r>
        <w:r w:rsidR="00921F59">
          <w:rPr>
            <w:noProof/>
            <w:webHidden/>
          </w:rPr>
          <w:instrText xml:space="preserve"> PAGEREF _Toc492376353 \h </w:instrText>
        </w:r>
        <w:r w:rsidR="00921F59">
          <w:rPr>
            <w:noProof/>
            <w:webHidden/>
          </w:rPr>
        </w:r>
        <w:r w:rsidR="00921F59">
          <w:rPr>
            <w:noProof/>
            <w:webHidden/>
          </w:rPr>
          <w:fldChar w:fldCharType="separate"/>
        </w:r>
        <w:r w:rsidR="00921F59">
          <w:rPr>
            <w:noProof/>
            <w:webHidden/>
          </w:rPr>
          <w:t>3</w:t>
        </w:r>
        <w:r w:rsidR="00921F59">
          <w:rPr>
            <w:noProof/>
            <w:webHidden/>
          </w:rPr>
          <w:fldChar w:fldCharType="end"/>
        </w:r>
      </w:hyperlink>
    </w:p>
    <w:p w14:paraId="00E2B386" w14:textId="77777777" w:rsidR="00921F59" w:rsidRDefault="00FA42CF">
      <w:pPr>
        <w:pStyle w:val="TOC2"/>
        <w:tabs>
          <w:tab w:val="right" w:leader="dot" w:pos="9060"/>
        </w:tabs>
        <w:rPr>
          <w:rFonts w:eastAsiaTheme="minorEastAsia" w:cstheme="minorBidi"/>
          <w:noProof/>
          <w:sz w:val="22"/>
          <w:szCs w:val="22"/>
          <w:lang w:eastAsia="en-AU"/>
        </w:rPr>
      </w:pPr>
      <w:hyperlink w:anchor="_Toc492376354" w:history="1">
        <w:r w:rsidR="00921F59" w:rsidRPr="00983327">
          <w:rPr>
            <w:rStyle w:val="Hyperlink"/>
            <w:noProof/>
          </w:rPr>
          <w:t>1.2 Exceptions</w:t>
        </w:r>
        <w:r w:rsidR="00921F59">
          <w:rPr>
            <w:noProof/>
            <w:webHidden/>
          </w:rPr>
          <w:tab/>
        </w:r>
        <w:r w:rsidR="00921F59">
          <w:rPr>
            <w:noProof/>
            <w:webHidden/>
          </w:rPr>
          <w:fldChar w:fldCharType="begin"/>
        </w:r>
        <w:r w:rsidR="00921F59">
          <w:rPr>
            <w:noProof/>
            <w:webHidden/>
          </w:rPr>
          <w:instrText xml:space="preserve"> PAGEREF _Toc492376354 \h </w:instrText>
        </w:r>
        <w:r w:rsidR="00921F59">
          <w:rPr>
            <w:noProof/>
            <w:webHidden/>
          </w:rPr>
        </w:r>
        <w:r w:rsidR="00921F59">
          <w:rPr>
            <w:noProof/>
            <w:webHidden/>
          </w:rPr>
          <w:fldChar w:fldCharType="separate"/>
        </w:r>
        <w:r w:rsidR="00921F59">
          <w:rPr>
            <w:noProof/>
            <w:webHidden/>
          </w:rPr>
          <w:t>3</w:t>
        </w:r>
        <w:r w:rsidR="00921F59">
          <w:rPr>
            <w:noProof/>
            <w:webHidden/>
          </w:rPr>
          <w:fldChar w:fldCharType="end"/>
        </w:r>
      </w:hyperlink>
    </w:p>
    <w:p w14:paraId="140DC7F7" w14:textId="77777777" w:rsidR="00921F59" w:rsidRDefault="00FA42CF">
      <w:pPr>
        <w:pStyle w:val="TOC2"/>
        <w:tabs>
          <w:tab w:val="right" w:leader="dot" w:pos="9060"/>
        </w:tabs>
        <w:rPr>
          <w:rFonts w:eastAsiaTheme="minorEastAsia" w:cstheme="minorBidi"/>
          <w:noProof/>
          <w:sz w:val="22"/>
          <w:szCs w:val="22"/>
          <w:lang w:eastAsia="en-AU"/>
        </w:rPr>
      </w:pPr>
      <w:hyperlink w:anchor="_Toc492376355" w:history="1">
        <w:r w:rsidR="00921F59" w:rsidRPr="00983327">
          <w:rPr>
            <w:rStyle w:val="Hyperlink"/>
            <w:noProof/>
          </w:rPr>
          <w:t>1.3 Reporting</w:t>
        </w:r>
        <w:r w:rsidR="00921F59">
          <w:rPr>
            <w:noProof/>
            <w:webHidden/>
          </w:rPr>
          <w:tab/>
        </w:r>
        <w:r w:rsidR="00921F59">
          <w:rPr>
            <w:noProof/>
            <w:webHidden/>
          </w:rPr>
          <w:fldChar w:fldCharType="begin"/>
        </w:r>
        <w:r w:rsidR="00921F59">
          <w:rPr>
            <w:noProof/>
            <w:webHidden/>
          </w:rPr>
          <w:instrText xml:space="preserve"> PAGEREF _Toc492376355 \h </w:instrText>
        </w:r>
        <w:r w:rsidR="00921F59">
          <w:rPr>
            <w:noProof/>
            <w:webHidden/>
          </w:rPr>
        </w:r>
        <w:r w:rsidR="00921F59">
          <w:rPr>
            <w:noProof/>
            <w:webHidden/>
          </w:rPr>
          <w:fldChar w:fldCharType="separate"/>
        </w:r>
        <w:r w:rsidR="00921F59">
          <w:rPr>
            <w:noProof/>
            <w:webHidden/>
          </w:rPr>
          <w:t>4</w:t>
        </w:r>
        <w:r w:rsidR="00921F59">
          <w:rPr>
            <w:noProof/>
            <w:webHidden/>
          </w:rPr>
          <w:fldChar w:fldCharType="end"/>
        </w:r>
      </w:hyperlink>
    </w:p>
    <w:p w14:paraId="6FBD0F9E" w14:textId="77777777" w:rsidR="00921F59" w:rsidRDefault="00FA42CF">
      <w:pPr>
        <w:pStyle w:val="TOC1"/>
        <w:tabs>
          <w:tab w:val="right" w:leader="dot" w:pos="9060"/>
        </w:tabs>
        <w:rPr>
          <w:rFonts w:eastAsiaTheme="minorEastAsia" w:cstheme="minorBidi"/>
          <w:noProof/>
          <w:sz w:val="22"/>
          <w:szCs w:val="22"/>
          <w:lang w:eastAsia="en-AU"/>
        </w:rPr>
      </w:pPr>
      <w:hyperlink w:anchor="_Toc492376356" w:history="1">
        <w:r w:rsidR="00921F59" w:rsidRPr="00983327">
          <w:rPr>
            <w:rStyle w:val="Hyperlink"/>
            <w:noProof/>
          </w:rPr>
          <w:t>Section 2 – Site Orientation</w:t>
        </w:r>
        <w:r w:rsidR="00921F59">
          <w:rPr>
            <w:noProof/>
            <w:webHidden/>
          </w:rPr>
          <w:tab/>
        </w:r>
        <w:r w:rsidR="00921F59">
          <w:rPr>
            <w:noProof/>
            <w:webHidden/>
          </w:rPr>
          <w:fldChar w:fldCharType="begin"/>
        </w:r>
        <w:r w:rsidR="00921F59">
          <w:rPr>
            <w:noProof/>
            <w:webHidden/>
          </w:rPr>
          <w:instrText xml:space="preserve"> PAGEREF _Toc492376356 \h </w:instrText>
        </w:r>
        <w:r w:rsidR="00921F59">
          <w:rPr>
            <w:noProof/>
            <w:webHidden/>
          </w:rPr>
        </w:r>
        <w:r w:rsidR="00921F59">
          <w:rPr>
            <w:noProof/>
            <w:webHidden/>
          </w:rPr>
          <w:fldChar w:fldCharType="separate"/>
        </w:r>
        <w:r w:rsidR="00921F59">
          <w:rPr>
            <w:noProof/>
            <w:webHidden/>
          </w:rPr>
          <w:t>4</w:t>
        </w:r>
        <w:r w:rsidR="00921F59">
          <w:rPr>
            <w:noProof/>
            <w:webHidden/>
          </w:rPr>
          <w:fldChar w:fldCharType="end"/>
        </w:r>
      </w:hyperlink>
    </w:p>
    <w:p w14:paraId="430D1147" w14:textId="77777777" w:rsidR="00921F59" w:rsidRDefault="00FA42CF">
      <w:pPr>
        <w:pStyle w:val="TOC2"/>
        <w:tabs>
          <w:tab w:val="right" w:leader="dot" w:pos="9060"/>
        </w:tabs>
        <w:rPr>
          <w:rFonts w:eastAsiaTheme="minorEastAsia" w:cstheme="minorBidi"/>
          <w:noProof/>
          <w:sz w:val="22"/>
          <w:szCs w:val="22"/>
          <w:lang w:eastAsia="en-AU"/>
        </w:rPr>
      </w:pPr>
      <w:hyperlink w:anchor="_Toc492376357" w:history="1">
        <w:r w:rsidR="00921F59" w:rsidRPr="00983327">
          <w:rPr>
            <w:rStyle w:val="Hyperlink"/>
            <w:noProof/>
          </w:rPr>
          <w:t>2.1 Procedure</w:t>
        </w:r>
        <w:r w:rsidR="00921F59">
          <w:rPr>
            <w:noProof/>
            <w:webHidden/>
          </w:rPr>
          <w:tab/>
        </w:r>
        <w:r w:rsidR="00921F59">
          <w:rPr>
            <w:noProof/>
            <w:webHidden/>
          </w:rPr>
          <w:fldChar w:fldCharType="begin"/>
        </w:r>
        <w:r w:rsidR="00921F59">
          <w:rPr>
            <w:noProof/>
            <w:webHidden/>
          </w:rPr>
          <w:instrText xml:space="preserve"> PAGEREF _Toc492376357 \h </w:instrText>
        </w:r>
        <w:r w:rsidR="00921F59">
          <w:rPr>
            <w:noProof/>
            <w:webHidden/>
          </w:rPr>
        </w:r>
        <w:r w:rsidR="00921F59">
          <w:rPr>
            <w:noProof/>
            <w:webHidden/>
          </w:rPr>
          <w:fldChar w:fldCharType="separate"/>
        </w:r>
        <w:r w:rsidR="00921F59">
          <w:rPr>
            <w:noProof/>
            <w:webHidden/>
          </w:rPr>
          <w:t>4</w:t>
        </w:r>
        <w:r w:rsidR="00921F59">
          <w:rPr>
            <w:noProof/>
            <w:webHidden/>
          </w:rPr>
          <w:fldChar w:fldCharType="end"/>
        </w:r>
      </w:hyperlink>
    </w:p>
    <w:p w14:paraId="675CB02D" w14:textId="77777777" w:rsidR="00921F59" w:rsidRDefault="00FA42CF">
      <w:pPr>
        <w:pStyle w:val="TOC2"/>
        <w:tabs>
          <w:tab w:val="right" w:leader="dot" w:pos="9060"/>
        </w:tabs>
        <w:rPr>
          <w:rFonts w:eastAsiaTheme="minorEastAsia" w:cstheme="minorBidi"/>
          <w:noProof/>
          <w:sz w:val="22"/>
          <w:szCs w:val="22"/>
          <w:lang w:eastAsia="en-AU"/>
        </w:rPr>
      </w:pPr>
      <w:hyperlink w:anchor="_Toc492376358" w:history="1">
        <w:r w:rsidR="00921F59" w:rsidRPr="00983327">
          <w:rPr>
            <w:rStyle w:val="Hyperlink"/>
            <w:noProof/>
          </w:rPr>
          <w:t>2.2  Expectations</w:t>
        </w:r>
        <w:r w:rsidR="00921F59">
          <w:rPr>
            <w:noProof/>
            <w:webHidden/>
          </w:rPr>
          <w:tab/>
        </w:r>
        <w:r w:rsidR="00921F59">
          <w:rPr>
            <w:noProof/>
            <w:webHidden/>
          </w:rPr>
          <w:fldChar w:fldCharType="begin"/>
        </w:r>
        <w:r w:rsidR="00921F59">
          <w:rPr>
            <w:noProof/>
            <w:webHidden/>
          </w:rPr>
          <w:instrText xml:space="preserve"> PAGEREF _Toc492376358 \h </w:instrText>
        </w:r>
        <w:r w:rsidR="00921F59">
          <w:rPr>
            <w:noProof/>
            <w:webHidden/>
          </w:rPr>
        </w:r>
        <w:r w:rsidR="00921F59">
          <w:rPr>
            <w:noProof/>
            <w:webHidden/>
          </w:rPr>
          <w:fldChar w:fldCharType="separate"/>
        </w:r>
        <w:r w:rsidR="00921F59">
          <w:rPr>
            <w:noProof/>
            <w:webHidden/>
          </w:rPr>
          <w:t>5</w:t>
        </w:r>
        <w:r w:rsidR="00921F59">
          <w:rPr>
            <w:noProof/>
            <w:webHidden/>
          </w:rPr>
          <w:fldChar w:fldCharType="end"/>
        </w:r>
      </w:hyperlink>
    </w:p>
    <w:p w14:paraId="69DF90F3" w14:textId="77777777" w:rsidR="00921F59" w:rsidRDefault="00FA42CF">
      <w:pPr>
        <w:pStyle w:val="TOC2"/>
        <w:tabs>
          <w:tab w:val="right" w:leader="dot" w:pos="9060"/>
        </w:tabs>
        <w:rPr>
          <w:rFonts w:eastAsiaTheme="minorEastAsia" w:cstheme="minorBidi"/>
          <w:noProof/>
          <w:sz w:val="22"/>
          <w:szCs w:val="22"/>
          <w:lang w:eastAsia="en-AU"/>
        </w:rPr>
      </w:pPr>
      <w:hyperlink w:anchor="_Toc492376359" w:history="1">
        <w:r w:rsidR="00921F59" w:rsidRPr="00983327">
          <w:rPr>
            <w:rStyle w:val="Hyperlink"/>
            <w:noProof/>
          </w:rPr>
          <w:t>2.3 Reporting</w:t>
        </w:r>
        <w:r w:rsidR="00921F59">
          <w:rPr>
            <w:noProof/>
            <w:webHidden/>
          </w:rPr>
          <w:tab/>
        </w:r>
        <w:r w:rsidR="00921F59">
          <w:rPr>
            <w:noProof/>
            <w:webHidden/>
          </w:rPr>
          <w:fldChar w:fldCharType="begin"/>
        </w:r>
        <w:r w:rsidR="00921F59">
          <w:rPr>
            <w:noProof/>
            <w:webHidden/>
          </w:rPr>
          <w:instrText xml:space="preserve"> PAGEREF _Toc492376359 \h </w:instrText>
        </w:r>
        <w:r w:rsidR="00921F59">
          <w:rPr>
            <w:noProof/>
            <w:webHidden/>
          </w:rPr>
        </w:r>
        <w:r w:rsidR="00921F59">
          <w:rPr>
            <w:noProof/>
            <w:webHidden/>
          </w:rPr>
          <w:fldChar w:fldCharType="separate"/>
        </w:r>
        <w:r w:rsidR="00921F59">
          <w:rPr>
            <w:noProof/>
            <w:webHidden/>
          </w:rPr>
          <w:t>5</w:t>
        </w:r>
        <w:r w:rsidR="00921F59">
          <w:rPr>
            <w:noProof/>
            <w:webHidden/>
          </w:rPr>
          <w:fldChar w:fldCharType="end"/>
        </w:r>
      </w:hyperlink>
    </w:p>
    <w:p w14:paraId="40C8BBFA" w14:textId="77777777" w:rsidR="00921F59" w:rsidRDefault="00FA42CF">
      <w:pPr>
        <w:pStyle w:val="TOC1"/>
        <w:tabs>
          <w:tab w:val="right" w:leader="dot" w:pos="9060"/>
        </w:tabs>
        <w:rPr>
          <w:rFonts w:eastAsiaTheme="minorEastAsia" w:cstheme="minorBidi"/>
          <w:noProof/>
          <w:sz w:val="22"/>
          <w:szCs w:val="22"/>
          <w:lang w:eastAsia="en-AU"/>
        </w:rPr>
      </w:pPr>
      <w:hyperlink w:anchor="_Toc492376360" w:history="1">
        <w:r w:rsidR="00921F59" w:rsidRPr="00983327">
          <w:rPr>
            <w:rStyle w:val="Hyperlink"/>
            <w:noProof/>
          </w:rPr>
          <w:t>Section 3 – Emergency Management</w:t>
        </w:r>
        <w:r w:rsidR="00921F59">
          <w:rPr>
            <w:noProof/>
            <w:webHidden/>
          </w:rPr>
          <w:tab/>
        </w:r>
        <w:r w:rsidR="00921F59">
          <w:rPr>
            <w:noProof/>
            <w:webHidden/>
          </w:rPr>
          <w:fldChar w:fldCharType="begin"/>
        </w:r>
        <w:r w:rsidR="00921F59">
          <w:rPr>
            <w:noProof/>
            <w:webHidden/>
          </w:rPr>
          <w:instrText xml:space="preserve"> PAGEREF _Toc492376360 \h </w:instrText>
        </w:r>
        <w:r w:rsidR="00921F59">
          <w:rPr>
            <w:noProof/>
            <w:webHidden/>
          </w:rPr>
        </w:r>
        <w:r w:rsidR="00921F59">
          <w:rPr>
            <w:noProof/>
            <w:webHidden/>
          </w:rPr>
          <w:fldChar w:fldCharType="separate"/>
        </w:r>
        <w:r w:rsidR="00921F59">
          <w:rPr>
            <w:noProof/>
            <w:webHidden/>
          </w:rPr>
          <w:t>5</w:t>
        </w:r>
        <w:r w:rsidR="00921F59">
          <w:rPr>
            <w:noProof/>
            <w:webHidden/>
          </w:rPr>
          <w:fldChar w:fldCharType="end"/>
        </w:r>
      </w:hyperlink>
    </w:p>
    <w:p w14:paraId="6FE04FC4" w14:textId="77777777" w:rsidR="00921F59" w:rsidRDefault="00FA42CF">
      <w:pPr>
        <w:pStyle w:val="TOC2"/>
        <w:tabs>
          <w:tab w:val="right" w:leader="dot" w:pos="9060"/>
        </w:tabs>
        <w:rPr>
          <w:rFonts w:eastAsiaTheme="minorEastAsia" w:cstheme="minorBidi"/>
          <w:noProof/>
          <w:sz w:val="22"/>
          <w:szCs w:val="22"/>
          <w:lang w:eastAsia="en-AU"/>
        </w:rPr>
      </w:pPr>
      <w:hyperlink w:anchor="_Toc492376361" w:history="1">
        <w:r w:rsidR="00921F59" w:rsidRPr="00983327">
          <w:rPr>
            <w:rStyle w:val="Hyperlink"/>
            <w:noProof/>
          </w:rPr>
          <w:t>3.1 Procedure</w:t>
        </w:r>
        <w:r w:rsidR="00921F59">
          <w:rPr>
            <w:noProof/>
            <w:webHidden/>
          </w:rPr>
          <w:tab/>
        </w:r>
        <w:r w:rsidR="00921F59">
          <w:rPr>
            <w:noProof/>
            <w:webHidden/>
          </w:rPr>
          <w:fldChar w:fldCharType="begin"/>
        </w:r>
        <w:r w:rsidR="00921F59">
          <w:rPr>
            <w:noProof/>
            <w:webHidden/>
          </w:rPr>
          <w:instrText xml:space="preserve"> PAGEREF _Toc492376361 \h </w:instrText>
        </w:r>
        <w:r w:rsidR="00921F59">
          <w:rPr>
            <w:noProof/>
            <w:webHidden/>
          </w:rPr>
        </w:r>
        <w:r w:rsidR="00921F59">
          <w:rPr>
            <w:noProof/>
            <w:webHidden/>
          </w:rPr>
          <w:fldChar w:fldCharType="separate"/>
        </w:r>
        <w:r w:rsidR="00921F59">
          <w:rPr>
            <w:noProof/>
            <w:webHidden/>
          </w:rPr>
          <w:t>5</w:t>
        </w:r>
        <w:r w:rsidR="00921F59">
          <w:rPr>
            <w:noProof/>
            <w:webHidden/>
          </w:rPr>
          <w:fldChar w:fldCharType="end"/>
        </w:r>
      </w:hyperlink>
    </w:p>
    <w:p w14:paraId="0B610C44" w14:textId="77777777" w:rsidR="00921F59" w:rsidRDefault="00FA42CF">
      <w:pPr>
        <w:pStyle w:val="TOC1"/>
        <w:tabs>
          <w:tab w:val="right" w:leader="dot" w:pos="9060"/>
        </w:tabs>
        <w:rPr>
          <w:rFonts w:eastAsiaTheme="minorEastAsia" w:cstheme="minorBidi"/>
          <w:noProof/>
          <w:sz w:val="22"/>
          <w:szCs w:val="22"/>
          <w:lang w:eastAsia="en-AU"/>
        </w:rPr>
      </w:pPr>
      <w:hyperlink w:anchor="_Toc492376362" w:history="1">
        <w:r w:rsidR="00921F59" w:rsidRPr="00983327">
          <w:rPr>
            <w:rStyle w:val="Hyperlink"/>
            <w:noProof/>
          </w:rPr>
          <w:t>Section 4 – Duress System</w:t>
        </w:r>
        <w:r w:rsidR="00921F59">
          <w:rPr>
            <w:noProof/>
            <w:webHidden/>
          </w:rPr>
          <w:tab/>
        </w:r>
        <w:r w:rsidR="00921F59">
          <w:rPr>
            <w:noProof/>
            <w:webHidden/>
          </w:rPr>
          <w:fldChar w:fldCharType="begin"/>
        </w:r>
        <w:r w:rsidR="00921F59">
          <w:rPr>
            <w:noProof/>
            <w:webHidden/>
          </w:rPr>
          <w:instrText xml:space="preserve"> PAGEREF _Toc492376362 \h </w:instrText>
        </w:r>
        <w:r w:rsidR="00921F59">
          <w:rPr>
            <w:noProof/>
            <w:webHidden/>
          </w:rPr>
        </w:r>
        <w:r w:rsidR="00921F59">
          <w:rPr>
            <w:noProof/>
            <w:webHidden/>
          </w:rPr>
          <w:fldChar w:fldCharType="separate"/>
        </w:r>
        <w:r w:rsidR="00921F59">
          <w:rPr>
            <w:noProof/>
            <w:webHidden/>
          </w:rPr>
          <w:t>6</w:t>
        </w:r>
        <w:r w:rsidR="00921F59">
          <w:rPr>
            <w:noProof/>
            <w:webHidden/>
          </w:rPr>
          <w:fldChar w:fldCharType="end"/>
        </w:r>
      </w:hyperlink>
    </w:p>
    <w:p w14:paraId="25203C22" w14:textId="77777777" w:rsidR="00921F59" w:rsidRDefault="00FA42CF">
      <w:pPr>
        <w:pStyle w:val="TOC2"/>
        <w:tabs>
          <w:tab w:val="right" w:leader="dot" w:pos="9060"/>
        </w:tabs>
        <w:rPr>
          <w:rFonts w:eastAsiaTheme="minorEastAsia" w:cstheme="minorBidi"/>
          <w:noProof/>
          <w:sz w:val="22"/>
          <w:szCs w:val="22"/>
          <w:lang w:eastAsia="en-AU"/>
        </w:rPr>
      </w:pPr>
      <w:hyperlink w:anchor="_Toc492376363" w:history="1">
        <w:r w:rsidR="00921F59" w:rsidRPr="00983327">
          <w:rPr>
            <w:rStyle w:val="Hyperlink"/>
            <w:noProof/>
          </w:rPr>
          <w:t>4.1 Duress System information</w:t>
        </w:r>
        <w:r w:rsidR="00921F59">
          <w:rPr>
            <w:noProof/>
            <w:webHidden/>
          </w:rPr>
          <w:tab/>
        </w:r>
        <w:r w:rsidR="00921F59">
          <w:rPr>
            <w:noProof/>
            <w:webHidden/>
          </w:rPr>
          <w:fldChar w:fldCharType="begin"/>
        </w:r>
        <w:r w:rsidR="00921F59">
          <w:rPr>
            <w:noProof/>
            <w:webHidden/>
          </w:rPr>
          <w:instrText xml:space="preserve"> PAGEREF _Toc492376363 \h </w:instrText>
        </w:r>
        <w:r w:rsidR="00921F59">
          <w:rPr>
            <w:noProof/>
            <w:webHidden/>
          </w:rPr>
        </w:r>
        <w:r w:rsidR="00921F59">
          <w:rPr>
            <w:noProof/>
            <w:webHidden/>
          </w:rPr>
          <w:fldChar w:fldCharType="separate"/>
        </w:r>
        <w:r w:rsidR="00921F59">
          <w:rPr>
            <w:noProof/>
            <w:webHidden/>
          </w:rPr>
          <w:t>6</w:t>
        </w:r>
        <w:r w:rsidR="00921F59">
          <w:rPr>
            <w:noProof/>
            <w:webHidden/>
          </w:rPr>
          <w:fldChar w:fldCharType="end"/>
        </w:r>
      </w:hyperlink>
    </w:p>
    <w:p w14:paraId="60AFBD5D" w14:textId="77777777" w:rsidR="00921F59" w:rsidRDefault="00FA42CF">
      <w:pPr>
        <w:pStyle w:val="TOC2"/>
        <w:tabs>
          <w:tab w:val="right" w:leader="dot" w:pos="9060"/>
        </w:tabs>
        <w:rPr>
          <w:rFonts w:eastAsiaTheme="minorEastAsia" w:cstheme="minorBidi"/>
          <w:noProof/>
          <w:sz w:val="22"/>
          <w:szCs w:val="22"/>
          <w:lang w:eastAsia="en-AU"/>
        </w:rPr>
      </w:pPr>
      <w:hyperlink w:anchor="_Toc492376364" w:history="1">
        <w:r w:rsidR="00921F59" w:rsidRPr="00983327">
          <w:rPr>
            <w:rStyle w:val="Hyperlink"/>
            <w:noProof/>
          </w:rPr>
          <w:t>4.2 Procedure</w:t>
        </w:r>
        <w:r w:rsidR="00921F59">
          <w:rPr>
            <w:noProof/>
            <w:webHidden/>
          </w:rPr>
          <w:tab/>
        </w:r>
        <w:r w:rsidR="00921F59">
          <w:rPr>
            <w:noProof/>
            <w:webHidden/>
          </w:rPr>
          <w:fldChar w:fldCharType="begin"/>
        </w:r>
        <w:r w:rsidR="00921F59">
          <w:rPr>
            <w:noProof/>
            <w:webHidden/>
          </w:rPr>
          <w:instrText xml:space="preserve"> PAGEREF _Toc492376364 \h </w:instrText>
        </w:r>
        <w:r w:rsidR="00921F59">
          <w:rPr>
            <w:noProof/>
            <w:webHidden/>
          </w:rPr>
        </w:r>
        <w:r w:rsidR="00921F59">
          <w:rPr>
            <w:noProof/>
            <w:webHidden/>
          </w:rPr>
          <w:fldChar w:fldCharType="separate"/>
        </w:r>
        <w:r w:rsidR="00921F59">
          <w:rPr>
            <w:noProof/>
            <w:webHidden/>
          </w:rPr>
          <w:t>6</w:t>
        </w:r>
        <w:r w:rsidR="00921F59">
          <w:rPr>
            <w:noProof/>
            <w:webHidden/>
          </w:rPr>
          <w:fldChar w:fldCharType="end"/>
        </w:r>
      </w:hyperlink>
    </w:p>
    <w:p w14:paraId="510090E5" w14:textId="77777777" w:rsidR="00921F59" w:rsidRDefault="00FA42CF">
      <w:pPr>
        <w:pStyle w:val="TOC2"/>
        <w:tabs>
          <w:tab w:val="right" w:leader="dot" w:pos="9060"/>
        </w:tabs>
        <w:rPr>
          <w:rFonts w:eastAsiaTheme="minorEastAsia" w:cstheme="minorBidi"/>
          <w:noProof/>
          <w:sz w:val="22"/>
          <w:szCs w:val="22"/>
          <w:lang w:eastAsia="en-AU"/>
        </w:rPr>
      </w:pPr>
      <w:hyperlink w:anchor="_Toc492376365" w:history="1">
        <w:r w:rsidR="00921F59" w:rsidRPr="00983327">
          <w:rPr>
            <w:rStyle w:val="Hyperlink"/>
            <w:noProof/>
          </w:rPr>
          <w:t>4.3 Duress Alarm – Locations</w:t>
        </w:r>
        <w:r w:rsidR="00921F59">
          <w:rPr>
            <w:noProof/>
            <w:webHidden/>
          </w:rPr>
          <w:tab/>
        </w:r>
        <w:r w:rsidR="00921F59">
          <w:rPr>
            <w:noProof/>
            <w:webHidden/>
          </w:rPr>
          <w:fldChar w:fldCharType="begin"/>
        </w:r>
        <w:r w:rsidR="00921F59">
          <w:rPr>
            <w:noProof/>
            <w:webHidden/>
          </w:rPr>
          <w:instrText xml:space="preserve"> PAGEREF _Toc492376365 \h </w:instrText>
        </w:r>
        <w:r w:rsidR="00921F59">
          <w:rPr>
            <w:noProof/>
            <w:webHidden/>
          </w:rPr>
        </w:r>
        <w:r w:rsidR="00921F59">
          <w:rPr>
            <w:noProof/>
            <w:webHidden/>
          </w:rPr>
          <w:fldChar w:fldCharType="separate"/>
        </w:r>
        <w:r w:rsidR="00921F59">
          <w:rPr>
            <w:noProof/>
            <w:webHidden/>
          </w:rPr>
          <w:t>7</w:t>
        </w:r>
        <w:r w:rsidR="00921F59">
          <w:rPr>
            <w:noProof/>
            <w:webHidden/>
          </w:rPr>
          <w:fldChar w:fldCharType="end"/>
        </w:r>
      </w:hyperlink>
    </w:p>
    <w:p w14:paraId="1DC3818D" w14:textId="77777777" w:rsidR="00921F59" w:rsidRDefault="00FA42CF">
      <w:pPr>
        <w:pStyle w:val="TOC2"/>
        <w:tabs>
          <w:tab w:val="right" w:leader="dot" w:pos="9060"/>
        </w:tabs>
        <w:rPr>
          <w:rFonts w:eastAsiaTheme="minorEastAsia" w:cstheme="minorBidi"/>
          <w:noProof/>
          <w:sz w:val="22"/>
          <w:szCs w:val="22"/>
          <w:lang w:eastAsia="en-AU"/>
        </w:rPr>
      </w:pPr>
      <w:hyperlink w:anchor="_Toc492376366" w:history="1">
        <w:r w:rsidR="00921F59" w:rsidRPr="00983327">
          <w:rPr>
            <w:rStyle w:val="Hyperlink"/>
            <w:noProof/>
          </w:rPr>
          <w:t>4.4 Duress Alarm – Protocols</w:t>
        </w:r>
        <w:r w:rsidR="00921F59">
          <w:rPr>
            <w:noProof/>
            <w:webHidden/>
          </w:rPr>
          <w:tab/>
        </w:r>
        <w:r w:rsidR="00921F59">
          <w:rPr>
            <w:noProof/>
            <w:webHidden/>
          </w:rPr>
          <w:fldChar w:fldCharType="begin"/>
        </w:r>
        <w:r w:rsidR="00921F59">
          <w:rPr>
            <w:noProof/>
            <w:webHidden/>
          </w:rPr>
          <w:instrText xml:space="preserve"> PAGEREF _Toc492376366 \h </w:instrText>
        </w:r>
        <w:r w:rsidR="00921F59">
          <w:rPr>
            <w:noProof/>
            <w:webHidden/>
          </w:rPr>
        </w:r>
        <w:r w:rsidR="00921F59">
          <w:rPr>
            <w:noProof/>
            <w:webHidden/>
          </w:rPr>
          <w:fldChar w:fldCharType="separate"/>
        </w:r>
        <w:r w:rsidR="00921F59">
          <w:rPr>
            <w:noProof/>
            <w:webHidden/>
          </w:rPr>
          <w:t>7</w:t>
        </w:r>
        <w:r w:rsidR="00921F59">
          <w:rPr>
            <w:noProof/>
            <w:webHidden/>
          </w:rPr>
          <w:fldChar w:fldCharType="end"/>
        </w:r>
      </w:hyperlink>
    </w:p>
    <w:p w14:paraId="704DC853" w14:textId="77777777" w:rsidR="00921F59" w:rsidRDefault="00FA42CF">
      <w:pPr>
        <w:pStyle w:val="TOC2"/>
        <w:tabs>
          <w:tab w:val="right" w:leader="dot" w:pos="9060"/>
        </w:tabs>
        <w:rPr>
          <w:rFonts w:eastAsiaTheme="minorEastAsia" w:cstheme="minorBidi"/>
          <w:noProof/>
          <w:sz w:val="22"/>
          <w:szCs w:val="22"/>
          <w:lang w:eastAsia="en-AU"/>
        </w:rPr>
      </w:pPr>
      <w:hyperlink w:anchor="_Toc492376367" w:history="1">
        <w:r w:rsidR="00921F59" w:rsidRPr="00983327">
          <w:rPr>
            <w:rStyle w:val="Hyperlink"/>
            <w:noProof/>
          </w:rPr>
          <w:t>4.5 Code Blue – Medical Emergency</w:t>
        </w:r>
        <w:r w:rsidR="00921F59">
          <w:rPr>
            <w:noProof/>
            <w:webHidden/>
          </w:rPr>
          <w:tab/>
        </w:r>
        <w:r w:rsidR="00921F59">
          <w:rPr>
            <w:noProof/>
            <w:webHidden/>
          </w:rPr>
          <w:fldChar w:fldCharType="begin"/>
        </w:r>
        <w:r w:rsidR="00921F59">
          <w:rPr>
            <w:noProof/>
            <w:webHidden/>
          </w:rPr>
          <w:instrText xml:space="preserve"> PAGEREF _Toc492376367 \h </w:instrText>
        </w:r>
        <w:r w:rsidR="00921F59">
          <w:rPr>
            <w:noProof/>
            <w:webHidden/>
          </w:rPr>
        </w:r>
        <w:r w:rsidR="00921F59">
          <w:rPr>
            <w:noProof/>
            <w:webHidden/>
          </w:rPr>
          <w:fldChar w:fldCharType="separate"/>
        </w:r>
        <w:r w:rsidR="00921F59">
          <w:rPr>
            <w:noProof/>
            <w:webHidden/>
          </w:rPr>
          <w:t>8</w:t>
        </w:r>
        <w:r w:rsidR="00921F59">
          <w:rPr>
            <w:noProof/>
            <w:webHidden/>
          </w:rPr>
          <w:fldChar w:fldCharType="end"/>
        </w:r>
      </w:hyperlink>
    </w:p>
    <w:p w14:paraId="730B0AA4" w14:textId="77777777" w:rsidR="00921F59" w:rsidRDefault="00FA42CF">
      <w:pPr>
        <w:pStyle w:val="TOC2"/>
        <w:tabs>
          <w:tab w:val="right" w:leader="dot" w:pos="9060"/>
        </w:tabs>
        <w:rPr>
          <w:rFonts w:eastAsiaTheme="minorEastAsia" w:cstheme="minorBidi"/>
          <w:noProof/>
          <w:sz w:val="22"/>
          <w:szCs w:val="22"/>
          <w:lang w:eastAsia="en-AU"/>
        </w:rPr>
      </w:pPr>
      <w:hyperlink w:anchor="_Toc492376368" w:history="1">
        <w:r w:rsidR="00921F59" w:rsidRPr="00983327">
          <w:rPr>
            <w:rStyle w:val="Hyperlink"/>
            <w:noProof/>
          </w:rPr>
          <w:t>4.6 False Alarm Activation</w:t>
        </w:r>
        <w:r w:rsidR="00921F59">
          <w:rPr>
            <w:noProof/>
            <w:webHidden/>
          </w:rPr>
          <w:tab/>
        </w:r>
        <w:r w:rsidR="00921F59">
          <w:rPr>
            <w:noProof/>
            <w:webHidden/>
          </w:rPr>
          <w:fldChar w:fldCharType="begin"/>
        </w:r>
        <w:r w:rsidR="00921F59">
          <w:rPr>
            <w:noProof/>
            <w:webHidden/>
          </w:rPr>
          <w:instrText xml:space="preserve"> PAGEREF _Toc492376368 \h </w:instrText>
        </w:r>
        <w:r w:rsidR="00921F59">
          <w:rPr>
            <w:noProof/>
            <w:webHidden/>
          </w:rPr>
        </w:r>
        <w:r w:rsidR="00921F59">
          <w:rPr>
            <w:noProof/>
            <w:webHidden/>
          </w:rPr>
          <w:fldChar w:fldCharType="separate"/>
        </w:r>
        <w:r w:rsidR="00921F59">
          <w:rPr>
            <w:noProof/>
            <w:webHidden/>
          </w:rPr>
          <w:t>9</w:t>
        </w:r>
        <w:r w:rsidR="00921F59">
          <w:rPr>
            <w:noProof/>
            <w:webHidden/>
          </w:rPr>
          <w:fldChar w:fldCharType="end"/>
        </w:r>
      </w:hyperlink>
    </w:p>
    <w:p w14:paraId="09A42467" w14:textId="77777777" w:rsidR="00921F59" w:rsidRDefault="00FA42CF">
      <w:pPr>
        <w:pStyle w:val="TOC2"/>
        <w:tabs>
          <w:tab w:val="right" w:leader="dot" w:pos="9060"/>
        </w:tabs>
        <w:rPr>
          <w:rFonts w:eastAsiaTheme="minorEastAsia" w:cstheme="minorBidi"/>
          <w:noProof/>
          <w:sz w:val="22"/>
          <w:szCs w:val="22"/>
          <w:lang w:eastAsia="en-AU"/>
        </w:rPr>
      </w:pPr>
      <w:hyperlink w:anchor="_Toc492376369" w:history="1">
        <w:r w:rsidR="00921F59" w:rsidRPr="00983327">
          <w:rPr>
            <w:rStyle w:val="Hyperlink"/>
            <w:noProof/>
          </w:rPr>
          <w:t>4.7 Duress Alarm – Testing Schedule / Procedures</w:t>
        </w:r>
        <w:r w:rsidR="00921F59">
          <w:rPr>
            <w:noProof/>
            <w:webHidden/>
          </w:rPr>
          <w:tab/>
        </w:r>
        <w:r w:rsidR="00921F59">
          <w:rPr>
            <w:noProof/>
            <w:webHidden/>
          </w:rPr>
          <w:fldChar w:fldCharType="begin"/>
        </w:r>
        <w:r w:rsidR="00921F59">
          <w:rPr>
            <w:noProof/>
            <w:webHidden/>
          </w:rPr>
          <w:instrText xml:space="preserve"> PAGEREF _Toc492376369 \h </w:instrText>
        </w:r>
        <w:r w:rsidR="00921F59">
          <w:rPr>
            <w:noProof/>
            <w:webHidden/>
          </w:rPr>
        </w:r>
        <w:r w:rsidR="00921F59">
          <w:rPr>
            <w:noProof/>
            <w:webHidden/>
          </w:rPr>
          <w:fldChar w:fldCharType="separate"/>
        </w:r>
        <w:r w:rsidR="00921F59">
          <w:rPr>
            <w:noProof/>
            <w:webHidden/>
          </w:rPr>
          <w:t>9</w:t>
        </w:r>
        <w:r w:rsidR="00921F59">
          <w:rPr>
            <w:noProof/>
            <w:webHidden/>
          </w:rPr>
          <w:fldChar w:fldCharType="end"/>
        </w:r>
      </w:hyperlink>
    </w:p>
    <w:p w14:paraId="79152967" w14:textId="77777777" w:rsidR="00921F59" w:rsidRDefault="00FA42CF">
      <w:pPr>
        <w:pStyle w:val="TOC2"/>
        <w:tabs>
          <w:tab w:val="right" w:leader="dot" w:pos="9060"/>
        </w:tabs>
        <w:rPr>
          <w:rFonts w:eastAsiaTheme="minorEastAsia" w:cstheme="minorBidi"/>
          <w:noProof/>
          <w:sz w:val="22"/>
          <w:szCs w:val="22"/>
          <w:lang w:eastAsia="en-AU"/>
        </w:rPr>
      </w:pPr>
      <w:hyperlink w:anchor="_Toc492376370" w:history="1">
        <w:r w:rsidR="00921F59" w:rsidRPr="00983327">
          <w:rPr>
            <w:rStyle w:val="Hyperlink"/>
            <w:noProof/>
          </w:rPr>
          <w:t>4.8 Duress Alarm Testing Logs</w:t>
        </w:r>
        <w:r w:rsidR="00921F59">
          <w:rPr>
            <w:noProof/>
            <w:webHidden/>
          </w:rPr>
          <w:tab/>
        </w:r>
        <w:r w:rsidR="00921F59">
          <w:rPr>
            <w:noProof/>
            <w:webHidden/>
          </w:rPr>
          <w:fldChar w:fldCharType="begin"/>
        </w:r>
        <w:r w:rsidR="00921F59">
          <w:rPr>
            <w:noProof/>
            <w:webHidden/>
          </w:rPr>
          <w:instrText xml:space="preserve"> PAGEREF _Toc492376370 \h </w:instrText>
        </w:r>
        <w:r w:rsidR="00921F59">
          <w:rPr>
            <w:noProof/>
            <w:webHidden/>
          </w:rPr>
        </w:r>
        <w:r w:rsidR="00921F59">
          <w:rPr>
            <w:noProof/>
            <w:webHidden/>
          </w:rPr>
          <w:fldChar w:fldCharType="separate"/>
        </w:r>
        <w:r w:rsidR="00921F59">
          <w:rPr>
            <w:noProof/>
            <w:webHidden/>
          </w:rPr>
          <w:t>9</w:t>
        </w:r>
        <w:r w:rsidR="00921F59">
          <w:rPr>
            <w:noProof/>
            <w:webHidden/>
          </w:rPr>
          <w:fldChar w:fldCharType="end"/>
        </w:r>
      </w:hyperlink>
    </w:p>
    <w:p w14:paraId="3BE25824" w14:textId="77777777" w:rsidR="00921F59" w:rsidRDefault="00FA42CF">
      <w:pPr>
        <w:pStyle w:val="TOC1"/>
        <w:tabs>
          <w:tab w:val="right" w:leader="dot" w:pos="9060"/>
        </w:tabs>
        <w:rPr>
          <w:rFonts w:eastAsiaTheme="minorEastAsia" w:cstheme="minorBidi"/>
          <w:noProof/>
          <w:sz w:val="22"/>
          <w:szCs w:val="22"/>
          <w:lang w:eastAsia="en-AU"/>
        </w:rPr>
      </w:pPr>
      <w:hyperlink w:anchor="_Toc492376371" w:history="1">
        <w:r w:rsidR="00921F59" w:rsidRPr="00983327">
          <w:rPr>
            <w:rStyle w:val="Hyperlink"/>
            <w:noProof/>
          </w:rPr>
          <w:t>Section 5 – Use of Personal Protective Equipment (PPE)</w:t>
        </w:r>
        <w:r w:rsidR="00921F59">
          <w:rPr>
            <w:noProof/>
            <w:webHidden/>
          </w:rPr>
          <w:tab/>
        </w:r>
        <w:r w:rsidR="00921F59">
          <w:rPr>
            <w:noProof/>
            <w:webHidden/>
          </w:rPr>
          <w:fldChar w:fldCharType="begin"/>
        </w:r>
        <w:r w:rsidR="00921F59">
          <w:rPr>
            <w:noProof/>
            <w:webHidden/>
          </w:rPr>
          <w:instrText xml:space="preserve"> PAGEREF _Toc492376371 \h </w:instrText>
        </w:r>
        <w:r w:rsidR="00921F59">
          <w:rPr>
            <w:noProof/>
            <w:webHidden/>
          </w:rPr>
        </w:r>
        <w:r w:rsidR="00921F59">
          <w:rPr>
            <w:noProof/>
            <w:webHidden/>
          </w:rPr>
          <w:fldChar w:fldCharType="separate"/>
        </w:r>
        <w:r w:rsidR="00921F59">
          <w:rPr>
            <w:noProof/>
            <w:webHidden/>
          </w:rPr>
          <w:t>10</w:t>
        </w:r>
        <w:r w:rsidR="00921F59">
          <w:rPr>
            <w:noProof/>
            <w:webHidden/>
          </w:rPr>
          <w:fldChar w:fldCharType="end"/>
        </w:r>
      </w:hyperlink>
    </w:p>
    <w:p w14:paraId="755C4381" w14:textId="77777777" w:rsidR="00921F59" w:rsidRDefault="00FA42CF">
      <w:pPr>
        <w:pStyle w:val="TOC2"/>
        <w:tabs>
          <w:tab w:val="right" w:leader="dot" w:pos="9060"/>
        </w:tabs>
        <w:rPr>
          <w:rFonts w:eastAsiaTheme="minorEastAsia" w:cstheme="minorBidi"/>
          <w:noProof/>
          <w:sz w:val="22"/>
          <w:szCs w:val="22"/>
          <w:lang w:eastAsia="en-AU"/>
        </w:rPr>
      </w:pPr>
      <w:hyperlink w:anchor="_Toc492376372" w:history="1">
        <w:r w:rsidR="00921F59" w:rsidRPr="00983327">
          <w:rPr>
            <w:rStyle w:val="Hyperlink"/>
            <w:noProof/>
          </w:rPr>
          <w:t>5.1 Background</w:t>
        </w:r>
        <w:r w:rsidR="00921F59">
          <w:rPr>
            <w:noProof/>
            <w:webHidden/>
          </w:rPr>
          <w:tab/>
        </w:r>
        <w:r w:rsidR="00921F59">
          <w:rPr>
            <w:noProof/>
            <w:webHidden/>
          </w:rPr>
          <w:fldChar w:fldCharType="begin"/>
        </w:r>
        <w:r w:rsidR="00921F59">
          <w:rPr>
            <w:noProof/>
            <w:webHidden/>
          </w:rPr>
          <w:instrText xml:space="preserve"> PAGEREF _Toc492376372 \h </w:instrText>
        </w:r>
        <w:r w:rsidR="00921F59">
          <w:rPr>
            <w:noProof/>
            <w:webHidden/>
          </w:rPr>
        </w:r>
        <w:r w:rsidR="00921F59">
          <w:rPr>
            <w:noProof/>
            <w:webHidden/>
          </w:rPr>
          <w:fldChar w:fldCharType="separate"/>
        </w:r>
        <w:r w:rsidR="00921F59">
          <w:rPr>
            <w:noProof/>
            <w:webHidden/>
          </w:rPr>
          <w:t>10</w:t>
        </w:r>
        <w:r w:rsidR="00921F59">
          <w:rPr>
            <w:noProof/>
            <w:webHidden/>
          </w:rPr>
          <w:fldChar w:fldCharType="end"/>
        </w:r>
      </w:hyperlink>
    </w:p>
    <w:p w14:paraId="6F969150" w14:textId="77777777" w:rsidR="00921F59" w:rsidRDefault="00FA42CF">
      <w:pPr>
        <w:pStyle w:val="TOC2"/>
        <w:tabs>
          <w:tab w:val="right" w:leader="dot" w:pos="9060"/>
        </w:tabs>
        <w:rPr>
          <w:rFonts w:eastAsiaTheme="minorEastAsia" w:cstheme="minorBidi"/>
          <w:noProof/>
          <w:sz w:val="22"/>
          <w:szCs w:val="22"/>
          <w:lang w:eastAsia="en-AU"/>
        </w:rPr>
      </w:pPr>
      <w:hyperlink w:anchor="_Toc492376373" w:history="1">
        <w:r w:rsidR="00921F59" w:rsidRPr="00983327">
          <w:rPr>
            <w:rStyle w:val="Hyperlink"/>
            <w:noProof/>
          </w:rPr>
          <w:t>5.2 Use of PPE</w:t>
        </w:r>
        <w:r w:rsidR="00921F59">
          <w:rPr>
            <w:noProof/>
            <w:webHidden/>
          </w:rPr>
          <w:tab/>
        </w:r>
        <w:r w:rsidR="00921F59">
          <w:rPr>
            <w:noProof/>
            <w:webHidden/>
          </w:rPr>
          <w:fldChar w:fldCharType="begin"/>
        </w:r>
        <w:r w:rsidR="00921F59">
          <w:rPr>
            <w:noProof/>
            <w:webHidden/>
          </w:rPr>
          <w:instrText xml:space="preserve"> PAGEREF _Toc492376373 \h </w:instrText>
        </w:r>
        <w:r w:rsidR="00921F59">
          <w:rPr>
            <w:noProof/>
            <w:webHidden/>
          </w:rPr>
        </w:r>
        <w:r w:rsidR="00921F59">
          <w:rPr>
            <w:noProof/>
            <w:webHidden/>
          </w:rPr>
          <w:fldChar w:fldCharType="separate"/>
        </w:r>
        <w:r w:rsidR="00921F59">
          <w:rPr>
            <w:noProof/>
            <w:webHidden/>
          </w:rPr>
          <w:t>10</w:t>
        </w:r>
        <w:r w:rsidR="00921F59">
          <w:rPr>
            <w:noProof/>
            <w:webHidden/>
          </w:rPr>
          <w:fldChar w:fldCharType="end"/>
        </w:r>
      </w:hyperlink>
    </w:p>
    <w:p w14:paraId="7E51A82A" w14:textId="77777777" w:rsidR="00921F59" w:rsidRDefault="00FA42CF">
      <w:pPr>
        <w:pStyle w:val="TOC2"/>
        <w:tabs>
          <w:tab w:val="right" w:leader="dot" w:pos="9060"/>
        </w:tabs>
        <w:rPr>
          <w:rFonts w:eastAsiaTheme="minorEastAsia" w:cstheme="minorBidi"/>
          <w:noProof/>
          <w:sz w:val="22"/>
          <w:szCs w:val="22"/>
          <w:lang w:eastAsia="en-AU"/>
        </w:rPr>
      </w:pPr>
      <w:hyperlink w:anchor="_Toc492376374" w:history="1">
        <w:r w:rsidR="00921F59" w:rsidRPr="00983327">
          <w:rPr>
            <w:rStyle w:val="Hyperlink"/>
            <w:noProof/>
          </w:rPr>
          <w:t>5.3 General PPE</w:t>
        </w:r>
        <w:r w:rsidR="00921F59">
          <w:rPr>
            <w:noProof/>
            <w:webHidden/>
          </w:rPr>
          <w:tab/>
        </w:r>
        <w:r w:rsidR="00921F59">
          <w:rPr>
            <w:noProof/>
            <w:webHidden/>
          </w:rPr>
          <w:fldChar w:fldCharType="begin"/>
        </w:r>
        <w:r w:rsidR="00921F59">
          <w:rPr>
            <w:noProof/>
            <w:webHidden/>
          </w:rPr>
          <w:instrText xml:space="preserve"> PAGEREF _Toc492376374 \h </w:instrText>
        </w:r>
        <w:r w:rsidR="00921F59">
          <w:rPr>
            <w:noProof/>
            <w:webHidden/>
          </w:rPr>
        </w:r>
        <w:r w:rsidR="00921F59">
          <w:rPr>
            <w:noProof/>
            <w:webHidden/>
          </w:rPr>
          <w:fldChar w:fldCharType="separate"/>
        </w:r>
        <w:r w:rsidR="00921F59">
          <w:rPr>
            <w:noProof/>
            <w:webHidden/>
          </w:rPr>
          <w:t>10</w:t>
        </w:r>
        <w:r w:rsidR="00921F59">
          <w:rPr>
            <w:noProof/>
            <w:webHidden/>
          </w:rPr>
          <w:fldChar w:fldCharType="end"/>
        </w:r>
      </w:hyperlink>
    </w:p>
    <w:p w14:paraId="1DAD4813" w14:textId="77777777" w:rsidR="00921F59" w:rsidRDefault="00FA42CF">
      <w:pPr>
        <w:pStyle w:val="TOC2"/>
        <w:tabs>
          <w:tab w:val="right" w:leader="dot" w:pos="9060"/>
        </w:tabs>
        <w:rPr>
          <w:rFonts w:eastAsiaTheme="minorEastAsia" w:cstheme="minorBidi"/>
          <w:noProof/>
          <w:sz w:val="22"/>
          <w:szCs w:val="22"/>
          <w:lang w:eastAsia="en-AU"/>
        </w:rPr>
      </w:pPr>
      <w:hyperlink w:anchor="_Toc492376375" w:history="1">
        <w:r w:rsidR="00921F59" w:rsidRPr="00983327">
          <w:rPr>
            <w:rStyle w:val="Hyperlink"/>
            <w:noProof/>
          </w:rPr>
          <w:t>5.4 Clinical PPE</w:t>
        </w:r>
        <w:r w:rsidR="00921F59">
          <w:rPr>
            <w:noProof/>
            <w:webHidden/>
          </w:rPr>
          <w:tab/>
        </w:r>
        <w:r w:rsidR="00921F59">
          <w:rPr>
            <w:noProof/>
            <w:webHidden/>
          </w:rPr>
          <w:fldChar w:fldCharType="begin"/>
        </w:r>
        <w:r w:rsidR="00921F59">
          <w:rPr>
            <w:noProof/>
            <w:webHidden/>
          </w:rPr>
          <w:instrText xml:space="preserve"> PAGEREF _Toc492376375 \h </w:instrText>
        </w:r>
        <w:r w:rsidR="00921F59">
          <w:rPr>
            <w:noProof/>
            <w:webHidden/>
          </w:rPr>
        </w:r>
        <w:r w:rsidR="00921F59">
          <w:rPr>
            <w:noProof/>
            <w:webHidden/>
          </w:rPr>
          <w:fldChar w:fldCharType="separate"/>
        </w:r>
        <w:r w:rsidR="00921F59">
          <w:rPr>
            <w:noProof/>
            <w:webHidden/>
          </w:rPr>
          <w:t>11</w:t>
        </w:r>
        <w:r w:rsidR="00921F59">
          <w:rPr>
            <w:noProof/>
            <w:webHidden/>
          </w:rPr>
          <w:fldChar w:fldCharType="end"/>
        </w:r>
      </w:hyperlink>
    </w:p>
    <w:p w14:paraId="1BB2BB46" w14:textId="77777777" w:rsidR="00921F59" w:rsidRDefault="00FA42CF">
      <w:pPr>
        <w:pStyle w:val="TOC2"/>
        <w:tabs>
          <w:tab w:val="right" w:leader="dot" w:pos="9060"/>
        </w:tabs>
        <w:rPr>
          <w:rFonts w:eastAsiaTheme="minorEastAsia" w:cstheme="minorBidi"/>
          <w:noProof/>
          <w:sz w:val="22"/>
          <w:szCs w:val="22"/>
          <w:lang w:eastAsia="en-AU"/>
        </w:rPr>
      </w:pPr>
      <w:hyperlink w:anchor="_Toc492376376" w:history="1">
        <w:r w:rsidR="00921F59" w:rsidRPr="00983327">
          <w:rPr>
            <w:rStyle w:val="Hyperlink"/>
            <w:noProof/>
          </w:rPr>
          <w:t>5.5 Supply / Storage</w:t>
        </w:r>
        <w:r w:rsidR="00921F59">
          <w:rPr>
            <w:noProof/>
            <w:webHidden/>
          </w:rPr>
          <w:tab/>
        </w:r>
        <w:r w:rsidR="00921F59">
          <w:rPr>
            <w:noProof/>
            <w:webHidden/>
          </w:rPr>
          <w:fldChar w:fldCharType="begin"/>
        </w:r>
        <w:r w:rsidR="00921F59">
          <w:rPr>
            <w:noProof/>
            <w:webHidden/>
          </w:rPr>
          <w:instrText xml:space="preserve"> PAGEREF _Toc492376376 \h </w:instrText>
        </w:r>
        <w:r w:rsidR="00921F59">
          <w:rPr>
            <w:noProof/>
            <w:webHidden/>
          </w:rPr>
        </w:r>
        <w:r w:rsidR="00921F59">
          <w:rPr>
            <w:noProof/>
            <w:webHidden/>
          </w:rPr>
          <w:fldChar w:fldCharType="separate"/>
        </w:r>
        <w:r w:rsidR="00921F59">
          <w:rPr>
            <w:noProof/>
            <w:webHidden/>
          </w:rPr>
          <w:t>11</w:t>
        </w:r>
        <w:r w:rsidR="00921F59">
          <w:rPr>
            <w:noProof/>
            <w:webHidden/>
          </w:rPr>
          <w:fldChar w:fldCharType="end"/>
        </w:r>
      </w:hyperlink>
    </w:p>
    <w:p w14:paraId="32C73303" w14:textId="77777777" w:rsidR="00921F59" w:rsidRDefault="00FA42CF">
      <w:pPr>
        <w:pStyle w:val="TOC2"/>
        <w:tabs>
          <w:tab w:val="right" w:leader="dot" w:pos="9060"/>
        </w:tabs>
        <w:rPr>
          <w:rFonts w:eastAsiaTheme="minorEastAsia" w:cstheme="minorBidi"/>
          <w:noProof/>
          <w:sz w:val="22"/>
          <w:szCs w:val="22"/>
          <w:lang w:eastAsia="en-AU"/>
        </w:rPr>
      </w:pPr>
      <w:hyperlink w:anchor="_Toc492376377" w:history="1">
        <w:r w:rsidR="00921F59" w:rsidRPr="00983327">
          <w:rPr>
            <w:rStyle w:val="Hyperlink"/>
            <w:noProof/>
          </w:rPr>
          <w:t>5.6 Training</w:t>
        </w:r>
        <w:r w:rsidR="00921F59">
          <w:rPr>
            <w:noProof/>
            <w:webHidden/>
          </w:rPr>
          <w:tab/>
        </w:r>
        <w:r w:rsidR="00921F59">
          <w:rPr>
            <w:noProof/>
            <w:webHidden/>
          </w:rPr>
          <w:fldChar w:fldCharType="begin"/>
        </w:r>
        <w:r w:rsidR="00921F59">
          <w:rPr>
            <w:noProof/>
            <w:webHidden/>
          </w:rPr>
          <w:instrText xml:space="preserve"> PAGEREF _Toc492376377 \h </w:instrText>
        </w:r>
        <w:r w:rsidR="00921F59">
          <w:rPr>
            <w:noProof/>
            <w:webHidden/>
          </w:rPr>
        </w:r>
        <w:r w:rsidR="00921F59">
          <w:rPr>
            <w:noProof/>
            <w:webHidden/>
          </w:rPr>
          <w:fldChar w:fldCharType="separate"/>
        </w:r>
        <w:r w:rsidR="00921F59">
          <w:rPr>
            <w:noProof/>
            <w:webHidden/>
          </w:rPr>
          <w:t>11</w:t>
        </w:r>
        <w:r w:rsidR="00921F59">
          <w:rPr>
            <w:noProof/>
            <w:webHidden/>
          </w:rPr>
          <w:fldChar w:fldCharType="end"/>
        </w:r>
      </w:hyperlink>
    </w:p>
    <w:p w14:paraId="1EFCD7FA" w14:textId="77777777" w:rsidR="00921F59" w:rsidRDefault="00FA42CF">
      <w:pPr>
        <w:pStyle w:val="TOC2"/>
        <w:tabs>
          <w:tab w:val="right" w:leader="dot" w:pos="9060"/>
        </w:tabs>
        <w:rPr>
          <w:rFonts w:eastAsiaTheme="minorEastAsia" w:cstheme="minorBidi"/>
          <w:noProof/>
          <w:sz w:val="22"/>
          <w:szCs w:val="22"/>
          <w:lang w:eastAsia="en-AU"/>
        </w:rPr>
      </w:pPr>
      <w:hyperlink w:anchor="_Toc492376378" w:history="1">
        <w:r w:rsidR="00921F59" w:rsidRPr="00983327">
          <w:rPr>
            <w:rStyle w:val="Hyperlink"/>
            <w:noProof/>
          </w:rPr>
          <w:t>5.7 Use of PPE / Staff responsibilities</w:t>
        </w:r>
        <w:r w:rsidR="00921F59">
          <w:rPr>
            <w:noProof/>
            <w:webHidden/>
          </w:rPr>
          <w:tab/>
        </w:r>
        <w:r w:rsidR="00921F59">
          <w:rPr>
            <w:noProof/>
            <w:webHidden/>
          </w:rPr>
          <w:fldChar w:fldCharType="begin"/>
        </w:r>
        <w:r w:rsidR="00921F59">
          <w:rPr>
            <w:noProof/>
            <w:webHidden/>
          </w:rPr>
          <w:instrText xml:space="preserve"> PAGEREF _Toc492376378 \h </w:instrText>
        </w:r>
        <w:r w:rsidR="00921F59">
          <w:rPr>
            <w:noProof/>
            <w:webHidden/>
          </w:rPr>
        </w:r>
        <w:r w:rsidR="00921F59">
          <w:rPr>
            <w:noProof/>
            <w:webHidden/>
          </w:rPr>
          <w:fldChar w:fldCharType="separate"/>
        </w:r>
        <w:r w:rsidR="00921F59">
          <w:rPr>
            <w:noProof/>
            <w:webHidden/>
          </w:rPr>
          <w:t>11</w:t>
        </w:r>
        <w:r w:rsidR="00921F59">
          <w:rPr>
            <w:noProof/>
            <w:webHidden/>
          </w:rPr>
          <w:fldChar w:fldCharType="end"/>
        </w:r>
      </w:hyperlink>
    </w:p>
    <w:p w14:paraId="64F65C26" w14:textId="77777777" w:rsidR="00921F59" w:rsidRDefault="00FA42CF">
      <w:pPr>
        <w:pStyle w:val="TOC1"/>
        <w:tabs>
          <w:tab w:val="right" w:leader="dot" w:pos="9060"/>
        </w:tabs>
        <w:rPr>
          <w:rFonts w:eastAsiaTheme="minorEastAsia" w:cstheme="minorBidi"/>
          <w:noProof/>
          <w:sz w:val="22"/>
          <w:szCs w:val="22"/>
          <w:lang w:eastAsia="en-AU"/>
        </w:rPr>
      </w:pPr>
      <w:hyperlink w:anchor="_Toc492376379" w:history="1">
        <w:r w:rsidR="00921F59" w:rsidRPr="00983327">
          <w:rPr>
            <w:rStyle w:val="Hyperlink"/>
            <w:noProof/>
          </w:rPr>
          <w:t>Related Policies, Procedures, Guidelines and Legislation</w:t>
        </w:r>
        <w:r w:rsidR="00921F59">
          <w:rPr>
            <w:noProof/>
            <w:webHidden/>
          </w:rPr>
          <w:tab/>
        </w:r>
        <w:r w:rsidR="00921F59">
          <w:rPr>
            <w:noProof/>
            <w:webHidden/>
          </w:rPr>
          <w:fldChar w:fldCharType="begin"/>
        </w:r>
        <w:r w:rsidR="00921F59">
          <w:rPr>
            <w:noProof/>
            <w:webHidden/>
          </w:rPr>
          <w:instrText xml:space="preserve"> PAGEREF _Toc492376379 \h </w:instrText>
        </w:r>
        <w:r w:rsidR="00921F59">
          <w:rPr>
            <w:noProof/>
            <w:webHidden/>
          </w:rPr>
        </w:r>
        <w:r w:rsidR="00921F59">
          <w:rPr>
            <w:noProof/>
            <w:webHidden/>
          </w:rPr>
          <w:fldChar w:fldCharType="separate"/>
        </w:r>
        <w:r w:rsidR="00921F59">
          <w:rPr>
            <w:noProof/>
            <w:webHidden/>
          </w:rPr>
          <w:t>11</w:t>
        </w:r>
        <w:r w:rsidR="00921F59">
          <w:rPr>
            <w:noProof/>
            <w:webHidden/>
          </w:rPr>
          <w:fldChar w:fldCharType="end"/>
        </w:r>
      </w:hyperlink>
    </w:p>
    <w:p w14:paraId="5A39FED6" w14:textId="77777777" w:rsidR="00921F59" w:rsidRDefault="00FA42CF">
      <w:pPr>
        <w:pStyle w:val="TOC1"/>
        <w:tabs>
          <w:tab w:val="right" w:leader="dot" w:pos="9060"/>
        </w:tabs>
        <w:rPr>
          <w:rFonts w:eastAsiaTheme="minorEastAsia" w:cstheme="minorBidi"/>
          <w:noProof/>
          <w:sz w:val="22"/>
          <w:szCs w:val="22"/>
          <w:lang w:eastAsia="en-AU"/>
        </w:rPr>
      </w:pPr>
      <w:hyperlink w:anchor="_Toc492376380" w:history="1">
        <w:r w:rsidR="00921F59" w:rsidRPr="00983327">
          <w:rPr>
            <w:rStyle w:val="Hyperlink"/>
            <w:noProof/>
          </w:rPr>
          <w:t>References</w:t>
        </w:r>
        <w:r w:rsidR="00921F59">
          <w:rPr>
            <w:noProof/>
            <w:webHidden/>
          </w:rPr>
          <w:tab/>
        </w:r>
        <w:r w:rsidR="00921F59">
          <w:rPr>
            <w:noProof/>
            <w:webHidden/>
          </w:rPr>
          <w:fldChar w:fldCharType="begin"/>
        </w:r>
        <w:r w:rsidR="00921F59">
          <w:rPr>
            <w:noProof/>
            <w:webHidden/>
          </w:rPr>
          <w:instrText xml:space="preserve"> PAGEREF _Toc492376380 \h </w:instrText>
        </w:r>
        <w:r w:rsidR="00921F59">
          <w:rPr>
            <w:noProof/>
            <w:webHidden/>
          </w:rPr>
        </w:r>
        <w:r w:rsidR="00921F59">
          <w:rPr>
            <w:noProof/>
            <w:webHidden/>
          </w:rPr>
          <w:fldChar w:fldCharType="separate"/>
        </w:r>
        <w:r w:rsidR="00921F59">
          <w:rPr>
            <w:noProof/>
            <w:webHidden/>
          </w:rPr>
          <w:t>12</w:t>
        </w:r>
        <w:r w:rsidR="00921F59">
          <w:rPr>
            <w:noProof/>
            <w:webHidden/>
          </w:rPr>
          <w:fldChar w:fldCharType="end"/>
        </w:r>
      </w:hyperlink>
    </w:p>
    <w:p w14:paraId="7DF23A32" w14:textId="77777777" w:rsidR="00921F59" w:rsidRDefault="00FA42CF">
      <w:pPr>
        <w:pStyle w:val="TOC1"/>
        <w:tabs>
          <w:tab w:val="right" w:leader="dot" w:pos="9060"/>
        </w:tabs>
        <w:rPr>
          <w:rFonts w:eastAsiaTheme="minorEastAsia" w:cstheme="minorBidi"/>
          <w:noProof/>
          <w:sz w:val="22"/>
          <w:szCs w:val="22"/>
          <w:lang w:eastAsia="en-AU"/>
        </w:rPr>
      </w:pPr>
      <w:hyperlink w:anchor="_Toc492376381" w:history="1">
        <w:r w:rsidR="00921F59" w:rsidRPr="00983327">
          <w:rPr>
            <w:rStyle w:val="Hyperlink"/>
            <w:noProof/>
          </w:rPr>
          <w:t>Attachments</w:t>
        </w:r>
        <w:r w:rsidR="00921F59">
          <w:rPr>
            <w:noProof/>
            <w:webHidden/>
          </w:rPr>
          <w:tab/>
        </w:r>
        <w:r w:rsidR="00921F59">
          <w:rPr>
            <w:noProof/>
            <w:webHidden/>
          </w:rPr>
          <w:fldChar w:fldCharType="begin"/>
        </w:r>
        <w:r w:rsidR="00921F59">
          <w:rPr>
            <w:noProof/>
            <w:webHidden/>
          </w:rPr>
          <w:instrText xml:space="preserve"> PAGEREF _Toc492376381 \h </w:instrText>
        </w:r>
        <w:r w:rsidR="00921F59">
          <w:rPr>
            <w:noProof/>
            <w:webHidden/>
          </w:rPr>
        </w:r>
        <w:r w:rsidR="00921F59">
          <w:rPr>
            <w:noProof/>
            <w:webHidden/>
          </w:rPr>
          <w:fldChar w:fldCharType="separate"/>
        </w:r>
        <w:r w:rsidR="00921F59">
          <w:rPr>
            <w:noProof/>
            <w:webHidden/>
          </w:rPr>
          <w:t>12</w:t>
        </w:r>
        <w:r w:rsidR="00921F59">
          <w:rPr>
            <w:noProof/>
            <w:webHidden/>
          </w:rPr>
          <w:fldChar w:fldCharType="end"/>
        </w:r>
      </w:hyperlink>
    </w:p>
    <w:p w14:paraId="50AF83ED" w14:textId="77777777" w:rsidR="00921F59" w:rsidRDefault="00FA42CF">
      <w:pPr>
        <w:pStyle w:val="TOC1"/>
        <w:tabs>
          <w:tab w:val="right" w:leader="dot" w:pos="9060"/>
        </w:tabs>
        <w:rPr>
          <w:rFonts w:eastAsiaTheme="minorEastAsia" w:cstheme="minorBidi"/>
          <w:noProof/>
          <w:sz w:val="22"/>
          <w:szCs w:val="22"/>
          <w:lang w:eastAsia="en-AU"/>
        </w:rPr>
      </w:pPr>
      <w:hyperlink w:anchor="_Toc492376382" w:history="1">
        <w:r w:rsidR="00921F59" w:rsidRPr="00983327">
          <w:rPr>
            <w:rStyle w:val="Hyperlink"/>
            <w:noProof/>
          </w:rPr>
          <w:t>Attachments</w:t>
        </w:r>
        <w:r w:rsidR="00921F59">
          <w:rPr>
            <w:noProof/>
            <w:webHidden/>
          </w:rPr>
          <w:tab/>
        </w:r>
        <w:r w:rsidR="00921F59">
          <w:rPr>
            <w:noProof/>
            <w:webHidden/>
          </w:rPr>
          <w:fldChar w:fldCharType="begin"/>
        </w:r>
        <w:r w:rsidR="00921F59">
          <w:rPr>
            <w:noProof/>
            <w:webHidden/>
          </w:rPr>
          <w:instrText xml:space="preserve"> PAGEREF _Toc492376382 \h </w:instrText>
        </w:r>
        <w:r w:rsidR="00921F59">
          <w:rPr>
            <w:noProof/>
            <w:webHidden/>
          </w:rPr>
        </w:r>
        <w:r w:rsidR="00921F59">
          <w:rPr>
            <w:noProof/>
            <w:webHidden/>
          </w:rPr>
          <w:fldChar w:fldCharType="separate"/>
        </w:r>
        <w:r w:rsidR="00921F59">
          <w:rPr>
            <w:noProof/>
            <w:webHidden/>
          </w:rPr>
          <w:t>13</w:t>
        </w:r>
        <w:r w:rsidR="00921F59">
          <w:rPr>
            <w:noProof/>
            <w:webHidden/>
          </w:rPr>
          <w:fldChar w:fldCharType="end"/>
        </w:r>
      </w:hyperlink>
    </w:p>
    <w:p w14:paraId="78650D5C" w14:textId="77777777" w:rsidR="00921F59" w:rsidRDefault="00FA42CF">
      <w:pPr>
        <w:pStyle w:val="TOC2"/>
        <w:tabs>
          <w:tab w:val="right" w:leader="dot" w:pos="9060"/>
        </w:tabs>
        <w:rPr>
          <w:rFonts w:eastAsiaTheme="minorEastAsia" w:cstheme="minorBidi"/>
          <w:noProof/>
          <w:sz w:val="22"/>
          <w:szCs w:val="22"/>
          <w:lang w:eastAsia="en-AU"/>
        </w:rPr>
      </w:pPr>
      <w:hyperlink w:anchor="_Toc492376383" w:history="1">
        <w:r w:rsidR="00921F59" w:rsidRPr="00983327">
          <w:rPr>
            <w:rStyle w:val="Hyperlink"/>
            <w:noProof/>
          </w:rPr>
          <w:t>Attachment A – Duress response team</w:t>
        </w:r>
        <w:r w:rsidR="00921F59">
          <w:rPr>
            <w:noProof/>
            <w:webHidden/>
          </w:rPr>
          <w:tab/>
        </w:r>
        <w:r w:rsidR="00921F59">
          <w:rPr>
            <w:noProof/>
            <w:webHidden/>
          </w:rPr>
          <w:fldChar w:fldCharType="begin"/>
        </w:r>
        <w:r w:rsidR="00921F59">
          <w:rPr>
            <w:noProof/>
            <w:webHidden/>
          </w:rPr>
          <w:instrText xml:space="preserve"> PAGEREF _Toc492376383 \h </w:instrText>
        </w:r>
        <w:r w:rsidR="00921F59">
          <w:rPr>
            <w:noProof/>
            <w:webHidden/>
          </w:rPr>
        </w:r>
        <w:r w:rsidR="00921F59">
          <w:rPr>
            <w:noProof/>
            <w:webHidden/>
          </w:rPr>
          <w:fldChar w:fldCharType="separate"/>
        </w:r>
        <w:r w:rsidR="00921F59">
          <w:rPr>
            <w:noProof/>
            <w:webHidden/>
          </w:rPr>
          <w:t>14</w:t>
        </w:r>
        <w:r w:rsidR="00921F59">
          <w:rPr>
            <w:noProof/>
            <w:webHidden/>
          </w:rPr>
          <w:fldChar w:fldCharType="end"/>
        </w:r>
      </w:hyperlink>
    </w:p>
    <w:p w14:paraId="57BE82B3" w14:textId="77777777" w:rsidR="00921F59" w:rsidRDefault="00FA42CF">
      <w:pPr>
        <w:pStyle w:val="TOC2"/>
        <w:tabs>
          <w:tab w:val="right" w:leader="dot" w:pos="9060"/>
        </w:tabs>
        <w:rPr>
          <w:rFonts w:eastAsiaTheme="minorEastAsia" w:cstheme="minorBidi"/>
          <w:noProof/>
          <w:sz w:val="22"/>
          <w:szCs w:val="22"/>
          <w:lang w:eastAsia="en-AU"/>
        </w:rPr>
      </w:pPr>
      <w:hyperlink w:anchor="_Toc492376384" w:history="1">
        <w:r w:rsidR="00921F59" w:rsidRPr="00983327">
          <w:rPr>
            <w:rStyle w:val="Hyperlink"/>
            <w:noProof/>
          </w:rPr>
          <w:t>Attachment B – Duress testing log</w:t>
        </w:r>
        <w:r w:rsidR="00921F59">
          <w:rPr>
            <w:noProof/>
            <w:webHidden/>
          </w:rPr>
          <w:tab/>
        </w:r>
        <w:r w:rsidR="00921F59">
          <w:rPr>
            <w:noProof/>
            <w:webHidden/>
          </w:rPr>
          <w:fldChar w:fldCharType="begin"/>
        </w:r>
        <w:r w:rsidR="00921F59">
          <w:rPr>
            <w:noProof/>
            <w:webHidden/>
          </w:rPr>
          <w:instrText xml:space="preserve"> PAGEREF _Toc492376384 \h </w:instrText>
        </w:r>
        <w:r w:rsidR="00921F59">
          <w:rPr>
            <w:noProof/>
            <w:webHidden/>
          </w:rPr>
        </w:r>
        <w:r w:rsidR="00921F59">
          <w:rPr>
            <w:noProof/>
            <w:webHidden/>
          </w:rPr>
          <w:fldChar w:fldCharType="separate"/>
        </w:r>
        <w:r w:rsidR="00921F59">
          <w:rPr>
            <w:noProof/>
            <w:webHidden/>
          </w:rPr>
          <w:t>15</w:t>
        </w:r>
        <w:r w:rsidR="00921F59">
          <w:rPr>
            <w:noProof/>
            <w:webHidden/>
          </w:rPr>
          <w:fldChar w:fldCharType="end"/>
        </w:r>
      </w:hyperlink>
    </w:p>
    <w:p w14:paraId="2391679C" w14:textId="77777777" w:rsidR="007052B1" w:rsidRDefault="00B57996" w:rsidP="007B6904">
      <w:pPr>
        <w:rPr>
          <w:rFonts w:asciiTheme="minorHAnsi" w:hAnsiTheme="minorHAnsi"/>
        </w:rPr>
      </w:pPr>
      <w:r>
        <w:rPr>
          <w:rFonts w:asciiTheme="minorHAnsi" w:hAnsiTheme="minorHAnsi"/>
        </w:rPr>
        <w:fldChar w:fldCharType="end"/>
      </w:r>
    </w:p>
    <w:p w14:paraId="2391679D" w14:textId="77777777" w:rsidR="007052B1" w:rsidRDefault="007052B1">
      <w:pPr>
        <w:spacing w:after="200" w:line="276" w:lineRule="auto"/>
        <w:rPr>
          <w:rFonts w:asciiTheme="minorHAnsi" w:hAnsiTheme="minorHAnsi"/>
        </w:rPr>
      </w:pPr>
      <w:r>
        <w:rPr>
          <w:rFonts w:asciiTheme="minorHAnsi" w:hAnsiTheme="minorHAnsi"/>
        </w:rPr>
        <w:br w:type="page"/>
      </w:r>
    </w:p>
    <w:p w14:paraId="2391679E"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7A0" w14:textId="77777777" w:rsidTr="00B21043">
        <w:trPr>
          <w:cantSplit/>
          <w:trHeight w:val="285"/>
        </w:trPr>
        <w:tc>
          <w:tcPr>
            <w:tcW w:w="9158" w:type="dxa"/>
            <w:shd w:val="clear" w:color="auto" w:fill="A6A6A6" w:themeFill="background1" w:themeFillShade="A6"/>
          </w:tcPr>
          <w:p w14:paraId="2391679F" w14:textId="77777777" w:rsidR="007B6904" w:rsidRPr="00CD1C0E" w:rsidRDefault="007B6904" w:rsidP="004213C3">
            <w:pPr>
              <w:pStyle w:val="Heading1"/>
            </w:pPr>
            <w:bookmarkStart w:id="9" w:name="_Toc389473274"/>
            <w:bookmarkStart w:id="10" w:name="_Toc410818155"/>
            <w:bookmarkStart w:id="11" w:name="_Toc492376350"/>
            <w:r w:rsidRPr="00CD1C0E">
              <w:t>Purpose</w:t>
            </w:r>
            <w:bookmarkEnd w:id="9"/>
            <w:bookmarkEnd w:id="10"/>
            <w:bookmarkEnd w:id="11"/>
          </w:p>
        </w:tc>
      </w:tr>
    </w:tbl>
    <w:p w14:paraId="239167A1" w14:textId="77777777" w:rsidR="00931B93" w:rsidRDefault="00931B93" w:rsidP="00931B93">
      <w:pPr>
        <w:rPr>
          <w:rFonts w:cs="Arial"/>
          <w:i/>
          <w:szCs w:val="24"/>
        </w:rPr>
      </w:pPr>
    </w:p>
    <w:p w14:paraId="239167A2" w14:textId="77777777" w:rsidR="007B6904" w:rsidRDefault="00662DC4" w:rsidP="00931B93">
      <w:pPr>
        <w:rPr>
          <w:rFonts w:cs="Arial"/>
          <w:szCs w:val="24"/>
        </w:rPr>
      </w:pPr>
      <w:r w:rsidRPr="001D0598">
        <w:rPr>
          <w:rFonts w:asciiTheme="minorHAnsi" w:hAnsiTheme="minorHAnsi" w:cs="Arial"/>
          <w:szCs w:val="24"/>
        </w:rPr>
        <w:t xml:space="preserve">This </w:t>
      </w:r>
      <w:r w:rsidR="00731006">
        <w:rPr>
          <w:rFonts w:asciiTheme="minorHAnsi" w:hAnsiTheme="minorHAnsi" w:cs="Arial"/>
          <w:szCs w:val="24"/>
        </w:rPr>
        <w:t>procedure</w:t>
      </w:r>
      <w:r w:rsidRPr="001D0598">
        <w:rPr>
          <w:rFonts w:asciiTheme="minorHAnsi" w:hAnsiTheme="minorHAnsi" w:cs="Arial"/>
          <w:szCs w:val="24"/>
        </w:rPr>
        <w:t xml:space="preserve"> will define relevant processes relating to the Village Creek Centre</w:t>
      </w:r>
      <w:r w:rsidR="0010778A">
        <w:rPr>
          <w:rFonts w:asciiTheme="minorHAnsi" w:hAnsiTheme="minorHAnsi" w:cs="Arial"/>
          <w:szCs w:val="24"/>
        </w:rPr>
        <w:t xml:space="preserve"> (VCC)</w:t>
      </w:r>
      <w:r w:rsidRPr="001D0598">
        <w:rPr>
          <w:rFonts w:asciiTheme="minorHAnsi" w:hAnsiTheme="minorHAnsi" w:cs="Arial"/>
          <w:szCs w:val="24"/>
        </w:rPr>
        <w:t xml:space="preserve"> in order to minimise risk to staff, visitors, patients</w:t>
      </w:r>
      <w:r w:rsidR="003525D2">
        <w:rPr>
          <w:rFonts w:asciiTheme="minorHAnsi" w:hAnsiTheme="minorHAnsi" w:cs="Arial"/>
          <w:szCs w:val="24"/>
        </w:rPr>
        <w:t>,</w:t>
      </w:r>
      <w:r w:rsidRPr="001D0598">
        <w:rPr>
          <w:rFonts w:asciiTheme="minorHAnsi" w:hAnsiTheme="minorHAnsi" w:cs="Arial"/>
          <w:szCs w:val="24"/>
        </w:rPr>
        <w:t xml:space="preserve"> clients </w:t>
      </w:r>
      <w:r w:rsidR="002A4762" w:rsidRPr="001D0598">
        <w:rPr>
          <w:rFonts w:asciiTheme="minorHAnsi" w:hAnsiTheme="minorHAnsi" w:cs="Arial"/>
          <w:szCs w:val="24"/>
        </w:rPr>
        <w:t>and ACT</w:t>
      </w:r>
      <w:r w:rsidRPr="001D0598">
        <w:rPr>
          <w:rFonts w:asciiTheme="minorHAnsi" w:hAnsiTheme="minorHAnsi" w:cs="Arial"/>
          <w:szCs w:val="24"/>
        </w:rPr>
        <w:t xml:space="preserve"> Health assets.</w:t>
      </w:r>
      <w:r w:rsidR="00931B93" w:rsidRPr="00BF078E">
        <w:rPr>
          <w:rFonts w:cs="Arial"/>
          <w:i/>
          <w:szCs w:val="24"/>
        </w:rPr>
        <w:t xml:space="preserve"> </w:t>
      </w:r>
      <w:r w:rsidR="00420F9E" w:rsidRPr="00BF078E">
        <w:rPr>
          <w:rFonts w:cs="Arial"/>
          <w:i/>
          <w:szCs w:val="24"/>
        </w:rPr>
        <w:t xml:space="preserve"> </w:t>
      </w:r>
    </w:p>
    <w:p w14:paraId="239167A3" w14:textId="77777777" w:rsidR="00EB508C" w:rsidRDefault="00EB508C" w:rsidP="00B73E7C">
      <w:pPr>
        <w:jc w:val="right"/>
      </w:pPr>
    </w:p>
    <w:p w14:paraId="239167A4" w14:textId="77777777" w:rsidR="009E70F4" w:rsidRPr="009121F9" w:rsidRDefault="00FA42CF" w:rsidP="00EB508C">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7A6" w14:textId="77777777" w:rsidTr="00B21043">
        <w:trPr>
          <w:cantSplit/>
          <w:trHeight w:val="285"/>
        </w:trPr>
        <w:tc>
          <w:tcPr>
            <w:tcW w:w="9158" w:type="dxa"/>
            <w:shd w:val="clear" w:color="auto" w:fill="A6A6A6" w:themeFill="background1" w:themeFillShade="A6"/>
          </w:tcPr>
          <w:p w14:paraId="239167A5" w14:textId="77777777" w:rsidR="007B6904" w:rsidRPr="003D2D06" w:rsidRDefault="007B6904" w:rsidP="004213C3">
            <w:pPr>
              <w:pStyle w:val="Heading1"/>
            </w:pPr>
            <w:bookmarkStart w:id="12" w:name="_Toc389473277"/>
            <w:bookmarkStart w:id="13" w:name="_Toc410818157"/>
            <w:bookmarkStart w:id="14" w:name="_Toc492376351"/>
            <w:r w:rsidRPr="003D2D06">
              <w:t>Scope</w:t>
            </w:r>
            <w:bookmarkEnd w:id="12"/>
            <w:bookmarkEnd w:id="13"/>
            <w:bookmarkEnd w:id="14"/>
          </w:p>
        </w:tc>
      </w:tr>
    </w:tbl>
    <w:p w14:paraId="239167A7" w14:textId="77777777" w:rsidR="007B6904" w:rsidRPr="00CD1C0E" w:rsidRDefault="007B6904" w:rsidP="007B6904">
      <w:pPr>
        <w:rPr>
          <w:szCs w:val="24"/>
        </w:rPr>
      </w:pPr>
    </w:p>
    <w:p w14:paraId="239167A8" w14:textId="77777777" w:rsidR="00931B93" w:rsidRPr="00F14EC1" w:rsidRDefault="00662DC4" w:rsidP="00662DC4">
      <w:r w:rsidRPr="001D0598">
        <w:t xml:space="preserve">This </w:t>
      </w:r>
      <w:r w:rsidR="00731006">
        <w:t>p</w:t>
      </w:r>
      <w:r w:rsidRPr="001D0598">
        <w:t>rocedure applies to all staff, patients and visitors to the Village Creek Centre.</w:t>
      </w:r>
    </w:p>
    <w:p w14:paraId="239167A9" w14:textId="77777777" w:rsidR="001F2A9B" w:rsidRDefault="001F2A9B" w:rsidP="00F14EC1"/>
    <w:p w14:paraId="239167AA" w14:textId="77777777" w:rsidR="007B6904" w:rsidRPr="00CD1C0E" w:rsidRDefault="00FA42CF"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7AC" w14:textId="77777777" w:rsidTr="00B21043">
        <w:trPr>
          <w:cantSplit/>
          <w:trHeight w:val="285"/>
        </w:trPr>
        <w:tc>
          <w:tcPr>
            <w:tcW w:w="9158" w:type="dxa"/>
            <w:shd w:val="clear" w:color="auto" w:fill="A6A6A6" w:themeFill="background1" w:themeFillShade="A6"/>
          </w:tcPr>
          <w:p w14:paraId="239167AB" w14:textId="77777777" w:rsidR="007B6904" w:rsidRPr="00C76688" w:rsidRDefault="007B6904" w:rsidP="00931B93">
            <w:pPr>
              <w:pStyle w:val="Heading1"/>
            </w:pPr>
            <w:bookmarkStart w:id="15" w:name="_Toc389473278"/>
            <w:bookmarkStart w:id="16" w:name="_Toc410818158"/>
            <w:bookmarkStart w:id="17" w:name="_Toc492376352"/>
            <w:r w:rsidRPr="00C76688">
              <w:t>Section 1 –</w:t>
            </w:r>
            <w:r>
              <w:t xml:space="preserve"> </w:t>
            </w:r>
            <w:bookmarkEnd w:id="15"/>
            <w:bookmarkEnd w:id="16"/>
            <w:r w:rsidR="00662DC4">
              <w:t>Access</w:t>
            </w:r>
            <w:bookmarkEnd w:id="17"/>
          </w:p>
        </w:tc>
      </w:tr>
    </w:tbl>
    <w:p w14:paraId="239167AD" w14:textId="77777777" w:rsidR="007B6904" w:rsidRDefault="007B6904" w:rsidP="007B6904">
      <w:pPr>
        <w:outlineLvl w:val="0"/>
        <w:rPr>
          <w:szCs w:val="24"/>
        </w:rPr>
      </w:pPr>
    </w:p>
    <w:p w14:paraId="239167AE" w14:textId="77777777" w:rsidR="00662DC4" w:rsidRPr="001D0598" w:rsidRDefault="00662DC4" w:rsidP="00EB508C">
      <w:pPr>
        <w:rPr>
          <w:rFonts w:asciiTheme="minorHAnsi" w:hAnsiTheme="minorHAnsi" w:cs="Arial"/>
          <w:szCs w:val="24"/>
        </w:rPr>
      </w:pPr>
      <w:r w:rsidRPr="001D0598">
        <w:rPr>
          <w:rFonts w:asciiTheme="minorHAnsi" w:hAnsiTheme="minorHAnsi" w:cs="Arial"/>
          <w:szCs w:val="24"/>
        </w:rPr>
        <w:t xml:space="preserve">This </w:t>
      </w:r>
      <w:r w:rsidR="00731006">
        <w:rPr>
          <w:rFonts w:asciiTheme="minorHAnsi" w:hAnsiTheme="minorHAnsi" w:cs="Arial"/>
          <w:szCs w:val="24"/>
        </w:rPr>
        <w:t xml:space="preserve">section </w:t>
      </w:r>
      <w:r w:rsidRPr="001D0598">
        <w:rPr>
          <w:rFonts w:asciiTheme="minorHAnsi" w:hAnsiTheme="minorHAnsi" w:cs="Arial"/>
          <w:szCs w:val="24"/>
        </w:rPr>
        <w:t>define</w:t>
      </w:r>
      <w:r w:rsidR="00731006">
        <w:rPr>
          <w:rFonts w:asciiTheme="minorHAnsi" w:hAnsiTheme="minorHAnsi" w:cs="Arial"/>
          <w:szCs w:val="24"/>
        </w:rPr>
        <w:t>s</w:t>
      </w:r>
      <w:r w:rsidRPr="001D0598">
        <w:rPr>
          <w:rFonts w:asciiTheme="minorHAnsi" w:hAnsiTheme="minorHAnsi" w:cs="Arial"/>
          <w:szCs w:val="24"/>
        </w:rPr>
        <w:t xml:space="preserve"> appropriate access and utilisation of the ACT Health Village Creek Centre outside normal operating hours.</w:t>
      </w:r>
    </w:p>
    <w:p w14:paraId="239167AF" w14:textId="77777777" w:rsidR="00662DC4" w:rsidRPr="001D0598" w:rsidRDefault="00662DC4" w:rsidP="00EB508C">
      <w:pPr>
        <w:rPr>
          <w:rFonts w:asciiTheme="minorHAnsi" w:hAnsiTheme="minorHAnsi" w:cs="Arial"/>
          <w:szCs w:val="24"/>
        </w:rPr>
      </w:pPr>
    </w:p>
    <w:p w14:paraId="239167B0" w14:textId="77777777" w:rsidR="00662DC4" w:rsidRPr="001D0598" w:rsidRDefault="00662DC4" w:rsidP="00EB508C">
      <w:pPr>
        <w:pStyle w:val="Heading2"/>
      </w:pPr>
      <w:bookmarkStart w:id="18" w:name="_Toc492376353"/>
      <w:r>
        <w:t xml:space="preserve">1.1 </w:t>
      </w:r>
      <w:r w:rsidRPr="001D0598">
        <w:t>Procedure</w:t>
      </w:r>
      <w:bookmarkEnd w:id="18"/>
    </w:p>
    <w:p w14:paraId="239167B1" w14:textId="77777777" w:rsidR="00662DC4" w:rsidRPr="001D0598" w:rsidRDefault="00662DC4" w:rsidP="00B81C3C">
      <w:pPr>
        <w:pStyle w:val="ListBullet"/>
      </w:pPr>
      <w:r w:rsidRPr="001D0598">
        <w:t>Staff employed at the Village Creek Centre will only undertake work duties within defined core working hours.</w:t>
      </w:r>
    </w:p>
    <w:p w14:paraId="239167B2" w14:textId="77777777" w:rsidR="00662DC4" w:rsidRPr="001D0598" w:rsidRDefault="00662DC4" w:rsidP="00B81C3C">
      <w:pPr>
        <w:pStyle w:val="ListBullet"/>
      </w:pPr>
      <w:r w:rsidRPr="001D0598">
        <w:t>Workshop equipment and consumables are not to be utilised for any purpose other than ACT Health Directorate business. The Clinical Technology Workshop is not to be accessed at any time after hours.</w:t>
      </w:r>
    </w:p>
    <w:p w14:paraId="239167B3" w14:textId="77777777" w:rsidR="00662DC4" w:rsidRPr="001D0598" w:rsidRDefault="00662DC4" w:rsidP="00B81C3C">
      <w:pPr>
        <w:pStyle w:val="ListBullet"/>
      </w:pPr>
      <w:r w:rsidRPr="001D0598">
        <w:t>The Equipment Services inventory is not to be utilised for any purpose other than ACT Health Directorate business. The Equipment Services store is not to be accessed at any time after hours.</w:t>
      </w:r>
    </w:p>
    <w:p w14:paraId="239167B4" w14:textId="77777777" w:rsidR="00662DC4" w:rsidRPr="001D0598" w:rsidRDefault="00662DC4" w:rsidP="00B81C3C">
      <w:pPr>
        <w:pStyle w:val="ListBullet"/>
      </w:pPr>
      <w:r w:rsidRPr="001D0598">
        <w:t>Consult rooms are not to be utilised for any purpose other than ACT Health Directorate business. The Consult rooms are not to be accessed at any time after hours.</w:t>
      </w:r>
    </w:p>
    <w:p w14:paraId="239167B5" w14:textId="77777777" w:rsidR="00662DC4" w:rsidRPr="001D0598" w:rsidRDefault="00662DC4" w:rsidP="00B81C3C">
      <w:pPr>
        <w:pStyle w:val="ListBullet"/>
      </w:pPr>
      <w:r w:rsidRPr="001D0598">
        <w:t>Information and Communication Technology (ICT) must be used in accordance with the ACT Health Acceptable Uses of ICT Resources policy.</w:t>
      </w:r>
    </w:p>
    <w:p w14:paraId="239167B6" w14:textId="77777777" w:rsidR="00662DC4" w:rsidRDefault="00662DC4" w:rsidP="00B81C3C">
      <w:pPr>
        <w:pStyle w:val="ListBullet"/>
      </w:pPr>
      <w:r w:rsidRPr="001D0598">
        <w:t>The administration/office areas are not to be accessed at any time after hours.</w:t>
      </w:r>
    </w:p>
    <w:p w14:paraId="239167B7" w14:textId="77777777" w:rsidR="004A6D21" w:rsidRPr="001D0598" w:rsidRDefault="004A6D21" w:rsidP="00EB508C"/>
    <w:p w14:paraId="239167B8" w14:textId="77777777" w:rsidR="00662DC4" w:rsidRPr="001D0598" w:rsidRDefault="00662DC4" w:rsidP="00EB508C">
      <w:pPr>
        <w:pStyle w:val="Heading2"/>
      </w:pPr>
      <w:bookmarkStart w:id="19" w:name="_Toc492376354"/>
      <w:r>
        <w:t xml:space="preserve">1.2 </w:t>
      </w:r>
      <w:r w:rsidRPr="001D0598">
        <w:t>Exceptions</w:t>
      </w:r>
      <w:bookmarkEnd w:id="19"/>
    </w:p>
    <w:p w14:paraId="239167B9" w14:textId="77777777" w:rsidR="00662DC4" w:rsidRPr="001D0598" w:rsidRDefault="00662DC4" w:rsidP="00B81C3C">
      <w:pPr>
        <w:pStyle w:val="ListBullet"/>
      </w:pPr>
      <w:r w:rsidRPr="001D0598">
        <w:t>The Village Creek Centre may be accessed outside the span of hours defined in the relevant Enterprise Agreements in certain circumstances, but only with appropriate approval. This includes:</w:t>
      </w:r>
    </w:p>
    <w:p w14:paraId="239167BA" w14:textId="77777777" w:rsidR="00662DC4" w:rsidRPr="001D0598" w:rsidRDefault="00662DC4" w:rsidP="00B81C3C">
      <w:pPr>
        <w:pStyle w:val="ListParagraph"/>
        <w:numPr>
          <w:ilvl w:val="0"/>
          <w:numId w:val="30"/>
        </w:numPr>
      </w:pPr>
      <w:r w:rsidRPr="001D0598">
        <w:t>Administration and Equipment services personnel who deliver services on weekends and public holidays from 0800 hours to midday.</w:t>
      </w:r>
    </w:p>
    <w:p w14:paraId="239167BB" w14:textId="77777777" w:rsidR="00662DC4" w:rsidRPr="001D0598" w:rsidRDefault="00662DC4" w:rsidP="00B81C3C">
      <w:pPr>
        <w:pStyle w:val="ListParagraph"/>
        <w:numPr>
          <w:ilvl w:val="0"/>
          <w:numId w:val="30"/>
        </w:numPr>
      </w:pPr>
      <w:r w:rsidRPr="001D0598">
        <w:t>Personnel required to perform office work</w:t>
      </w:r>
      <w:r w:rsidR="003525D2">
        <w:t xml:space="preserve"> on the weekend</w:t>
      </w:r>
      <w:r w:rsidRPr="001D0598">
        <w:t xml:space="preserve"> may access the site but </w:t>
      </w:r>
      <w:r w:rsidRPr="00B81C3C">
        <w:rPr>
          <w:b/>
        </w:rPr>
        <w:t xml:space="preserve">only </w:t>
      </w:r>
      <w:r w:rsidRPr="001D0598">
        <w:t xml:space="preserve">within the hours when the building is usually staffed (i.e. between 0800 hours </w:t>
      </w:r>
      <w:r w:rsidRPr="001D0598">
        <w:lastRenderedPageBreak/>
        <w:t>and midday). This will only be authorised with the express permission of direct service managers.</w:t>
      </w:r>
    </w:p>
    <w:p w14:paraId="239167BC" w14:textId="77777777" w:rsidR="00B81C3C" w:rsidRDefault="00B81C3C" w:rsidP="00B81C3C">
      <w:pPr>
        <w:rPr>
          <w:rFonts w:asciiTheme="minorHAnsi" w:hAnsiTheme="minorHAnsi" w:cs="Arial"/>
          <w:b/>
          <w:szCs w:val="24"/>
        </w:rPr>
      </w:pPr>
    </w:p>
    <w:p w14:paraId="239167BD" w14:textId="77777777" w:rsidR="00662DC4" w:rsidRPr="001D0598" w:rsidRDefault="00662DC4" w:rsidP="00B81C3C">
      <w:pPr>
        <w:pBdr>
          <w:top w:val="single" w:sz="4" w:space="1" w:color="auto"/>
          <w:left w:val="single" w:sz="4" w:space="4" w:color="auto"/>
          <w:bottom w:val="single" w:sz="4" w:space="1" w:color="auto"/>
          <w:right w:val="single" w:sz="4" w:space="4" w:color="auto"/>
        </w:pBdr>
        <w:rPr>
          <w:rFonts w:asciiTheme="minorHAnsi" w:hAnsiTheme="minorHAnsi" w:cs="Arial"/>
          <w:b/>
          <w:szCs w:val="24"/>
        </w:rPr>
      </w:pPr>
      <w:r w:rsidRPr="001D0598">
        <w:rPr>
          <w:rFonts w:asciiTheme="minorHAnsi" w:hAnsiTheme="minorHAnsi" w:cs="Arial"/>
          <w:b/>
          <w:szCs w:val="24"/>
        </w:rPr>
        <w:t>Please note-</w:t>
      </w:r>
    </w:p>
    <w:p w14:paraId="239167BE" w14:textId="77777777" w:rsidR="00662DC4" w:rsidRPr="00B81C3C" w:rsidRDefault="00662DC4" w:rsidP="00B81C3C">
      <w:pPr>
        <w:pStyle w:val="ListParagraph"/>
        <w:numPr>
          <w:ilvl w:val="0"/>
          <w:numId w:val="31"/>
        </w:numPr>
        <w:pBdr>
          <w:top w:val="single" w:sz="4" w:space="1" w:color="auto"/>
          <w:left w:val="single" w:sz="4" w:space="4" w:color="auto"/>
          <w:bottom w:val="single" w:sz="4" w:space="1" w:color="auto"/>
          <w:right w:val="single" w:sz="4" w:space="4" w:color="auto"/>
        </w:pBdr>
        <w:rPr>
          <w:b/>
        </w:rPr>
      </w:pPr>
      <w:r w:rsidRPr="001D0598">
        <w:t xml:space="preserve">Staff wishing to work on office based work outside 0800 hours to midday on weekends/public holidays, </w:t>
      </w:r>
      <w:r w:rsidRPr="00B81C3C">
        <w:rPr>
          <w:b/>
          <w:u w:val="single"/>
        </w:rPr>
        <w:t xml:space="preserve">must </w:t>
      </w:r>
      <w:r w:rsidRPr="001D0598">
        <w:t xml:space="preserve">seek prior approval from </w:t>
      </w:r>
      <w:r w:rsidR="002256F3">
        <w:t xml:space="preserve">their </w:t>
      </w:r>
      <w:r w:rsidRPr="001D0598">
        <w:t xml:space="preserve">direct </w:t>
      </w:r>
      <w:r w:rsidR="003525D2">
        <w:t xml:space="preserve">service manager </w:t>
      </w:r>
      <w:r w:rsidRPr="00B81C3C">
        <w:rPr>
          <w:u w:val="single"/>
        </w:rPr>
        <w:t>and</w:t>
      </w:r>
      <w:r w:rsidRPr="001D0598">
        <w:t xml:space="preserve"> the Village Creek </w:t>
      </w:r>
      <w:r w:rsidR="003525D2">
        <w:t xml:space="preserve">Centre </w:t>
      </w:r>
      <w:r w:rsidRPr="001D0598">
        <w:t>site Director prior to doing so. This will only be considered in exceptional circumstances.</w:t>
      </w:r>
    </w:p>
    <w:p w14:paraId="239167BF" w14:textId="77777777" w:rsidR="00662DC4" w:rsidRPr="00B81C3C" w:rsidRDefault="00662DC4" w:rsidP="00B81C3C">
      <w:pPr>
        <w:pStyle w:val="ListParagraph"/>
        <w:numPr>
          <w:ilvl w:val="0"/>
          <w:numId w:val="31"/>
        </w:numPr>
        <w:pBdr>
          <w:top w:val="single" w:sz="4" w:space="1" w:color="auto"/>
          <w:left w:val="single" w:sz="4" w:space="4" w:color="auto"/>
          <w:bottom w:val="single" w:sz="4" w:space="1" w:color="auto"/>
          <w:right w:val="single" w:sz="4" w:space="4" w:color="auto"/>
        </w:pBdr>
        <w:rPr>
          <w:b/>
        </w:rPr>
      </w:pPr>
      <w:r w:rsidRPr="001D0598">
        <w:t xml:space="preserve">Any work which is deemed necessary after hours in Equipment Stores or Workshop spaces will only be undertaken if there are a </w:t>
      </w:r>
      <w:r w:rsidRPr="00B81C3C">
        <w:rPr>
          <w:b/>
        </w:rPr>
        <w:t xml:space="preserve">minimum of two staff </w:t>
      </w:r>
      <w:r w:rsidRPr="001D0598">
        <w:t xml:space="preserve">present and this has been agreed </w:t>
      </w:r>
      <w:r w:rsidRPr="00B81C3C">
        <w:rPr>
          <w:b/>
        </w:rPr>
        <w:t xml:space="preserve">prior </w:t>
      </w:r>
      <w:r w:rsidRPr="001D0598">
        <w:t xml:space="preserve">by both the Clinical Technology Service / Equipment Services manager(s) and the Village Creek </w:t>
      </w:r>
      <w:r w:rsidR="003525D2">
        <w:t xml:space="preserve">Centre </w:t>
      </w:r>
      <w:r w:rsidRPr="001D0598">
        <w:t>site Director.</w:t>
      </w:r>
    </w:p>
    <w:p w14:paraId="239167C0" w14:textId="77777777" w:rsidR="004A6D21" w:rsidRPr="001D0598" w:rsidRDefault="004A6D21" w:rsidP="00EB508C"/>
    <w:p w14:paraId="239167C1" w14:textId="77777777" w:rsidR="00662DC4" w:rsidRPr="004A6D21" w:rsidRDefault="00662DC4" w:rsidP="00EB508C">
      <w:pPr>
        <w:pStyle w:val="Heading2"/>
      </w:pPr>
      <w:bookmarkStart w:id="20" w:name="_Toc492376355"/>
      <w:r w:rsidRPr="004A6D21">
        <w:t>1.3 Reporting</w:t>
      </w:r>
      <w:bookmarkEnd w:id="20"/>
    </w:p>
    <w:p w14:paraId="239167C2" w14:textId="77777777" w:rsidR="00662DC4" w:rsidRDefault="002256F3" w:rsidP="00EB508C">
      <w:pPr>
        <w:pStyle w:val="ListParagraph"/>
        <w:numPr>
          <w:ilvl w:val="0"/>
          <w:numId w:val="3"/>
        </w:numPr>
        <w:ind w:left="360"/>
        <w:rPr>
          <w:rFonts w:asciiTheme="minorHAnsi" w:hAnsiTheme="minorHAnsi" w:cs="Arial"/>
          <w:szCs w:val="24"/>
        </w:rPr>
      </w:pPr>
      <w:r>
        <w:rPr>
          <w:rFonts w:asciiTheme="minorHAnsi" w:hAnsiTheme="minorHAnsi" w:cs="Arial"/>
          <w:szCs w:val="24"/>
        </w:rPr>
        <w:t>T</w:t>
      </w:r>
      <w:r w:rsidR="00662DC4" w:rsidRPr="001D0598">
        <w:rPr>
          <w:rFonts w:asciiTheme="minorHAnsi" w:hAnsiTheme="minorHAnsi" w:cs="Arial"/>
          <w:szCs w:val="24"/>
        </w:rPr>
        <w:t>he Village Creek</w:t>
      </w:r>
      <w:r w:rsidR="003525D2">
        <w:rPr>
          <w:rFonts w:asciiTheme="minorHAnsi" w:hAnsiTheme="minorHAnsi" w:cs="Arial"/>
          <w:szCs w:val="24"/>
        </w:rPr>
        <w:t xml:space="preserve"> </w:t>
      </w:r>
      <w:r w:rsidR="0047327F">
        <w:rPr>
          <w:rFonts w:asciiTheme="minorHAnsi" w:hAnsiTheme="minorHAnsi" w:cs="Arial"/>
          <w:szCs w:val="24"/>
        </w:rPr>
        <w:t xml:space="preserve">Centre </w:t>
      </w:r>
      <w:r w:rsidR="0047327F" w:rsidRPr="001D0598">
        <w:rPr>
          <w:rFonts w:asciiTheme="minorHAnsi" w:hAnsiTheme="minorHAnsi" w:cs="Arial"/>
          <w:szCs w:val="24"/>
        </w:rPr>
        <w:t>site</w:t>
      </w:r>
      <w:r w:rsidR="00662DC4" w:rsidRPr="001D0598">
        <w:rPr>
          <w:rFonts w:asciiTheme="minorHAnsi" w:hAnsiTheme="minorHAnsi" w:cs="Arial"/>
          <w:szCs w:val="24"/>
        </w:rPr>
        <w:t xml:space="preserve"> Director </w:t>
      </w:r>
      <w:r>
        <w:rPr>
          <w:rFonts w:asciiTheme="minorHAnsi" w:hAnsiTheme="minorHAnsi" w:cs="Arial"/>
          <w:szCs w:val="24"/>
        </w:rPr>
        <w:t xml:space="preserve">may request a </w:t>
      </w:r>
      <w:r w:rsidR="00731006">
        <w:rPr>
          <w:rFonts w:asciiTheme="minorHAnsi" w:hAnsiTheme="minorHAnsi" w:cs="Arial"/>
          <w:szCs w:val="24"/>
        </w:rPr>
        <w:t xml:space="preserve">report </w:t>
      </w:r>
      <w:r w:rsidR="00731006" w:rsidRPr="001D0598">
        <w:rPr>
          <w:rFonts w:asciiTheme="minorHAnsi" w:hAnsiTheme="minorHAnsi" w:cs="Arial"/>
          <w:szCs w:val="24"/>
        </w:rPr>
        <w:t>from</w:t>
      </w:r>
      <w:r w:rsidR="00662DC4" w:rsidRPr="001D0598">
        <w:rPr>
          <w:rFonts w:asciiTheme="minorHAnsi" w:hAnsiTheme="minorHAnsi" w:cs="Arial"/>
          <w:szCs w:val="24"/>
        </w:rPr>
        <w:t xml:space="preserve"> the Canberra Hospital Security Desk detailing staff access to the site. </w:t>
      </w:r>
      <w:r w:rsidR="00662DC4" w:rsidRPr="00662DC4">
        <w:rPr>
          <w:rFonts w:asciiTheme="minorHAnsi" w:hAnsiTheme="minorHAnsi" w:cs="Arial"/>
          <w:szCs w:val="24"/>
        </w:rPr>
        <w:t xml:space="preserve">Any </w:t>
      </w:r>
      <w:r w:rsidR="00662DC4" w:rsidRPr="001D0598">
        <w:rPr>
          <w:rFonts w:asciiTheme="minorHAnsi" w:hAnsiTheme="minorHAnsi" w:cs="Arial"/>
          <w:szCs w:val="24"/>
        </w:rPr>
        <w:t>access without prior permission will be a breach of this procedure and an explanation will be sought from service managers and/or the staff member(s) involved. Repeated breaches may result in disciplinary action.</w:t>
      </w:r>
    </w:p>
    <w:p w14:paraId="239167C3" w14:textId="77777777" w:rsidR="004A6D21" w:rsidRPr="00662DC4" w:rsidRDefault="004A6D21" w:rsidP="00EB508C"/>
    <w:p w14:paraId="239167C4" w14:textId="77777777" w:rsidR="007961C7" w:rsidRDefault="00FA42CF"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961C7" w:rsidRPr="00CD1C0E" w14:paraId="239167C6" w14:textId="77777777" w:rsidTr="007961C7">
        <w:trPr>
          <w:cantSplit/>
          <w:trHeight w:val="285"/>
        </w:trPr>
        <w:tc>
          <w:tcPr>
            <w:tcW w:w="9158" w:type="dxa"/>
            <w:shd w:val="clear" w:color="auto" w:fill="A6A6A6" w:themeFill="background1" w:themeFillShade="A6"/>
          </w:tcPr>
          <w:p w14:paraId="239167C5" w14:textId="77777777" w:rsidR="007961C7" w:rsidRPr="003D2D06" w:rsidRDefault="007961C7" w:rsidP="007961C7">
            <w:pPr>
              <w:pStyle w:val="Heading1"/>
            </w:pPr>
            <w:bookmarkStart w:id="21" w:name="_Toc492376356"/>
            <w:r>
              <w:t>Section 2</w:t>
            </w:r>
            <w:r w:rsidRPr="003D2D06">
              <w:t xml:space="preserve"> – </w:t>
            </w:r>
            <w:r>
              <w:t>Site Orientation</w:t>
            </w:r>
            <w:bookmarkEnd w:id="21"/>
            <w:r>
              <w:t xml:space="preserve"> </w:t>
            </w:r>
          </w:p>
        </w:tc>
      </w:tr>
    </w:tbl>
    <w:p w14:paraId="239167C7" w14:textId="77777777" w:rsidR="007961C7" w:rsidRDefault="007961C7" w:rsidP="007961C7">
      <w:pPr>
        <w:autoSpaceDE w:val="0"/>
        <w:autoSpaceDN w:val="0"/>
        <w:adjustRightInd w:val="0"/>
        <w:rPr>
          <w:rFonts w:asciiTheme="minorHAnsi" w:eastAsiaTheme="minorHAnsi" w:hAnsiTheme="minorHAnsi" w:cs="Arial"/>
          <w:color w:val="000000"/>
          <w:szCs w:val="24"/>
        </w:rPr>
      </w:pPr>
    </w:p>
    <w:p w14:paraId="239167C8" w14:textId="77777777" w:rsidR="007961C7" w:rsidRPr="00067BB5" w:rsidRDefault="007961C7" w:rsidP="00EB508C">
      <w:pPr>
        <w:autoSpaceDE w:val="0"/>
        <w:autoSpaceDN w:val="0"/>
        <w:adjustRightInd w:val="0"/>
        <w:rPr>
          <w:rFonts w:asciiTheme="minorHAnsi" w:eastAsiaTheme="minorHAnsi" w:hAnsiTheme="minorHAnsi" w:cs="Arial"/>
          <w:color w:val="000000"/>
          <w:szCs w:val="24"/>
        </w:rPr>
      </w:pPr>
      <w:r w:rsidRPr="00FB1D3D">
        <w:rPr>
          <w:rFonts w:asciiTheme="minorHAnsi" w:eastAsiaTheme="minorHAnsi" w:hAnsiTheme="minorHAnsi" w:cs="Arial"/>
          <w:color w:val="000000"/>
          <w:szCs w:val="24"/>
        </w:rPr>
        <w:t>All staff</w:t>
      </w:r>
      <w:r w:rsidR="0047327F">
        <w:rPr>
          <w:rFonts w:asciiTheme="minorHAnsi" w:eastAsiaTheme="minorHAnsi" w:hAnsiTheme="minorHAnsi" w:cs="Arial"/>
          <w:color w:val="000000"/>
          <w:szCs w:val="24"/>
        </w:rPr>
        <w:t>, visiting staff</w:t>
      </w:r>
      <w:r w:rsidRPr="00FB1D3D">
        <w:rPr>
          <w:rFonts w:asciiTheme="minorHAnsi" w:eastAsiaTheme="minorHAnsi" w:hAnsiTheme="minorHAnsi" w:cs="Arial"/>
          <w:color w:val="000000"/>
          <w:szCs w:val="24"/>
        </w:rPr>
        <w:t xml:space="preserve"> </w:t>
      </w:r>
      <w:r w:rsidR="0047327F">
        <w:rPr>
          <w:rFonts w:asciiTheme="minorHAnsi" w:eastAsiaTheme="minorHAnsi" w:hAnsiTheme="minorHAnsi" w:cs="Arial"/>
          <w:color w:val="000000"/>
          <w:szCs w:val="24"/>
        </w:rPr>
        <w:t xml:space="preserve">and students </w:t>
      </w:r>
      <w:r w:rsidRPr="00FB1D3D">
        <w:rPr>
          <w:rFonts w:asciiTheme="minorHAnsi" w:eastAsiaTheme="minorHAnsi" w:hAnsiTheme="minorHAnsi" w:cs="Arial"/>
          <w:color w:val="000000"/>
          <w:szCs w:val="24"/>
        </w:rPr>
        <w:t xml:space="preserve">commencing at the Village Creek Centre must </w:t>
      </w:r>
      <w:r w:rsidR="009F6F2C">
        <w:rPr>
          <w:rFonts w:asciiTheme="minorHAnsi" w:eastAsiaTheme="minorHAnsi" w:hAnsiTheme="minorHAnsi" w:cs="Arial"/>
          <w:color w:val="000000"/>
          <w:szCs w:val="24"/>
        </w:rPr>
        <w:t xml:space="preserve">participate in </w:t>
      </w:r>
      <w:r w:rsidR="00C45690">
        <w:rPr>
          <w:rFonts w:asciiTheme="minorHAnsi" w:eastAsiaTheme="minorHAnsi" w:hAnsiTheme="minorHAnsi" w:cs="Arial"/>
          <w:color w:val="000000"/>
          <w:szCs w:val="24"/>
        </w:rPr>
        <w:t>Village Creek</w:t>
      </w:r>
      <w:r w:rsidR="003525D2">
        <w:rPr>
          <w:rFonts w:asciiTheme="minorHAnsi" w:eastAsiaTheme="minorHAnsi" w:hAnsiTheme="minorHAnsi" w:cs="Arial"/>
          <w:color w:val="000000"/>
          <w:szCs w:val="24"/>
        </w:rPr>
        <w:t xml:space="preserve"> </w:t>
      </w:r>
      <w:r w:rsidR="0047327F">
        <w:rPr>
          <w:rFonts w:asciiTheme="minorHAnsi" w:eastAsiaTheme="minorHAnsi" w:hAnsiTheme="minorHAnsi" w:cs="Arial"/>
          <w:color w:val="000000"/>
          <w:szCs w:val="24"/>
        </w:rPr>
        <w:t xml:space="preserve">Centre </w:t>
      </w:r>
      <w:r w:rsidR="0047327F" w:rsidRPr="00FB1D3D">
        <w:rPr>
          <w:rFonts w:asciiTheme="minorHAnsi" w:eastAsiaTheme="minorHAnsi" w:hAnsiTheme="minorHAnsi" w:cs="Arial"/>
          <w:color w:val="000000"/>
          <w:szCs w:val="24"/>
        </w:rPr>
        <w:t>site</w:t>
      </w:r>
      <w:r w:rsidRPr="00FB1D3D">
        <w:rPr>
          <w:rFonts w:asciiTheme="minorHAnsi" w:eastAsiaTheme="minorHAnsi" w:hAnsiTheme="minorHAnsi" w:cs="Arial"/>
          <w:color w:val="000000"/>
          <w:szCs w:val="24"/>
        </w:rPr>
        <w:t xml:space="preserve"> orientation.</w:t>
      </w:r>
      <w:r w:rsidR="00335DDE">
        <w:rPr>
          <w:rFonts w:asciiTheme="minorHAnsi" w:eastAsiaTheme="minorHAnsi" w:hAnsiTheme="minorHAnsi" w:cs="Arial"/>
          <w:color w:val="000000"/>
          <w:szCs w:val="24"/>
        </w:rPr>
        <w:t xml:space="preserve"> </w:t>
      </w:r>
    </w:p>
    <w:p w14:paraId="239167C9" w14:textId="77777777" w:rsidR="00223702" w:rsidRPr="00335DDE" w:rsidRDefault="007961C7" w:rsidP="00EB508C">
      <w:pPr>
        <w:pStyle w:val="Default"/>
        <w:rPr>
          <w:rFonts w:asciiTheme="minorHAnsi" w:eastAsiaTheme="minorHAnsi" w:hAnsiTheme="minorHAnsi" w:cs="Arial"/>
        </w:rPr>
      </w:pPr>
      <w:r w:rsidRPr="00AE652C">
        <w:rPr>
          <w:rFonts w:asciiTheme="minorHAnsi" w:eastAsiaTheme="minorHAnsi" w:hAnsiTheme="minorHAnsi" w:cs="Arial"/>
        </w:rPr>
        <w:t xml:space="preserve"> </w:t>
      </w:r>
    </w:p>
    <w:p w14:paraId="239167CA" w14:textId="77777777" w:rsidR="009F6F2C" w:rsidRDefault="00EB508C" w:rsidP="00EB508C">
      <w:pPr>
        <w:pStyle w:val="Heading2"/>
      </w:pPr>
      <w:bookmarkStart w:id="22" w:name="_Toc492376357"/>
      <w:r>
        <w:t xml:space="preserve">2.1 </w:t>
      </w:r>
      <w:r w:rsidR="007961C7" w:rsidRPr="007961C7">
        <w:t>Procedure</w:t>
      </w:r>
      <w:bookmarkEnd w:id="22"/>
    </w:p>
    <w:p w14:paraId="239167CB" w14:textId="77777777" w:rsidR="00735A4F" w:rsidRPr="009F6F2C" w:rsidRDefault="009F6F2C" w:rsidP="00EB508C">
      <w:pPr>
        <w:tabs>
          <w:tab w:val="left" w:pos="-1440"/>
        </w:tabs>
        <w:rPr>
          <w:rFonts w:asciiTheme="minorHAnsi" w:hAnsiTheme="minorHAnsi" w:cstheme="majorHAnsi"/>
          <w:b/>
          <w:szCs w:val="24"/>
        </w:rPr>
      </w:pPr>
      <w:r>
        <w:rPr>
          <w:rFonts w:asciiTheme="minorHAnsi" w:hAnsiTheme="minorHAnsi" w:cstheme="majorHAnsi"/>
          <w:b/>
          <w:szCs w:val="24"/>
        </w:rPr>
        <w:t>New Staff</w:t>
      </w:r>
      <w:r w:rsidR="007961C7" w:rsidRPr="009F6F2C">
        <w:rPr>
          <w:rFonts w:asciiTheme="minorHAnsi" w:hAnsiTheme="minorHAnsi" w:cstheme="majorHAnsi"/>
          <w:b/>
          <w:szCs w:val="24"/>
        </w:rPr>
        <w:t xml:space="preserve"> </w:t>
      </w:r>
    </w:p>
    <w:p w14:paraId="239167CC" w14:textId="77777777" w:rsidR="00E06CC1" w:rsidRDefault="00E06CC1" w:rsidP="00B81C3C">
      <w:pPr>
        <w:pStyle w:val="ListBullet"/>
      </w:pPr>
      <w:r w:rsidRPr="00E06CC1">
        <w:t xml:space="preserve">The </w:t>
      </w:r>
      <w:r w:rsidR="00BA0E17">
        <w:t xml:space="preserve">staff member’s </w:t>
      </w:r>
      <w:r w:rsidRPr="00E06CC1">
        <w:t>Team Leader</w:t>
      </w:r>
      <w:r w:rsidR="00BA0E17">
        <w:t>/Manager</w:t>
      </w:r>
      <w:r w:rsidRPr="00E06CC1">
        <w:t xml:space="preserve"> or their delegate is responsible for coordinating the orientation of all new staff.</w:t>
      </w:r>
      <w:r>
        <w:t xml:space="preserve"> Orientation will </w:t>
      </w:r>
      <w:r w:rsidR="00BA0E17">
        <w:t xml:space="preserve">be conducted </w:t>
      </w:r>
      <w:r>
        <w:t xml:space="preserve">by the </w:t>
      </w:r>
      <w:r w:rsidR="00BA0E17">
        <w:t>Village Creek</w:t>
      </w:r>
      <w:r w:rsidR="003525D2">
        <w:t xml:space="preserve"> </w:t>
      </w:r>
      <w:r w:rsidR="0047327F">
        <w:t>Centre site</w:t>
      </w:r>
      <w:r w:rsidR="00A30466">
        <w:t xml:space="preserve"> D</w:t>
      </w:r>
      <w:r>
        <w:t>irector</w:t>
      </w:r>
      <w:r w:rsidR="00A30466">
        <w:t xml:space="preserve"> or their delegate</w:t>
      </w:r>
      <w:r>
        <w:t xml:space="preserve">. </w:t>
      </w:r>
      <w:r w:rsidRPr="00E06CC1">
        <w:t xml:space="preserve"> </w:t>
      </w:r>
    </w:p>
    <w:p w14:paraId="239167CD" w14:textId="77777777" w:rsidR="0047327F" w:rsidRDefault="0047327F" w:rsidP="00B81C3C">
      <w:pPr>
        <w:pStyle w:val="ListBullet"/>
      </w:pPr>
      <w:r>
        <w:t xml:space="preserve">All Orientation is </w:t>
      </w:r>
      <w:r w:rsidR="009F6F2C">
        <w:t xml:space="preserve">booked </w:t>
      </w:r>
      <w:r>
        <w:t>through the Administration Team Leader and should occur within one week of commencing</w:t>
      </w:r>
      <w:r w:rsidR="009F6F2C">
        <w:t xml:space="preserve"> employment at Village Creek</w:t>
      </w:r>
      <w:r>
        <w:t>.</w:t>
      </w:r>
    </w:p>
    <w:p w14:paraId="239167CE" w14:textId="77777777" w:rsidR="00735A4F" w:rsidRPr="00E06CC1" w:rsidRDefault="00E06CC1" w:rsidP="00B81C3C">
      <w:pPr>
        <w:pStyle w:val="ListBullet"/>
      </w:pPr>
      <w:r w:rsidRPr="00E06CC1">
        <w:t>The</w:t>
      </w:r>
      <w:r w:rsidR="00735A4F" w:rsidRPr="00E06CC1">
        <w:t xml:space="preserve"> orientation package will be reviewed</w:t>
      </w:r>
      <w:r w:rsidR="0047327F">
        <w:t xml:space="preserve"> annually</w:t>
      </w:r>
      <w:r w:rsidR="00735A4F" w:rsidRPr="00E06CC1">
        <w:t xml:space="preserve"> and updated by the Administration Team Leader</w:t>
      </w:r>
      <w:r w:rsidR="00BA0E17">
        <w:t xml:space="preserve"> and Village Creek</w:t>
      </w:r>
      <w:r w:rsidR="003525D2">
        <w:t xml:space="preserve"> </w:t>
      </w:r>
      <w:r w:rsidR="0047327F">
        <w:t>Centre managers</w:t>
      </w:r>
      <w:r w:rsidR="00735A4F" w:rsidRPr="00E06CC1">
        <w:t xml:space="preserve">. </w:t>
      </w:r>
    </w:p>
    <w:p w14:paraId="239167CF" w14:textId="77777777" w:rsidR="00853B18" w:rsidRPr="00C20D67" w:rsidRDefault="00E06CC1" w:rsidP="00B81C3C">
      <w:pPr>
        <w:pStyle w:val="ListBullet"/>
      </w:pPr>
      <w:r w:rsidRPr="00E06CC1">
        <w:t>An orientation folder will be given to all new staff which contains documentation relevant to clinical, professional and administrative functions of the Village Creek Centre.</w:t>
      </w:r>
    </w:p>
    <w:p w14:paraId="239167D0" w14:textId="77777777" w:rsidR="00853B18" w:rsidRDefault="00853B18" w:rsidP="00EB508C">
      <w:pPr>
        <w:tabs>
          <w:tab w:val="left" w:pos="-1440"/>
        </w:tabs>
        <w:rPr>
          <w:rFonts w:asciiTheme="minorHAnsi" w:hAnsiTheme="minorHAnsi" w:cstheme="majorHAnsi"/>
          <w:b/>
          <w:szCs w:val="24"/>
        </w:rPr>
      </w:pPr>
    </w:p>
    <w:p w14:paraId="239167D1" w14:textId="77777777" w:rsidR="009F6F2C" w:rsidRPr="009F6F2C" w:rsidRDefault="009F6F2C" w:rsidP="00EB508C">
      <w:pPr>
        <w:tabs>
          <w:tab w:val="left" w:pos="-1440"/>
        </w:tabs>
        <w:rPr>
          <w:rFonts w:asciiTheme="minorHAnsi" w:hAnsiTheme="minorHAnsi" w:cstheme="majorHAnsi"/>
          <w:b/>
          <w:szCs w:val="24"/>
        </w:rPr>
      </w:pPr>
      <w:r w:rsidRPr="009F6F2C">
        <w:rPr>
          <w:rFonts w:asciiTheme="minorHAnsi" w:hAnsiTheme="minorHAnsi" w:cstheme="majorHAnsi"/>
          <w:b/>
          <w:szCs w:val="24"/>
        </w:rPr>
        <w:t>Visitors/Students</w:t>
      </w:r>
    </w:p>
    <w:p w14:paraId="239167D2" w14:textId="77777777" w:rsidR="00265959" w:rsidRPr="00E06CC1" w:rsidRDefault="009F6F2C" w:rsidP="00B81C3C">
      <w:pPr>
        <w:pStyle w:val="ListBullet"/>
      </w:pPr>
      <w:r>
        <w:t xml:space="preserve">It is the responsibility of the service manger to ensure that any visitors/students to their area are appropriately orientated to Village Creek </w:t>
      </w:r>
      <w:r w:rsidR="00853B18">
        <w:t xml:space="preserve">emergency </w:t>
      </w:r>
      <w:r>
        <w:t>procedures</w:t>
      </w:r>
      <w:r w:rsidR="00853B18">
        <w:t>.</w:t>
      </w:r>
      <w:r>
        <w:t xml:space="preserve"> </w:t>
      </w:r>
    </w:p>
    <w:p w14:paraId="239167D3" w14:textId="77777777" w:rsidR="008266A2" w:rsidRDefault="008266A2" w:rsidP="00EB508C">
      <w:pPr>
        <w:tabs>
          <w:tab w:val="left" w:pos="-1440"/>
        </w:tabs>
        <w:rPr>
          <w:rFonts w:asciiTheme="minorHAnsi" w:hAnsiTheme="minorHAnsi" w:cstheme="majorHAnsi"/>
          <w:szCs w:val="24"/>
        </w:rPr>
      </w:pPr>
    </w:p>
    <w:p w14:paraId="239167D4" w14:textId="77777777" w:rsidR="00735A4F" w:rsidRPr="00735A4F" w:rsidRDefault="00C20D67" w:rsidP="00EB508C">
      <w:pPr>
        <w:pStyle w:val="Heading2"/>
      </w:pPr>
      <w:bookmarkStart w:id="23" w:name="_Toc492376358"/>
      <w:r>
        <w:lastRenderedPageBreak/>
        <w:t xml:space="preserve">2.2  </w:t>
      </w:r>
      <w:r w:rsidR="00735A4F" w:rsidRPr="00735A4F">
        <w:t>Expectations</w:t>
      </w:r>
      <w:bookmarkEnd w:id="23"/>
      <w:r w:rsidR="00735A4F" w:rsidRPr="00735A4F">
        <w:t xml:space="preserve"> </w:t>
      </w:r>
    </w:p>
    <w:p w14:paraId="239167D5" w14:textId="77777777" w:rsidR="00A30466" w:rsidRDefault="0047327F" w:rsidP="00EB508C">
      <w:pPr>
        <w:tabs>
          <w:tab w:val="left" w:pos="-1440"/>
        </w:tabs>
        <w:rPr>
          <w:rFonts w:asciiTheme="minorHAnsi" w:hAnsiTheme="minorHAnsi" w:cstheme="majorHAnsi"/>
          <w:szCs w:val="24"/>
        </w:rPr>
      </w:pPr>
      <w:r w:rsidRPr="00A30466">
        <w:rPr>
          <w:rFonts w:asciiTheme="minorHAnsi" w:hAnsiTheme="minorHAnsi" w:cstheme="majorHAnsi"/>
          <w:szCs w:val="24"/>
        </w:rPr>
        <w:t xml:space="preserve">All Village Creek employees will complete orientation and be provided with </w:t>
      </w:r>
      <w:r w:rsidR="00EB508C">
        <w:rPr>
          <w:rFonts w:asciiTheme="minorHAnsi" w:hAnsiTheme="minorHAnsi" w:cstheme="majorHAnsi"/>
          <w:szCs w:val="24"/>
        </w:rPr>
        <w:t>relevant information including:</w:t>
      </w:r>
      <w:r w:rsidRPr="00A30466">
        <w:rPr>
          <w:rFonts w:asciiTheme="minorHAnsi" w:hAnsiTheme="minorHAnsi" w:cstheme="majorHAnsi"/>
          <w:szCs w:val="24"/>
        </w:rPr>
        <w:t xml:space="preserve">  </w:t>
      </w:r>
    </w:p>
    <w:p w14:paraId="239167D6" w14:textId="77777777" w:rsidR="007961C7" w:rsidRPr="00B81C3C" w:rsidRDefault="007961C7" w:rsidP="00B81C3C">
      <w:pPr>
        <w:pStyle w:val="ListBullet"/>
      </w:pPr>
      <w:r w:rsidRPr="00B81C3C">
        <w:t xml:space="preserve">Site Meetings </w:t>
      </w:r>
    </w:p>
    <w:p w14:paraId="239167D7" w14:textId="77777777" w:rsidR="00BA0E17" w:rsidRPr="00B81C3C" w:rsidRDefault="00BA0E17" w:rsidP="00B81C3C">
      <w:pPr>
        <w:pStyle w:val="ListBullet"/>
      </w:pPr>
      <w:r w:rsidRPr="00B81C3C">
        <w:t>Parking</w:t>
      </w:r>
    </w:p>
    <w:p w14:paraId="239167D8" w14:textId="77777777" w:rsidR="0047327F" w:rsidRPr="00B81C3C" w:rsidRDefault="0047327F" w:rsidP="00B81C3C">
      <w:pPr>
        <w:pStyle w:val="ListBullet"/>
      </w:pPr>
      <w:r w:rsidRPr="00B81C3C">
        <w:t>Bicycle storage</w:t>
      </w:r>
    </w:p>
    <w:p w14:paraId="239167D9" w14:textId="77777777" w:rsidR="00BA0E17" w:rsidRPr="00B81C3C" w:rsidRDefault="0047327F" w:rsidP="00B81C3C">
      <w:pPr>
        <w:pStyle w:val="ListBullet"/>
      </w:pPr>
      <w:r w:rsidRPr="00B81C3C">
        <w:t xml:space="preserve">Site </w:t>
      </w:r>
      <w:r w:rsidR="00BA0E17" w:rsidRPr="00B81C3C">
        <w:t>Access</w:t>
      </w:r>
    </w:p>
    <w:p w14:paraId="239167DA" w14:textId="77777777" w:rsidR="0047327F" w:rsidRPr="00B81C3C" w:rsidRDefault="0047327F" w:rsidP="00B81C3C">
      <w:pPr>
        <w:pStyle w:val="ListBullet"/>
      </w:pPr>
      <w:r w:rsidRPr="00B81C3C">
        <w:t>Linen management / Infection control</w:t>
      </w:r>
    </w:p>
    <w:p w14:paraId="239167DB" w14:textId="77777777" w:rsidR="00883B72" w:rsidRPr="00B81C3C" w:rsidRDefault="007961C7" w:rsidP="00B81C3C">
      <w:pPr>
        <w:pStyle w:val="ListBullet"/>
      </w:pPr>
      <w:r w:rsidRPr="00B81C3C">
        <w:t>Maintenance requests</w:t>
      </w:r>
    </w:p>
    <w:p w14:paraId="239167DC" w14:textId="77777777" w:rsidR="007961C7" w:rsidRPr="00B81C3C" w:rsidRDefault="00883B72" w:rsidP="00B81C3C">
      <w:pPr>
        <w:pStyle w:val="ListBullet"/>
      </w:pPr>
      <w:r w:rsidRPr="00B81C3C">
        <w:t xml:space="preserve">Designated smoking areas </w:t>
      </w:r>
      <w:r w:rsidR="007961C7" w:rsidRPr="00B81C3C">
        <w:t xml:space="preserve"> </w:t>
      </w:r>
    </w:p>
    <w:p w14:paraId="239167DD" w14:textId="77777777" w:rsidR="007961C7" w:rsidRPr="00B81C3C" w:rsidRDefault="00883B72" w:rsidP="00B81C3C">
      <w:pPr>
        <w:pStyle w:val="ListBullet"/>
      </w:pPr>
      <w:r w:rsidRPr="00B81C3C">
        <w:t>S</w:t>
      </w:r>
      <w:r w:rsidR="007961C7" w:rsidRPr="00B81C3C">
        <w:t xml:space="preserve">tationary orders </w:t>
      </w:r>
      <w:r w:rsidRPr="00B81C3C">
        <w:t xml:space="preserve"> </w:t>
      </w:r>
    </w:p>
    <w:p w14:paraId="239167DE" w14:textId="77777777" w:rsidR="007961C7" w:rsidRPr="00B81C3C" w:rsidRDefault="007961C7" w:rsidP="00B81C3C">
      <w:pPr>
        <w:pStyle w:val="ListBullet"/>
      </w:pPr>
      <w:r w:rsidRPr="00B81C3C">
        <w:t xml:space="preserve">Petty Cash </w:t>
      </w:r>
    </w:p>
    <w:p w14:paraId="239167DF" w14:textId="77777777" w:rsidR="007961C7" w:rsidRPr="00B81C3C" w:rsidRDefault="007961C7" w:rsidP="00B81C3C">
      <w:pPr>
        <w:pStyle w:val="ListBullet"/>
      </w:pPr>
      <w:r w:rsidRPr="00B81C3C">
        <w:t xml:space="preserve">Taxi Vouchers </w:t>
      </w:r>
    </w:p>
    <w:p w14:paraId="239167E0" w14:textId="77777777" w:rsidR="007961C7" w:rsidRPr="00B81C3C" w:rsidRDefault="007961C7" w:rsidP="00B81C3C">
      <w:pPr>
        <w:pStyle w:val="ListBullet"/>
      </w:pPr>
      <w:r w:rsidRPr="00B81C3C">
        <w:t xml:space="preserve">Fleet </w:t>
      </w:r>
      <w:r w:rsidR="00510574" w:rsidRPr="00B81C3C">
        <w:t>car management and b</w:t>
      </w:r>
      <w:r w:rsidRPr="00B81C3C">
        <w:t>ookings</w:t>
      </w:r>
    </w:p>
    <w:p w14:paraId="239167E1" w14:textId="77777777" w:rsidR="00510574" w:rsidRPr="00B81C3C" w:rsidRDefault="00510574" w:rsidP="00B81C3C">
      <w:pPr>
        <w:pStyle w:val="ListBullet"/>
      </w:pPr>
      <w:r w:rsidRPr="00B81C3C">
        <w:t>Room booking system</w:t>
      </w:r>
    </w:p>
    <w:p w14:paraId="239167E2" w14:textId="77777777" w:rsidR="00510574" w:rsidRPr="00B81C3C" w:rsidRDefault="00510574" w:rsidP="00B81C3C">
      <w:pPr>
        <w:pStyle w:val="ListBullet"/>
      </w:pPr>
      <w:r w:rsidRPr="00B81C3C">
        <w:t>Duress alarms</w:t>
      </w:r>
    </w:p>
    <w:p w14:paraId="239167E3" w14:textId="77777777" w:rsidR="00510574" w:rsidRPr="00B81C3C" w:rsidRDefault="00510574" w:rsidP="00B81C3C">
      <w:pPr>
        <w:pStyle w:val="ListBullet"/>
      </w:pPr>
      <w:r w:rsidRPr="00B81C3C">
        <w:t>Emergency procedures – including evacuation point</w:t>
      </w:r>
    </w:p>
    <w:p w14:paraId="239167E4" w14:textId="77777777" w:rsidR="007961C7" w:rsidRPr="00B81C3C" w:rsidRDefault="00BA0E17" w:rsidP="00B81C3C">
      <w:pPr>
        <w:pStyle w:val="ListBullet"/>
      </w:pPr>
      <w:r w:rsidRPr="00B81C3C">
        <w:t>Other general information</w:t>
      </w:r>
      <w:r w:rsidR="0047327F" w:rsidRPr="00B81C3C">
        <w:t xml:space="preserve"> and expectations of staff</w:t>
      </w:r>
      <w:r w:rsidR="00A374EA" w:rsidRPr="00B81C3C">
        <w:t xml:space="preserve"> </w:t>
      </w:r>
    </w:p>
    <w:p w14:paraId="239167E5" w14:textId="77777777" w:rsidR="0098295A" w:rsidRDefault="0098295A" w:rsidP="00EB508C">
      <w:pPr>
        <w:pStyle w:val="Heading2"/>
      </w:pPr>
    </w:p>
    <w:p w14:paraId="239167E6" w14:textId="77777777" w:rsidR="00E06CC1" w:rsidRPr="0098295A" w:rsidRDefault="0098295A" w:rsidP="00EB508C">
      <w:pPr>
        <w:pStyle w:val="Heading2"/>
      </w:pPr>
      <w:bookmarkStart w:id="24" w:name="_Toc492376359"/>
      <w:r w:rsidRPr="0098295A">
        <w:t>2.3 Reporting</w:t>
      </w:r>
      <w:bookmarkEnd w:id="24"/>
      <w:r w:rsidRPr="0098295A">
        <w:t xml:space="preserve"> </w:t>
      </w:r>
    </w:p>
    <w:p w14:paraId="239167E7" w14:textId="77777777" w:rsidR="0098295A" w:rsidRPr="0098295A" w:rsidRDefault="0098295A" w:rsidP="00B81C3C">
      <w:pPr>
        <w:pStyle w:val="ListBullet"/>
      </w:pPr>
      <w:r w:rsidRPr="0098295A">
        <w:t xml:space="preserve">A copy of the attendance list will be provided to </w:t>
      </w:r>
      <w:r>
        <w:t xml:space="preserve">the </w:t>
      </w:r>
      <w:r w:rsidRPr="0098295A">
        <w:t>ACT Health Staff development unit to provide confirmation</w:t>
      </w:r>
      <w:r>
        <w:t xml:space="preserve"> that each </w:t>
      </w:r>
      <w:r w:rsidRPr="0098295A">
        <w:t xml:space="preserve">new staff member has attended site orientation. </w:t>
      </w:r>
    </w:p>
    <w:p w14:paraId="239167E8" w14:textId="77777777" w:rsidR="0098295A" w:rsidRDefault="0098295A" w:rsidP="00EB508C">
      <w:pPr>
        <w:tabs>
          <w:tab w:val="left" w:pos="-1440"/>
        </w:tabs>
        <w:rPr>
          <w:rFonts w:asciiTheme="minorHAnsi" w:hAnsiTheme="minorHAnsi" w:cstheme="majorHAnsi"/>
          <w:szCs w:val="24"/>
        </w:rPr>
      </w:pPr>
    </w:p>
    <w:p w14:paraId="239167E9" w14:textId="77777777" w:rsidR="007B6904" w:rsidRPr="00EB508C" w:rsidRDefault="00FA42CF" w:rsidP="007B6904">
      <w:pPr>
        <w:jc w:val="right"/>
      </w:pPr>
      <w:hyperlink w:anchor="Contents" w:history="1">
        <w:r w:rsidR="00EB508C" w:rsidRPr="00590902">
          <w:rPr>
            <w:rStyle w:val="Hyperlink"/>
            <w:rFonts w:cs="Arial"/>
            <w:i/>
            <w:szCs w:val="24"/>
          </w:rPr>
          <w:t>Back to Table of Contents</w:t>
        </w:r>
      </w:hyperlink>
    </w:p>
    <w:p w14:paraId="239167EA"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7EC" w14:textId="77777777" w:rsidTr="00B21043">
        <w:trPr>
          <w:cantSplit/>
          <w:trHeight w:val="285"/>
        </w:trPr>
        <w:tc>
          <w:tcPr>
            <w:tcW w:w="9158" w:type="dxa"/>
            <w:shd w:val="clear" w:color="auto" w:fill="A6A6A6" w:themeFill="background1" w:themeFillShade="A6"/>
          </w:tcPr>
          <w:p w14:paraId="239167EB" w14:textId="77777777" w:rsidR="007B6904" w:rsidRPr="00C76688" w:rsidRDefault="007961C7" w:rsidP="004213C3">
            <w:pPr>
              <w:pStyle w:val="Heading1"/>
            </w:pPr>
            <w:bookmarkStart w:id="25" w:name="_Toc389473281"/>
            <w:bookmarkStart w:id="26" w:name="_Toc410818159"/>
            <w:bookmarkStart w:id="27" w:name="_Toc492376360"/>
            <w:r>
              <w:t>Section 3</w:t>
            </w:r>
            <w:r w:rsidR="007B6904" w:rsidRPr="00C76688">
              <w:t xml:space="preserve"> – </w:t>
            </w:r>
            <w:bookmarkEnd w:id="25"/>
            <w:bookmarkEnd w:id="26"/>
            <w:r w:rsidR="00662DC4">
              <w:t>Emergency Management</w:t>
            </w:r>
            <w:bookmarkEnd w:id="27"/>
            <w:r w:rsidR="00662DC4">
              <w:t xml:space="preserve"> </w:t>
            </w:r>
          </w:p>
        </w:tc>
      </w:tr>
    </w:tbl>
    <w:p w14:paraId="239167ED" w14:textId="77777777" w:rsidR="007B6904" w:rsidRDefault="007B6904" w:rsidP="007B6904">
      <w:pPr>
        <w:rPr>
          <w:rFonts w:cs="Arial"/>
          <w:b/>
          <w:szCs w:val="24"/>
        </w:rPr>
      </w:pPr>
    </w:p>
    <w:p w14:paraId="239167EE" w14:textId="77777777" w:rsidR="00662DC4" w:rsidRPr="001D0598" w:rsidRDefault="00662DC4" w:rsidP="00EB508C">
      <w:pPr>
        <w:rPr>
          <w:rFonts w:asciiTheme="minorHAnsi" w:hAnsiTheme="minorHAnsi" w:cs="Arial"/>
          <w:szCs w:val="24"/>
        </w:rPr>
      </w:pPr>
      <w:r w:rsidRPr="001D0598">
        <w:rPr>
          <w:rFonts w:asciiTheme="minorHAnsi" w:hAnsiTheme="minorHAnsi" w:cs="Arial"/>
          <w:szCs w:val="24"/>
        </w:rPr>
        <w:t>This</w:t>
      </w:r>
      <w:r w:rsidR="00731006">
        <w:rPr>
          <w:rFonts w:asciiTheme="minorHAnsi" w:hAnsiTheme="minorHAnsi" w:cs="Arial"/>
          <w:szCs w:val="24"/>
        </w:rPr>
        <w:t xml:space="preserve"> section </w:t>
      </w:r>
      <w:r w:rsidR="008B6712">
        <w:rPr>
          <w:rFonts w:asciiTheme="minorHAnsi" w:hAnsiTheme="minorHAnsi" w:cs="Arial"/>
          <w:szCs w:val="24"/>
        </w:rPr>
        <w:t>aims</w:t>
      </w:r>
      <w:r w:rsidR="00731006">
        <w:rPr>
          <w:rFonts w:asciiTheme="minorHAnsi" w:hAnsiTheme="minorHAnsi" w:cs="Arial"/>
          <w:szCs w:val="24"/>
        </w:rPr>
        <w:t xml:space="preserve"> </w:t>
      </w:r>
      <w:r w:rsidR="00191786">
        <w:rPr>
          <w:rFonts w:asciiTheme="minorHAnsi" w:hAnsiTheme="minorHAnsi" w:cs="Arial"/>
          <w:szCs w:val="24"/>
        </w:rPr>
        <w:t xml:space="preserve">to </w:t>
      </w:r>
      <w:r w:rsidR="00191786" w:rsidRPr="001D0598">
        <w:rPr>
          <w:rFonts w:asciiTheme="minorHAnsi" w:hAnsiTheme="minorHAnsi" w:cs="Arial"/>
          <w:szCs w:val="24"/>
        </w:rPr>
        <w:t>ensure</w:t>
      </w:r>
      <w:r w:rsidRPr="001D0598">
        <w:rPr>
          <w:rFonts w:asciiTheme="minorHAnsi" w:hAnsiTheme="minorHAnsi" w:cs="Arial"/>
          <w:szCs w:val="24"/>
        </w:rPr>
        <w:t xml:space="preserve"> appropriate safety procedures are followed in case of an emergency in the Village Creek Centre</w:t>
      </w:r>
      <w:r>
        <w:rPr>
          <w:rFonts w:asciiTheme="minorHAnsi" w:hAnsiTheme="minorHAnsi" w:cs="Arial"/>
          <w:szCs w:val="24"/>
        </w:rPr>
        <w:t>.</w:t>
      </w:r>
      <w:r w:rsidRPr="001D0598">
        <w:rPr>
          <w:rFonts w:asciiTheme="minorHAnsi" w:hAnsiTheme="minorHAnsi" w:cs="Arial"/>
          <w:szCs w:val="24"/>
        </w:rPr>
        <w:t xml:space="preserve"> </w:t>
      </w:r>
    </w:p>
    <w:p w14:paraId="239167EF" w14:textId="77777777" w:rsidR="00662DC4" w:rsidRPr="001D0598" w:rsidRDefault="00662DC4" w:rsidP="00EB508C">
      <w:pPr>
        <w:pStyle w:val="Heading2"/>
      </w:pPr>
    </w:p>
    <w:p w14:paraId="239167F0" w14:textId="77777777" w:rsidR="00662DC4" w:rsidRPr="004A6D21" w:rsidRDefault="007961C7" w:rsidP="00EB508C">
      <w:pPr>
        <w:pStyle w:val="Heading2"/>
      </w:pPr>
      <w:bookmarkStart w:id="28" w:name="_Toc492376361"/>
      <w:r>
        <w:t>3</w:t>
      </w:r>
      <w:r w:rsidR="00662DC4" w:rsidRPr="004A6D21">
        <w:t>.1 Procedure</w:t>
      </w:r>
      <w:bookmarkEnd w:id="28"/>
    </w:p>
    <w:p w14:paraId="239167F1" w14:textId="77777777" w:rsidR="00662DC4" w:rsidRPr="00575486" w:rsidRDefault="00682408" w:rsidP="00EB508C">
      <w:r w:rsidRPr="00575486">
        <w:t>All staff</w:t>
      </w:r>
      <w:r w:rsidR="00662DC4" w:rsidRPr="00575486">
        <w:t xml:space="preserve"> </w:t>
      </w:r>
      <w:r w:rsidRPr="00575486">
        <w:t>of the Village Creek Centre must:</w:t>
      </w:r>
    </w:p>
    <w:p w14:paraId="239167F2" w14:textId="77777777" w:rsidR="00662DC4" w:rsidRPr="001D0598" w:rsidRDefault="00662DC4" w:rsidP="00B81C3C">
      <w:pPr>
        <w:pStyle w:val="ListBullet"/>
      </w:pPr>
      <w:r w:rsidRPr="001D0598">
        <w:t>Attend Emergency related mandatory training including:</w:t>
      </w:r>
    </w:p>
    <w:p w14:paraId="239167F3" w14:textId="77777777" w:rsidR="00662DC4" w:rsidRPr="001D0598" w:rsidRDefault="00662DC4" w:rsidP="00B81C3C">
      <w:pPr>
        <w:pStyle w:val="ListParagraph"/>
        <w:numPr>
          <w:ilvl w:val="0"/>
          <w:numId w:val="32"/>
        </w:numPr>
      </w:pPr>
      <w:r w:rsidRPr="001D0598">
        <w:t>ACT Health orientation upon commencement  and every 5 years (which includes emergency awareness training)</w:t>
      </w:r>
    </w:p>
    <w:p w14:paraId="239167F4" w14:textId="77777777" w:rsidR="00662DC4" w:rsidRPr="00662DC4" w:rsidRDefault="00662DC4" w:rsidP="00B81C3C">
      <w:pPr>
        <w:pStyle w:val="ListBullet"/>
      </w:pPr>
      <w:r w:rsidRPr="00662DC4">
        <w:t>Be aware of the location of the following within the Village Creek Centre:</w:t>
      </w:r>
    </w:p>
    <w:p w14:paraId="239167F5" w14:textId="77777777" w:rsidR="00662DC4" w:rsidRPr="00662DC4" w:rsidRDefault="00662DC4" w:rsidP="00B81C3C">
      <w:pPr>
        <w:pStyle w:val="ListParagraph"/>
        <w:numPr>
          <w:ilvl w:val="0"/>
          <w:numId w:val="32"/>
        </w:numPr>
      </w:pPr>
      <w:r w:rsidRPr="00662DC4">
        <w:t>Fire and Emergency Alarm Instructions – Main entrance</w:t>
      </w:r>
      <w:r w:rsidR="00DE5B0F">
        <w:t>.</w:t>
      </w:r>
    </w:p>
    <w:p w14:paraId="239167F6" w14:textId="77777777" w:rsidR="00662DC4" w:rsidRPr="00662DC4" w:rsidRDefault="00662DC4" w:rsidP="00B81C3C">
      <w:pPr>
        <w:pStyle w:val="ListParagraph"/>
        <w:numPr>
          <w:ilvl w:val="0"/>
          <w:numId w:val="32"/>
        </w:numPr>
      </w:pPr>
      <w:r w:rsidRPr="00662DC4">
        <w:t>Dangerous Substances Manual – Q\ACRS\Clinical Technology\OHS</w:t>
      </w:r>
      <w:r w:rsidR="00B72096">
        <w:t>. H</w:t>
      </w:r>
      <w:r w:rsidRPr="00662DC4">
        <w:t xml:space="preserve">ard copies </w:t>
      </w:r>
      <w:r w:rsidR="00B72096">
        <w:t xml:space="preserve">are </w:t>
      </w:r>
      <w:r w:rsidRPr="00662DC4">
        <w:t>held in folder</w:t>
      </w:r>
      <w:r w:rsidR="00B72096">
        <w:t>s</w:t>
      </w:r>
      <w:r w:rsidRPr="00662DC4">
        <w:t xml:space="preserve"> </w:t>
      </w:r>
      <w:r w:rsidR="002256F3">
        <w:t xml:space="preserve">located </w:t>
      </w:r>
      <w:r w:rsidRPr="00662DC4">
        <w:t>on</w:t>
      </w:r>
      <w:r w:rsidR="00B72096">
        <w:t xml:space="preserve"> </w:t>
      </w:r>
      <w:r w:rsidR="008B6712">
        <w:t xml:space="preserve">the </w:t>
      </w:r>
      <w:r w:rsidR="008B6712" w:rsidRPr="00662DC4">
        <w:t>desk</w:t>
      </w:r>
      <w:r w:rsidRPr="00662DC4">
        <w:t xml:space="preserve"> of Workshop Se</w:t>
      </w:r>
      <w:r w:rsidR="00B72096">
        <w:t>nior Technical Officer, and</w:t>
      </w:r>
      <w:r w:rsidRPr="00662DC4">
        <w:t xml:space="preserve"> </w:t>
      </w:r>
      <w:r w:rsidR="00B72096">
        <w:t>in the Administration Office.</w:t>
      </w:r>
    </w:p>
    <w:p w14:paraId="239167F7" w14:textId="77777777" w:rsidR="00662DC4" w:rsidRPr="00662DC4" w:rsidRDefault="00662DC4" w:rsidP="00B81C3C">
      <w:pPr>
        <w:pStyle w:val="ListParagraph"/>
        <w:numPr>
          <w:ilvl w:val="0"/>
          <w:numId w:val="32"/>
        </w:numPr>
      </w:pPr>
      <w:r w:rsidRPr="00662DC4">
        <w:t>Evacuation plans – throughout Centre.</w:t>
      </w:r>
    </w:p>
    <w:p w14:paraId="239167F8" w14:textId="77777777" w:rsidR="00662DC4" w:rsidRPr="00662DC4" w:rsidRDefault="00662DC4" w:rsidP="00B81C3C">
      <w:pPr>
        <w:pStyle w:val="ListParagraph"/>
        <w:numPr>
          <w:ilvl w:val="0"/>
          <w:numId w:val="32"/>
        </w:numPr>
      </w:pPr>
      <w:r w:rsidRPr="00662DC4">
        <w:t>Emergency procedures posters / information – throughout Centre.</w:t>
      </w:r>
    </w:p>
    <w:p w14:paraId="239167F9" w14:textId="77777777" w:rsidR="00662DC4" w:rsidRPr="00662DC4" w:rsidRDefault="00662DC4" w:rsidP="00B81C3C">
      <w:pPr>
        <w:pStyle w:val="ListParagraph"/>
        <w:numPr>
          <w:ilvl w:val="0"/>
          <w:numId w:val="32"/>
        </w:numPr>
      </w:pPr>
      <w:r w:rsidRPr="00662DC4">
        <w:t>Fire Safety equipment including fire extinguishers, fire blankets, fire reels – throughout Centre.</w:t>
      </w:r>
    </w:p>
    <w:p w14:paraId="239167FA" w14:textId="77777777" w:rsidR="00662DC4" w:rsidRPr="00662DC4" w:rsidRDefault="00662DC4" w:rsidP="00B81C3C">
      <w:pPr>
        <w:pStyle w:val="ListBullet"/>
      </w:pPr>
      <w:r w:rsidRPr="00662DC4">
        <w:lastRenderedPageBreak/>
        <w:t>Know the following representatives for the Village Creek Centre and follow their directions in emergency situations:</w:t>
      </w:r>
    </w:p>
    <w:p w14:paraId="239167FB" w14:textId="77777777" w:rsidR="00662DC4" w:rsidRPr="00662DC4" w:rsidRDefault="00662DC4" w:rsidP="00B81C3C">
      <w:pPr>
        <w:pStyle w:val="ListParagraph"/>
        <w:numPr>
          <w:ilvl w:val="0"/>
          <w:numId w:val="32"/>
        </w:numPr>
      </w:pPr>
      <w:r w:rsidRPr="00662DC4">
        <w:t>House (Fire) Warden and Deputy House (Fire) Warden</w:t>
      </w:r>
    </w:p>
    <w:p w14:paraId="239167FC" w14:textId="77777777" w:rsidR="00662DC4" w:rsidRPr="00662DC4" w:rsidRDefault="00662DC4" w:rsidP="00B81C3C">
      <w:pPr>
        <w:pStyle w:val="ListParagraph"/>
        <w:numPr>
          <w:ilvl w:val="0"/>
          <w:numId w:val="32"/>
        </w:numPr>
      </w:pPr>
      <w:r w:rsidRPr="00662DC4">
        <w:t>First Aid Officer</w:t>
      </w:r>
    </w:p>
    <w:p w14:paraId="239167FD" w14:textId="77777777" w:rsidR="00662DC4" w:rsidRPr="00662DC4" w:rsidRDefault="00662DC4" w:rsidP="00B81C3C">
      <w:pPr>
        <w:pStyle w:val="ListBullet"/>
      </w:pPr>
      <w:r w:rsidRPr="00662DC4">
        <w:t>Know and follow emergency policy and procedures as documented by the Security and Emergency Preparedness Unit.</w:t>
      </w:r>
    </w:p>
    <w:p w14:paraId="239167FE" w14:textId="77777777" w:rsidR="00662DC4" w:rsidRPr="002256F3" w:rsidRDefault="00662DC4" w:rsidP="00B81C3C">
      <w:pPr>
        <w:pStyle w:val="ListBullet"/>
        <w:rPr>
          <w:rFonts w:asciiTheme="minorHAnsi" w:hAnsiTheme="minorHAnsi" w:cs="Arial"/>
          <w:szCs w:val="24"/>
        </w:rPr>
      </w:pPr>
      <w:r w:rsidRPr="00662DC4">
        <w:t>In case of the absence of both the House (Fire) Warden and Deputy House (Fire) Warden follow the</w:t>
      </w:r>
      <w:r w:rsidR="002256F3">
        <w:t xml:space="preserve">  </w:t>
      </w:r>
      <w:r w:rsidRPr="00662DC4">
        <w:t xml:space="preserve"> Fire and Emergency Alarm Checkli</w:t>
      </w:r>
      <w:r w:rsidR="00CD5DAC">
        <w:t>st</w:t>
      </w:r>
      <w:r w:rsidRPr="00662DC4">
        <w:t xml:space="preserve">, located in the </w:t>
      </w:r>
      <w:r w:rsidR="002256F3">
        <w:t xml:space="preserve">Administration </w:t>
      </w:r>
      <w:r w:rsidRPr="00662DC4">
        <w:t>office</w:t>
      </w:r>
      <w:r w:rsidR="002256F3">
        <w:t>.</w:t>
      </w:r>
    </w:p>
    <w:p w14:paraId="239167FF" w14:textId="77777777" w:rsidR="002256F3" w:rsidRDefault="002256F3" w:rsidP="00EB508C">
      <w:pPr>
        <w:outlineLvl w:val="0"/>
        <w:rPr>
          <w:rFonts w:asciiTheme="minorHAnsi" w:hAnsiTheme="minorHAnsi" w:cs="Arial"/>
          <w:b/>
          <w:szCs w:val="24"/>
        </w:rPr>
      </w:pPr>
    </w:p>
    <w:p w14:paraId="23916800" w14:textId="77777777" w:rsidR="00662DC4" w:rsidRPr="008A7E48" w:rsidRDefault="00731006" w:rsidP="00EB508C">
      <w:pPr>
        <w:outlineLvl w:val="0"/>
        <w:rPr>
          <w:rFonts w:asciiTheme="minorHAnsi" w:hAnsiTheme="minorHAnsi" w:cs="Arial"/>
          <w:szCs w:val="24"/>
          <w:u w:val="single"/>
        </w:rPr>
      </w:pPr>
      <w:r>
        <w:rPr>
          <w:rFonts w:asciiTheme="minorHAnsi" w:hAnsiTheme="minorHAnsi" w:cs="Arial"/>
          <w:b/>
          <w:szCs w:val="24"/>
        </w:rPr>
        <w:t xml:space="preserve">3.2 </w:t>
      </w:r>
      <w:r w:rsidR="00662DC4" w:rsidRPr="008A7E48">
        <w:rPr>
          <w:rFonts w:asciiTheme="minorHAnsi" w:hAnsiTheme="minorHAnsi" w:cs="Arial"/>
          <w:b/>
          <w:szCs w:val="24"/>
        </w:rPr>
        <w:t>House (Fire) Warden must:</w:t>
      </w:r>
    </w:p>
    <w:p w14:paraId="23916801" w14:textId="77777777" w:rsidR="00662DC4" w:rsidRPr="00662DC4" w:rsidRDefault="008A7E48" w:rsidP="00B81C3C">
      <w:pPr>
        <w:pStyle w:val="ListBullet"/>
      </w:pPr>
      <w:r>
        <w:t xml:space="preserve">In addition to other training , attend the </w:t>
      </w:r>
      <w:r w:rsidR="00662DC4" w:rsidRPr="00662DC4">
        <w:t>Emergency Response and Management Training</w:t>
      </w:r>
    </w:p>
    <w:p w14:paraId="23916802" w14:textId="77777777" w:rsidR="00662DC4" w:rsidRPr="00662DC4" w:rsidRDefault="008A7E48" w:rsidP="00B81C3C">
      <w:pPr>
        <w:pStyle w:val="ListBullet"/>
      </w:pPr>
      <w:r>
        <w:t>Fulfil their role as a</w:t>
      </w:r>
      <w:r w:rsidR="00662DC4" w:rsidRPr="00662DC4">
        <w:t xml:space="preserve"> House (Fire) Warden as per the emergency policy and procedures as documented by the Security and Emergency Preparedness Unit.</w:t>
      </w:r>
    </w:p>
    <w:p w14:paraId="23916803" w14:textId="77777777" w:rsidR="007B6904" w:rsidRPr="00931B93" w:rsidRDefault="007B6904" w:rsidP="007B6904">
      <w:pPr>
        <w:rPr>
          <w:rFonts w:cs="Arial"/>
          <w:i/>
          <w:szCs w:val="24"/>
        </w:rPr>
      </w:pPr>
    </w:p>
    <w:p w14:paraId="23916804" w14:textId="77777777" w:rsidR="007B6904" w:rsidRDefault="00FA42CF"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3916805"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807" w14:textId="77777777" w:rsidTr="00B21043">
        <w:trPr>
          <w:cantSplit/>
          <w:trHeight w:val="285"/>
        </w:trPr>
        <w:tc>
          <w:tcPr>
            <w:tcW w:w="9158" w:type="dxa"/>
            <w:shd w:val="clear" w:color="auto" w:fill="A6A6A6" w:themeFill="background1" w:themeFillShade="A6"/>
          </w:tcPr>
          <w:p w14:paraId="23916806" w14:textId="77777777" w:rsidR="007B6904" w:rsidRPr="003D2D06" w:rsidRDefault="00962C46" w:rsidP="007961C7">
            <w:pPr>
              <w:pStyle w:val="Heading1"/>
            </w:pPr>
            <w:bookmarkStart w:id="29" w:name="_Toc389473284"/>
            <w:bookmarkStart w:id="30" w:name="_Toc410818160"/>
            <w:bookmarkStart w:id="31" w:name="_Toc492376362"/>
            <w:r>
              <w:t xml:space="preserve">Section </w:t>
            </w:r>
            <w:r w:rsidR="007961C7">
              <w:t>4</w:t>
            </w:r>
            <w:r w:rsidR="007B6904" w:rsidRPr="003D2D06">
              <w:t xml:space="preserve"> – </w:t>
            </w:r>
            <w:bookmarkEnd w:id="29"/>
            <w:bookmarkEnd w:id="30"/>
            <w:r w:rsidR="00662DC4">
              <w:t>Duress System</w:t>
            </w:r>
            <w:bookmarkEnd w:id="31"/>
          </w:p>
        </w:tc>
      </w:tr>
    </w:tbl>
    <w:p w14:paraId="23916808" w14:textId="77777777" w:rsidR="007B6904" w:rsidRDefault="007B6904" w:rsidP="007B6904">
      <w:pPr>
        <w:pStyle w:val="Heading2"/>
      </w:pPr>
    </w:p>
    <w:p w14:paraId="23916809" w14:textId="77777777" w:rsidR="00662DC4" w:rsidRPr="001D0598" w:rsidRDefault="00662DC4" w:rsidP="00EB508C">
      <w:pPr>
        <w:outlineLvl w:val="0"/>
        <w:rPr>
          <w:rFonts w:asciiTheme="minorHAnsi" w:hAnsiTheme="minorHAnsi" w:cs="Arial"/>
          <w:szCs w:val="24"/>
        </w:rPr>
      </w:pPr>
      <w:r w:rsidRPr="001D0598">
        <w:rPr>
          <w:rFonts w:asciiTheme="minorHAnsi" w:hAnsiTheme="minorHAnsi" w:cs="Arial"/>
          <w:szCs w:val="24"/>
        </w:rPr>
        <w:t xml:space="preserve">This will provide information on the operation and maintenance of the duress system at Village Creek Centre and the appropriate response to duress calls.  </w:t>
      </w:r>
    </w:p>
    <w:p w14:paraId="2391680A" w14:textId="77777777" w:rsidR="00662DC4" w:rsidRPr="001D0598" w:rsidRDefault="00662DC4" w:rsidP="00EB508C">
      <w:pPr>
        <w:outlineLvl w:val="0"/>
        <w:rPr>
          <w:rFonts w:asciiTheme="minorHAnsi" w:hAnsiTheme="minorHAnsi" w:cs="Arial"/>
          <w:b/>
          <w:szCs w:val="24"/>
        </w:rPr>
      </w:pPr>
    </w:p>
    <w:p w14:paraId="2391680B" w14:textId="77777777" w:rsidR="00662DC4" w:rsidRPr="00D5594B" w:rsidRDefault="007961C7" w:rsidP="00EB508C">
      <w:pPr>
        <w:pStyle w:val="Heading2"/>
      </w:pPr>
      <w:bookmarkStart w:id="32" w:name="_Toc492376363"/>
      <w:r>
        <w:t>4</w:t>
      </w:r>
      <w:r w:rsidR="00662DC4">
        <w:t xml:space="preserve">.1 </w:t>
      </w:r>
      <w:r w:rsidR="00662DC4" w:rsidRPr="00D5594B">
        <w:t>Duress System information</w:t>
      </w:r>
      <w:bookmarkEnd w:id="32"/>
    </w:p>
    <w:p w14:paraId="2391680C" w14:textId="77777777" w:rsidR="00662DC4" w:rsidRPr="001D0598" w:rsidRDefault="00B81C3C" w:rsidP="00EB508C">
      <w:pPr>
        <w:rPr>
          <w:rFonts w:asciiTheme="minorHAnsi" w:hAnsiTheme="minorHAnsi" w:cs="Calibri"/>
        </w:rPr>
      </w:pPr>
      <w:r>
        <w:rPr>
          <w:rFonts w:asciiTheme="minorHAnsi" w:hAnsiTheme="minorHAnsi" w:cs="Calibri"/>
        </w:rPr>
        <w:t xml:space="preserve">Site Code: </w:t>
      </w:r>
      <w:r w:rsidR="00662DC4" w:rsidRPr="001D0598">
        <w:rPr>
          <w:rFonts w:asciiTheme="minorHAnsi" w:hAnsiTheme="minorHAnsi" w:cs="Calibri"/>
        </w:rPr>
        <w:t>CAM6477</w:t>
      </w:r>
    </w:p>
    <w:p w14:paraId="2391680D" w14:textId="306744A3" w:rsidR="00662DC4" w:rsidRPr="001D0598" w:rsidRDefault="00662DC4" w:rsidP="00EB508C">
      <w:pPr>
        <w:rPr>
          <w:rFonts w:asciiTheme="minorHAnsi" w:hAnsiTheme="minorHAnsi" w:cs="Calibri"/>
        </w:rPr>
      </w:pPr>
      <w:r w:rsidRPr="001D0598">
        <w:rPr>
          <w:rFonts w:asciiTheme="minorHAnsi" w:hAnsiTheme="minorHAnsi" w:cs="Calibri"/>
        </w:rPr>
        <w:t>S</w:t>
      </w:r>
      <w:r w:rsidR="00B81C3C">
        <w:rPr>
          <w:rFonts w:asciiTheme="minorHAnsi" w:hAnsiTheme="minorHAnsi" w:cs="Calibri"/>
        </w:rPr>
        <w:t xml:space="preserve">ite Password: </w:t>
      </w:r>
      <w:r w:rsidR="00FA42CF">
        <w:rPr>
          <w:rFonts w:asciiTheme="minorHAnsi" w:hAnsiTheme="minorHAnsi" w:cs="Calibri"/>
        </w:rPr>
        <w:t>Kambah</w:t>
      </w:r>
      <w:bookmarkStart w:id="33" w:name="_GoBack"/>
      <w:bookmarkEnd w:id="33"/>
    </w:p>
    <w:p w14:paraId="2391680E" w14:textId="77777777" w:rsidR="00662DC4" w:rsidRPr="001D0598" w:rsidRDefault="00662DC4" w:rsidP="00EB508C">
      <w:pPr>
        <w:rPr>
          <w:rFonts w:asciiTheme="minorHAnsi" w:hAnsiTheme="minorHAnsi" w:cs="Calibri"/>
        </w:rPr>
      </w:pPr>
      <w:r w:rsidRPr="001D0598">
        <w:rPr>
          <w:rFonts w:asciiTheme="minorHAnsi" w:hAnsiTheme="minorHAnsi" w:cs="Calibri"/>
        </w:rPr>
        <w:t>Telstra SNP Monitoring Phone Number:</w:t>
      </w:r>
      <w:r w:rsidR="00B81C3C">
        <w:rPr>
          <w:rFonts w:asciiTheme="minorHAnsi" w:hAnsiTheme="minorHAnsi" w:cs="Calibri"/>
        </w:rPr>
        <w:t xml:space="preserve"> </w:t>
      </w:r>
      <w:r w:rsidRPr="001D0598">
        <w:rPr>
          <w:rFonts w:asciiTheme="minorHAnsi" w:hAnsiTheme="minorHAnsi" w:cs="Calibri"/>
        </w:rPr>
        <w:t>1300 303 132</w:t>
      </w:r>
    </w:p>
    <w:p w14:paraId="2391680F" w14:textId="77777777" w:rsidR="00662DC4" w:rsidRPr="001D0598" w:rsidRDefault="00662DC4" w:rsidP="00EB508C">
      <w:pPr>
        <w:rPr>
          <w:rFonts w:asciiTheme="minorHAnsi" w:hAnsiTheme="minorHAnsi" w:cs="Arial"/>
          <w:b/>
          <w:szCs w:val="24"/>
        </w:rPr>
      </w:pPr>
    </w:p>
    <w:p w14:paraId="23916810" w14:textId="77777777" w:rsidR="00075D82" w:rsidRDefault="00EB508C" w:rsidP="00EB508C">
      <w:pPr>
        <w:pStyle w:val="Heading2"/>
      </w:pPr>
      <w:bookmarkStart w:id="34" w:name="_Toc492376364"/>
      <w:r>
        <w:t xml:space="preserve">4.2 </w:t>
      </w:r>
      <w:r w:rsidR="00662DC4" w:rsidRPr="00D5594B">
        <w:t>Procedure</w:t>
      </w:r>
      <w:bookmarkEnd w:id="34"/>
    </w:p>
    <w:p w14:paraId="23916811" w14:textId="77777777" w:rsidR="00075D82" w:rsidRPr="00B81C3C" w:rsidRDefault="003A519B" w:rsidP="00B81C3C">
      <w:pPr>
        <w:rPr>
          <w:i/>
        </w:rPr>
      </w:pPr>
      <w:r w:rsidRPr="00B81C3C">
        <w:rPr>
          <w:i/>
        </w:rPr>
        <w:t>4.2.1</w:t>
      </w:r>
      <w:r w:rsidR="008A7E48" w:rsidRPr="00B81C3C">
        <w:rPr>
          <w:i/>
        </w:rPr>
        <w:t xml:space="preserve"> </w:t>
      </w:r>
      <w:r w:rsidR="00662DC4" w:rsidRPr="00B81C3C">
        <w:rPr>
          <w:i/>
        </w:rPr>
        <w:t>Duress Alarm – Code Black – Personal Threat</w:t>
      </w:r>
    </w:p>
    <w:p w14:paraId="23916812" w14:textId="77777777" w:rsidR="00662DC4" w:rsidRPr="008B6712" w:rsidRDefault="00690624" w:rsidP="00B81C3C">
      <w:pPr>
        <w:rPr>
          <w:rFonts w:asciiTheme="minorHAnsi" w:hAnsiTheme="minorHAnsi" w:cs="Calibri"/>
          <w:szCs w:val="24"/>
        </w:rPr>
      </w:pPr>
      <w:r>
        <w:rPr>
          <w:rFonts w:asciiTheme="minorHAnsi" w:hAnsiTheme="minorHAnsi" w:cs="Calibri"/>
          <w:szCs w:val="24"/>
        </w:rPr>
        <w:t>Refer</w:t>
      </w:r>
      <w:r w:rsidR="008B6712">
        <w:rPr>
          <w:rFonts w:asciiTheme="minorHAnsi" w:hAnsiTheme="minorHAnsi" w:cs="Calibri"/>
          <w:szCs w:val="24"/>
        </w:rPr>
        <w:t xml:space="preserve"> to ACT Health Emergency Response Plan for Non-Acute sites located on the healthHUB.</w:t>
      </w:r>
    </w:p>
    <w:p w14:paraId="23916813" w14:textId="77777777" w:rsidR="00662DC4" w:rsidRPr="001D0598" w:rsidRDefault="00662DC4" w:rsidP="00EB508C">
      <w:pPr>
        <w:rPr>
          <w:rFonts w:asciiTheme="minorHAnsi" w:hAnsiTheme="minorHAnsi" w:cs="Calibri"/>
          <w:b/>
        </w:rPr>
      </w:pPr>
    </w:p>
    <w:p w14:paraId="23916814" w14:textId="77777777" w:rsidR="00075D82" w:rsidRPr="00B81C3C" w:rsidRDefault="003A519B" w:rsidP="00B81C3C">
      <w:pPr>
        <w:rPr>
          <w:i/>
        </w:rPr>
      </w:pPr>
      <w:r w:rsidRPr="00B81C3C">
        <w:rPr>
          <w:i/>
        </w:rPr>
        <w:t>4.2.2</w:t>
      </w:r>
      <w:r w:rsidR="008A7E48" w:rsidRPr="00B81C3C">
        <w:rPr>
          <w:i/>
        </w:rPr>
        <w:t xml:space="preserve"> </w:t>
      </w:r>
      <w:r w:rsidR="00662DC4" w:rsidRPr="00B81C3C">
        <w:rPr>
          <w:i/>
        </w:rPr>
        <w:t>Basic Rules for Armed Hold-up / Personal Threat</w:t>
      </w:r>
    </w:p>
    <w:p w14:paraId="23916815" w14:textId="77777777" w:rsidR="00075D82" w:rsidRPr="005E16E8" w:rsidRDefault="00662DC4" w:rsidP="00B81C3C">
      <w:pPr>
        <w:pStyle w:val="ListBullet"/>
      </w:pPr>
      <w:r w:rsidRPr="005E16E8">
        <w:t>Stay out of danger if not directly involved.</w:t>
      </w:r>
    </w:p>
    <w:p w14:paraId="23916816" w14:textId="77777777" w:rsidR="00075D82" w:rsidRPr="005E16E8" w:rsidRDefault="00662DC4" w:rsidP="00B81C3C">
      <w:pPr>
        <w:pStyle w:val="ListBullet"/>
      </w:pPr>
      <w:r w:rsidRPr="005E16E8">
        <w:t>Activate duress alarm as soon as possible (and safe to do so) and/or dial 0-000 as soon as possible and report any incident.</w:t>
      </w:r>
    </w:p>
    <w:p w14:paraId="23916817" w14:textId="77777777" w:rsidR="00075D82" w:rsidRPr="005E16E8" w:rsidRDefault="00662DC4" w:rsidP="00B81C3C">
      <w:pPr>
        <w:pStyle w:val="ListBullet"/>
      </w:pPr>
      <w:r w:rsidRPr="005E16E8">
        <w:t>Do not attempt to move to a duress alarm or telephone in view of an armed intruder. The alarm can be activated / or the 000 call made post incident to ensure safety of staff and/or clients involved.</w:t>
      </w:r>
    </w:p>
    <w:p w14:paraId="23916818" w14:textId="77777777" w:rsidR="00075D82" w:rsidRPr="005E16E8" w:rsidRDefault="00662DC4" w:rsidP="00B81C3C">
      <w:pPr>
        <w:pStyle w:val="ListBullet"/>
      </w:pPr>
      <w:r w:rsidRPr="005E16E8">
        <w:t>Don’t be heroic and turn a confrontation into a fatality.</w:t>
      </w:r>
    </w:p>
    <w:p w14:paraId="23916819" w14:textId="77777777" w:rsidR="005E16E8" w:rsidRPr="00CD5DAC" w:rsidRDefault="00662DC4" w:rsidP="00B81C3C">
      <w:pPr>
        <w:pStyle w:val="ListBullet"/>
      </w:pPr>
      <w:r w:rsidRPr="005E16E8">
        <w:t>Remember that no amount of money, drugs or property is worth a life.</w:t>
      </w:r>
    </w:p>
    <w:p w14:paraId="2391681A" w14:textId="77777777" w:rsidR="005E16E8" w:rsidRPr="001D0598" w:rsidRDefault="005E16E8" w:rsidP="00EB508C">
      <w:pPr>
        <w:rPr>
          <w:rFonts w:asciiTheme="minorHAnsi" w:hAnsiTheme="minorHAnsi" w:cs="Calibri"/>
        </w:rPr>
      </w:pPr>
    </w:p>
    <w:p w14:paraId="2391681B" w14:textId="77777777" w:rsidR="00075D82" w:rsidRPr="00B81C3C" w:rsidRDefault="003A519B" w:rsidP="00B81C3C">
      <w:pPr>
        <w:rPr>
          <w:i/>
        </w:rPr>
      </w:pPr>
      <w:r w:rsidRPr="00B81C3C">
        <w:rPr>
          <w:i/>
        </w:rPr>
        <w:t>4.2.3</w:t>
      </w:r>
      <w:r w:rsidR="00EB508C" w:rsidRPr="00B81C3C">
        <w:rPr>
          <w:i/>
        </w:rPr>
        <w:t xml:space="preserve"> </w:t>
      </w:r>
      <w:r w:rsidR="00662DC4" w:rsidRPr="00B81C3C">
        <w:rPr>
          <w:i/>
        </w:rPr>
        <w:t>Steps to follow in the event of Armed Hold-up / Personal Threat</w:t>
      </w:r>
    </w:p>
    <w:p w14:paraId="2391681C" w14:textId="77777777" w:rsidR="00075D82" w:rsidRDefault="00662DC4" w:rsidP="00B81C3C">
      <w:pPr>
        <w:pStyle w:val="ListBullet"/>
      </w:pPr>
      <w:r w:rsidRPr="001D0598">
        <w:t>Obey instruction, do nothing more.</w:t>
      </w:r>
    </w:p>
    <w:p w14:paraId="2391681D" w14:textId="77777777" w:rsidR="00075D82" w:rsidRDefault="00662DC4" w:rsidP="00B81C3C">
      <w:pPr>
        <w:pStyle w:val="ListBullet"/>
      </w:pPr>
      <w:r w:rsidRPr="001D0598">
        <w:lastRenderedPageBreak/>
        <w:t>Do not volunteer any information.</w:t>
      </w:r>
    </w:p>
    <w:p w14:paraId="2391681E" w14:textId="77777777" w:rsidR="00075D82" w:rsidRDefault="00662DC4" w:rsidP="00B81C3C">
      <w:pPr>
        <w:pStyle w:val="ListBullet"/>
      </w:pPr>
      <w:r w:rsidRPr="001D0598">
        <w:t>Stay out of danger if not directly involved.</w:t>
      </w:r>
    </w:p>
    <w:p w14:paraId="2391681F" w14:textId="77777777" w:rsidR="00075D82" w:rsidRDefault="00662DC4" w:rsidP="00B81C3C">
      <w:pPr>
        <w:pStyle w:val="ListBullet"/>
      </w:pPr>
      <w:r w:rsidRPr="001D0598">
        <w:t>Observe any identifying characteristics, such as speech, mannerisms, clothing, scars, tattoos, vehicles used and registration numbers.</w:t>
      </w:r>
    </w:p>
    <w:p w14:paraId="23916820" w14:textId="77777777" w:rsidR="00075D82" w:rsidRDefault="00662DC4" w:rsidP="00B81C3C">
      <w:pPr>
        <w:pStyle w:val="ListBullet"/>
      </w:pPr>
      <w:r w:rsidRPr="001D0598">
        <w:t>Activate duress alarm as soon as it is safe to do so – dial (0-000) and advise Police.</w:t>
      </w:r>
    </w:p>
    <w:p w14:paraId="23916821" w14:textId="77777777" w:rsidR="00075D82" w:rsidRDefault="00662DC4" w:rsidP="00B81C3C">
      <w:pPr>
        <w:pStyle w:val="ListBullet"/>
      </w:pPr>
      <w:r w:rsidRPr="001D0598">
        <w:t>Record any observations made during the incident. It is best to write down important details as soon as possible after the event to ensure accuracy.</w:t>
      </w:r>
    </w:p>
    <w:p w14:paraId="23916822" w14:textId="77777777" w:rsidR="00075D82" w:rsidRDefault="00662DC4" w:rsidP="00B81C3C">
      <w:pPr>
        <w:pStyle w:val="ListBullet"/>
      </w:pPr>
      <w:r w:rsidRPr="001D0598">
        <w:t>Mark with suitable marker areas where perpetrator stood or items touched.</w:t>
      </w:r>
    </w:p>
    <w:p w14:paraId="23916823" w14:textId="77777777" w:rsidR="00075D82" w:rsidRDefault="00662DC4" w:rsidP="00B81C3C">
      <w:pPr>
        <w:pStyle w:val="ListBullet"/>
      </w:pPr>
      <w:r w:rsidRPr="001D0598">
        <w:t>Ensure any witnesses remain until Police arrive.</w:t>
      </w:r>
    </w:p>
    <w:p w14:paraId="23916824" w14:textId="77777777" w:rsidR="00075D82" w:rsidRDefault="00662DC4" w:rsidP="00B81C3C">
      <w:pPr>
        <w:pStyle w:val="ListBullet"/>
      </w:pPr>
      <w:r w:rsidRPr="001D0598">
        <w:t>Advise site management as soon as possible and keep staff and/or clients not involved away from the scene</w:t>
      </w:r>
    </w:p>
    <w:p w14:paraId="23916825" w14:textId="77777777" w:rsidR="00662DC4" w:rsidRPr="001D0598" w:rsidRDefault="00662DC4" w:rsidP="00EB508C">
      <w:pPr>
        <w:rPr>
          <w:rFonts w:asciiTheme="minorHAnsi" w:hAnsiTheme="minorHAnsi" w:cs="Calibri"/>
        </w:rPr>
      </w:pPr>
    </w:p>
    <w:p w14:paraId="23916826" w14:textId="77777777" w:rsidR="00662DC4" w:rsidRPr="004A6D21" w:rsidRDefault="007961C7" w:rsidP="00EB508C">
      <w:pPr>
        <w:pStyle w:val="Heading2"/>
      </w:pPr>
      <w:bookmarkStart w:id="35" w:name="_Toc492376365"/>
      <w:r>
        <w:t>4</w:t>
      </w:r>
      <w:r w:rsidR="00EB508C">
        <w:t xml:space="preserve">.3 </w:t>
      </w:r>
      <w:r w:rsidR="00662DC4" w:rsidRPr="004A6D21">
        <w:t>Duress Alarm – Locations</w:t>
      </w:r>
      <w:bookmarkEnd w:id="35"/>
    </w:p>
    <w:p w14:paraId="23916827" w14:textId="77777777" w:rsidR="00075D82" w:rsidRDefault="00662DC4" w:rsidP="00B81C3C">
      <w:pPr>
        <w:pStyle w:val="ListBullet"/>
      </w:pPr>
      <w:r w:rsidRPr="001D0598">
        <w:t xml:space="preserve">There is a duress alarm located in </w:t>
      </w:r>
      <w:r w:rsidRPr="001D0598">
        <w:rPr>
          <w:u w:val="single"/>
        </w:rPr>
        <w:t>every</w:t>
      </w:r>
      <w:r w:rsidRPr="001D0598">
        <w:t xml:space="preserve"> consult room at the Village Creek Centre (Rooms 1-10) </w:t>
      </w:r>
      <w:r w:rsidR="00191786" w:rsidRPr="001D0598">
        <w:t>and</w:t>
      </w:r>
      <w:r w:rsidRPr="001D0598">
        <w:t xml:space="preserve"> at the front reception desk.</w:t>
      </w:r>
    </w:p>
    <w:p w14:paraId="23916828" w14:textId="77777777" w:rsidR="00075D82" w:rsidRDefault="00662DC4" w:rsidP="00B81C3C">
      <w:pPr>
        <w:pStyle w:val="ListBullet"/>
      </w:pPr>
      <w:r w:rsidRPr="001D0598">
        <w:t xml:space="preserve">The alarms are located under the consult room desks on your </w:t>
      </w:r>
      <w:r w:rsidRPr="001D0598">
        <w:rPr>
          <w:u w:val="single"/>
        </w:rPr>
        <w:t>right hand side</w:t>
      </w:r>
      <w:r w:rsidRPr="001D0598">
        <w:t xml:space="preserve"> as you sit at the desk. This is in place for all rooms. Staff using these rooms should familiarise themselves with the location of these units.</w:t>
      </w:r>
    </w:p>
    <w:p w14:paraId="23916829" w14:textId="77777777" w:rsidR="00075D82" w:rsidRDefault="00662DC4" w:rsidP="00B81C3C">
      <w:pPr>
        <w:pStyle w:val="ListBullet"/>
      </w:pPr>
      <w:r w:rsidRPr="001D0598">
        <w:t xml:space="preserve">The duress alarm at front reception is fixed centrally between both front reception staff. </w:t>
      </w:r>
    </w:p>
    <w:p w14:paraId="2391682A" w14:textId="77777777" w:rsidR="00075D82" w:rsidRDefault="00662DC4" w:rsidP="00B81C3C">
      <w:pPr>
        <w:pStyle w:val="ListBullet"/>
      </w:pPr>
      <w:r w:rsidRPr="001D0598">
        <w:t>Staff members who see clients at V</w:t>
      </w:r>
      <w:r w:rsidR="005E16E8">
        <w:t xml:space="preserve">illage </w:t>
      </w:r>
      <w:r w:rsidRPr="001D0598">
        <w:t>C</w:t>
      </w:r>
      <w:r w:rsidR="005E16E8">
        <w:t xml:space="preserve">reek </w:t>
      </w:r>
      <w:r w:rsidRPr="001D0598">
        <w:t>C</w:t>
      </w:r>
      <w:r w:rsidR="005E16E8">
        <w:t>entre</w:t>
      </w:r>
      <w:r w:rsidRPr="001D0598">
        <w:t xml:space="preserve"> should always maintain a clear egress in any consult room. Desks are arranged to ensure this is the case and </w:t>
      </w:r>
      <w:r w:rsidRPr="001D0598">
        <w:rPr>
          <w:u w:val="single"/>
        </w:rPr>
        <w:t>no furniture is to be rearranged</w:t>
      </w:r>
      <w:r w:rsidRPr="001D0598">
        <w:t xml:space="preserve"> in any consult room without prior approval from site management.</w:t>
      </w:r>
    </w:p>
    <w:p w14:paraId="2391682B" w14:textId="77777777" w:rsidR="00662DC4" w:rsidRPr="00D5594B" w:rsidRDefault="00662DC4" w:rsidP="00EB508C">
      <w:pPr>
        <w:rPr>
          <w:rFonts w:asciiTheme="minorHAnsi" w:hAnsiTheme="minorHAnsi" w:cs="Calibri"/>
        </w:rPr>
      </w:pPr>
    </w:p>
    <w:p w14:paraId="2391682C" w14:textId="77777777" w:rsidR="00662DC4" w:rsidRPr="004A6D21" w:rsidRDefault="007961C7" w:rsidP="00EB508C">
      <w:pPr>
        <w:pStyle w:val="Heading2"/>
      </w:pPr>
      <w:bookmarkStart w:id="36" w:name="_Toc492376366"/>
      <w:r>
        <w:t>4</w:t>
      </w:r>
      <w:r w:rsidR="00EB508C">
        <w:t xml:space="preserve">.4 </w:t>
      </w:r>
      <w:r w:rsidR="00662DC4" w:rsidRPr="004A6D21">
        <w:t xml:space="preserve">Duress Alarm </w:t>
      </w:r>
      <w:r w:rsidR="00EB508C">
        <w:t>–</w:t>
      </w:r>
      <w:r w:rsidR="00662DC4" w:rsidRPr="004A6D21">
        <w:t xml:space="preserve"> Protocols</w:t>
      </w:r>
      <w:bookmarkEnd w:id="36"/>
    </w:p>
    <w:p w14:paraId="2391682D" w14:textId="77777777" w:rsidR="00662DC4" w:rsidRPr="001D0598" w:rsidRDefault="00662DC4" w:rsidP="00EB508C">
      <w:pPr>
        <w:rPr>
          <w:rFonts w:asciiTheme="minorHAnsi" w:hAnsiTheme="minorHAnsi" w:cs="Calibri"/>
          <w:b/>
        </w:rPr>
      </w:pPr>
      <w:r w:rsidRPr="001D0598">
        <w:rPr>
          <w:rFonts w:asciiTheme="minorHAnsi" w:hAnsiTheme="minorHAnsi" w:cs="Calibri"/>
          <w:b/>
        </w:rPr>
        <w:t xml:space="preserve">When a duress alarm is </w:t>
      </w:r>
      <w:r w:rsidR="00191786" w:rsidRPr="001D0598">
        <w:rPr>
          <w:rFonts w:asciiTheme="minorHAnsi" w:hAnsiTheme="minorHAnsi" w:cs="Calibri"/>
          <w:b/>
        </w:rPr>
        <w:t>activated,</w:t>
      </w:r>
      <w:r w:rsidRPr="001D0598">
        <w:rPr>
          <w:rFonts w:asciiTheme="minorHAnsi" w:hAnsiTheme="minorHAnsi" w:cs="Calibri"/>
          <w:b/>
        </w:rPr>
        <w:t xml:space="preserve"> the following occurs:</w:t>
      </w:r>
    </w:p>
    <w:p w14:paraId="2391682E" w14:textId="77777777" w:rsidR="00662DC4" w:rsidRPr="00CD5DAC" w:rsidRDefault="00662DC4" w:rsidP="00EB508C">
      <w:pPr>
        <w:rPr>
          <w:i/>
          <w:u w:val="single"/>
        </w:rPr>
      </w:pPr>
      <w:r w:rsidRPr="00CD5DAC">
        <w:rPr>
          <w:i/>
          <w:u w:val="single"/>
        </w:rPr>
        <w:t>Offsite</w:t>
      </w:r>
    </w:p>
    <w:p w14:paraId="2391682F" w14:textId="77777777" w:rsidR="00662DC4" w:rsidRPr="001D0598" w:rsidRDefault="00662DC4" w:rsidP="00B81C3C">
      <w:pPr>
        <w:pStyle w:val="ListBullet"/>
      </w:pPr>
      <w:r w:rsidRPr="001D0598">
        <w:t>Telstra</w:t>
      </w:r>
      <w:r>
        <w:t xml:space="preserve"> </w:t>
      </w:r>
      <w:r w:rsidRPr="001D0598">
        <w:t>SNP Monitoring (TSM) receives the duress alarm notification.</w:t>
      </w:r>
    </w:p>
    <w:p w14:paraId="23916830" w14:textId="77777777" w:rsidR="00075D82" w:rsidRPr="00075D82" w:rsidRDefault="00662DC4" w:rsidP="00B81C3C">
      <w:pPr>
        <w:pStyle w:val="ListBullet"/>
      </w:pPr>
      <w:r w:rsidRPr="00075D82">
        <w:t xml:space="preserve">TSM will attempt to contact the facility to confirm the alarm and to ascertain the cause of the activation. </w:t>
      </w:r>
    </w:p>
    <w:p w14:paraId="23916831" w14:textId="77777777" w:rsidR="00075D82" w:rsidRPr="00075D82" w:rsidRDefault="00662DC4" w:rsidP="00B81C3C">
      <w:pPr>
        <w:pStyle w:val="ListBullet"/>
      </w:pPr>
      <w:r w:rsidRPr="00075D82">
        <w:t>TSM will contact the SNP Senior Guard at the Canberra Hospital to notify of the alarm activation.</w:t>
      </w:r>
    </w:p>
    <w:p w14:paraId="23916832" w14:textId="77777777" w:rsidR="00075D82" w:rsidRPr="00075D82" w:rsidRDefault="00662DC4" w:rsidP="00B81C3C">
      <w:pPr>
        <w:pStyle w:val="ListBullet"/>
      </w:pPr>
      <w:r w:rsidRPr="00075D82">
        <w:t>TSM will despatch a patrol to the site.</w:t>
      </w:r>
    </w:p>
    <w:p w14:paraId="23916833" w14:textId="77777777" w:rsidR="00075D82" w:rsidRPr="00075D82" w:rsidRDefault="00662DC4" w:rsidP="00B81C3C">
      <w:pPr>
        <w:pStyle w:val="ListBullet"/>
      </w:pPr>
      <w:r w:rsidRPr="00075D82">
        <w:t>TSM will contact the Police and advise them of the alarm activation and request attendance at the site.</w:t>
      </w:r>
    </w:p>
    <w:p w14:paraId="23916834" w14:textId="77777777" w:rsidR="00662DC4" w:rsidRPr="001D0598" w:rsidRDefault="00662DC4" w:rsidP="00EB508C">
      <w:pPr>
        <w:rPr>
          <w:rFonts w:asciiTheme="minorHAnsi" w:hAnsiTheme="minorHAnsi" w:cs="Calibri"/>
        </w:rPr>
      </w:pPr>
    </w:p>
    <w:p w14:paraId="23916835" w14:textId="77777777" w:rsidR="00662DC4" w:rsidRPr="00CD5DAC" w:rsidRDefault="00662DC4" w:rsidP="00EB508C">
      <w:pPr>
        <w:rPr>
          <w:i/>
          <w:u w:val="single"/>
        </w:rPr>
      </w:pPr>
      <w:r w:rsidRPr="00CD5DAC">
        <w:rPr>
          <w:i/>
          <w:u w:val="single"/>
        </w:rPr>
        <w:t>Onsite</w:t>
      </w:r>
    </w:p>
    <w:p w14:paraId="23916836" w14:textId="77777777" w:rsidR="00075D82" w:rsidRDefault="00662DC4" w:rsidP="00B81C3C">
      <w:pPr>
        <w:pStyle w:val="ListBullet"/>
      </w:pPr>
      <w:r w:rsidRPr="001D0598">
        <w:t>The duress alarm will sound in the Village Creek Centre Central Administration area. An audible and visual alert will also notify in the workshop area and Clinical Technology office to alert staff away from public areas.</w:t>
      </w:r>
    </w:p>
    <w:p w14:paraId="23916837" w14:textId="77777777" w:rsidR="00075D82" w:rsidRDefault="00662DC4" w:rsidP="00B81C3C">
      <w:pPr>
        <w:pStyle w:val="ListBullet"/>
      </w:pPr>
      <w:r w:rsidRPr="001D0598">
        <w:t xml:space="preserve">The response team </w:t>
      </w:r>
      <w:r w:rsidR="00B72096">
        <w:t>(</w:t>
      </w:r>
      <w:r w:rsidR="003A519B">
        <w:t xml:space="preserve">Attachment </w:t>
      </w:r>
      <w:r w:rsidR="00BB0CCC">
        <w:t>A</w:t>
      </w:r>
      <w:r w:rsidR="003A519B">
        <w:t xml:space="preserve">) </w:t>
      </w:r>
      <w:r w:rsidRPr="001D0598">
        <w:t>will identify the location of the alarm referring to the “DURESS MIMIC PANEL” located in the Administration office.</w:t>
      </w:r>
    </w:p>
    <w:p w14:paraId="23916838" w14:textId="77777777" w:rsidR="00075D82" w:rsidRDefault="00662DC4" w:rsidP="00B81C3C">
      <w:pPr>
        <w:pStyle w:val="ListBullet"/>
      </w:pPr>
      <w:r w:rsidRPr="001D0598">
        <w:t xml:space="preserve">When the response team arrives at the location of the alarm, they are required to assess the situation and take action as required including assessing the safety of all staff </w:t>
      </w:r>
      <w:r w:rsidRPr="001D0598">
        <w:lastRenderedPageBreak/>
        <w:t>members. The response team will aim to de</w:t>
      </w:r>
      <w:r w:rsidR="00191786">
        <w:t>-</w:t>
      </w:r>
      <w:r w:rsidRPr="001D0598">
        <w:t>escalate any potential issue/s and will ensure the situation is not escalated.</w:t>
      </w:r>
    </w:p>
    <w:p w14:paraId="23916839" w14:textId="77777777" w:rsidR="00075D82" w:rsidRDefault="00662DC4" w:rsidP="00B81C3C">
      <w:pPr>
        <w:pStyle w:val="ListBullet"/>
      </w:pPr>
      <w:r w:rsidRPr="001D0598">
        <w:t>If there is an event placing any person at risk,</w:t>
      </w:r>
      <w:r w:rsidR="007A5A65">
        <w:t xml:space="preserve"> it is paramount that</w:t>
      </w:r>
      <w:r w:rsidRPr="001D0598">
        <w:t xml:space="preserve"> the response team attending will take appropriate measures to ensure the safety of staff and other persons who may be in the building including their own sa</w:t>
      </w:r>
      <w:r w:rsidR="007A5A65">
        <w:t>fety</w:t>
      </w:r>
      <w:r w:rsidRPr="001D0598">
        <w:t xml:space="preserve">. </w:t>
      </w:r>
    </w:p>
    <w:p w14:paraId="2391683A" w14:textId="77777777" w:rsidR="00075D82" w:rsidRDefault="00662DC4" w:rsidP="00B81C3C">
      <w:pPr>
        <w:pStyle w:val="ListBullet"/>
      </w:pPr>
      <w:r w:rsidRPr="001D0598">
        <w:t xml:space="preserve">If it is a false alarm, a staff member from the response team will advise </w:t>
      </w:r>
      <w:r w:rsidR="007A5A65">
        <w:t>TSM</w:t>
      </w:r>
      <w:r w:rsidRPr="001D0598">
        <w:t xml:space="preserve"> as soon as possible on 1300 303 132 (refer to “Duress Alarm – False alarm activation”) This number is displayed with the MIMIC Panel in the Administration office. </w:t>
      </w:r>
    </w:p>
    <w:p w14:paraId="2391683B" w14:textId="77777777" w:rsidR="00075D82" w:rsidRDefault="00662DC4" w:rsidP="00B81C3C">
      <w:pPr>
        <w:pStyle w:val="ListBullet"/>
      </w:pPr>
      <w:r w:rsidRPr="001D0598">
        <w:t>The response team will advise the Village Creek Centre</w:t>
      </w:r>
      <w:r w:rsidR="003A519B">
        <w:t xml:space="preserve"> Site Director</w:t>
      </w:r>
      <w:r w:rsidRPr="001D0598">
        <w:t xml:space="preserve"> of the alarm and provide an update of the current situation. If the </w:t>
      </w:r>
      <w:r w:rsidR="00463B78">
        <w:t>D</w:t>
      </w:r>
      <w:r w:rsidRPr="001D0598">
        <w:t xml:space="preserve">irector is off site a senior manager will be </w:t>
      </w:r>
      <w:r w:rsidR="003A519B">
        <w:t>advised.</w:t>
      </w:r>
    </w:p>
    <w:p w14:paraId="2391683C" w14:textId="77777777" w:rsidR="00075D82" w:rsidRDefault="00662DC4" w:rsidP="00B81C3C">
      <w:pPr>
        <w:pStyle w:val="ListBullet"/>
      </w:pPr>
      <w:r w:rsidRPr="001D0598">
        <w:t>At any time the situation is deemed as out of control (that is; unable to be resolved by the response team and is placing any staff member and/or client in immediate danger), the response team will evacuate all staff / clients/ visitors from “public” areas of the site to a secure part of the facility and remain distanced from the situation until help arrives. A secure part of the site is defined as any location which is protected by lock and / or swipe card access.</w:t>
      </w:r>
    </w:p>
    <w:p w14:paraId="2391683D" w14:textId="77777777" w:rsidR="00075D82" w:rsidRDefault="00662DC4" w:rsidP="00B81C3C">
      <w:pPr>
        <w:pStyle w:val="ListBullet"/>
      </w:pPr>
      <w:r w:rsidRPr="001D0598">
        <w:t xml:space="preserve"> A “triple 0” call to police may also be warranted in these situations; remember to dial 0-000 from </w:t>
      </w:r>
      <w:r w:rsidR="00690624">
        <w:t>ACT Health</w:t>
      </w:r>
      <w:r w:rsidR="00690624" w:rsidRPr="001D0598">
        <w:t xml:space="preserve"> </w:t>
      </w:r>
      <w:r w:rsidRPr="001D0598">
        <w:t>phones.</w:t>
      </w:r>
    </w:p>
    <w:p w14:paraId="2391683E" w14:textId="77777777" w:rsidR="00075D82" w:rsidRDefault="00662DC4" w:rsidP="00B81C3C">
      <w:pPr>
        <w:pStyle w:val="ListBullet"/>
      </w:pPr>
      <w:r w:rsidRPr="001D0598">
        <w:t>Upon completion of any event, an appropriate assessment will be undertaken by management and counselling services made available if required. This will be arranged through the Employee Assistance Program.</w:t>
      </w:r>
    </w:p>
    <w:p w14:paraId="2391683F" w14:textId="77777777" w:rsidR="00075D82" w:rsidRDefault="00662DC4" w:rsidP="00B81C3C">
      <w:pPr>
        <w:pStyle w:val="ListBullet"/>
      </w:pPr>
      <w:r w:rsidRPr="001D0598">
        <w:t>The Village Creek Centre</w:t>
      </w:r>
      <w:r w:rsidR="00075D82">
        <w:t xml:space="preserve"> site Director</w:t>
      </w:r>
      <w:r w:rsidRPr="001D0598">
        <w:t xml:space="preserve"> and the Executive Director of RACC will be immediately briefed of any significant incident/s (or the Senior “on call” Executive Director if outside normal business hours)</w:t>
      </w:r>
    </w:p>
    <w:p w14:paraId="23916840" w14:textId="77777777" w:rsidR="00075D82" w:rsidRDefault="00662DC4" w:rsidP="00B81C3C">
      <w:pPr>
        <w:pStyle w:val="ListBullet"/>
      </w:pPr>
      <w:r w:rsidRPr="001D0598">
        <w:t>Staff involved in any incident will also ensure a report of the instance is completed and a R</w:t>
      </w:r>
      <w:r>
        <w:t>ISKMAN</w:t>
      </w:r>
      <w:r w:rsidRPr="001D0598">
        <w:t xml:space="preserve"> entered as appropriate. </w:t>
      </w:r>
    </w:p>
    <w:p w14:paraId="23916841" w14:textId="77777777" w:rsidR="00662DC4" w:rsidRPr="001D0598" w:rsidRDefault="00662DC4" w:rsidP="00EB508C">
      <w:pPr>
        <w:rPr>
          <w:rFonts w:asciiTheme="minorHAnsi" w:hAnsiTheme="minorHAnsi" w:cs="Calibri"/>
        </w:rPr>
      </w:pPr>
    </w:p>
    <w:p w14:paraId="23916842" w14:textId="77777777" w:rsidR="00662DC4" w:rsidRPr="004A6D21" w:rsidRDefault="007961C7" w:rsidP="00EB508C">
      <w:pPr>
        <w:pStyle w:val="Heading2"/>
      </w:pPr>
      <w:bookmarkStart w:id="37" w:name="_Toc492376367"/>
      <w:r>
        <w:t>4</w:t>
      </w:r>
      <w:r w:rsidR="004A6D21" w:rsidRPr="004A6D21">
        <w:t xml:space="preserve">.5 </w:t>
      </w:r>
      <w:r w:rsidR="00662DC4" w:rsidRPr="004A6D21">
        <w:t>Code Blue – Medical Emergency</w:t>
      </w:r>
      <w:bookmarkEnd w:id="37"/>
    </w:p>
    <w:p w14:paraId="23916843" w14:textId="77777777" w:rsidR="00662DC4" w:rsidRPr="001D0598" w:rsidRDefault="00662DC4" w:rsidP="00B81C3C">
      <w:pPr>
        <w:pStyle w:val="ListBullet"/>
      </w:pPr>
      <w:r w:rsidRPr="001D0598">
        <w:t xml:space="preserve">The duress system at the Village Creek Centre may also be used for </w:t>
      </w:r>
      <w:r w:rsidRPr="001D0598">
        <w:rPr>
          <w:u w:val="single"/>
        </w:rPr>
        <w:t>any</w:t>
      </w:r>
      <w:r w:rsidRPr="001D0598">
        <w:t xml:space="preserve"> medical emergency where assistance is required.</w:t>
      </w:r>
    </w:p>
    <w:p w14:paraId="23916844" w14:textId="77777777" w:rsidR="00662DC4" w:rsidRPr="001D0598" w:rsidRDefault="00662DC4" w:rsidP="00B81C3C">
      <w:pPr>
        <w:pStyle w:val="ListBullet"/>
      </w:pPr>
      <w:r w:rsidRPr="001D0598">
        <w:t xml:space="preserve">The response team will assess the situation on arrival and determine the appropriate course of action; an ambulance will be called in </w:t>
      </w:r>
      <w:r w:rsidRPr="001D0598">
        <w:rPr>
          <w:u w:val="single"/>
        </w:rPr>
        <w:t>any</w:t>
      </w:r>
      <w:r w:rsidRPr="001D0598">
        <w:t xml:space="preserve"> circumstance in which the client / staff member / visitor requires specialist medical assistance.</w:t>
      </w:r>
    </w:p>
    <w:p w14:paraId="23916845" w14:textId="77777777" w:rsidR="00662DC4" w:rsidRPr="001D0598" w:rsidRDefault="00662DC4" w:rsidP="00B81C3C">
      <w:pPr>
        <w:pStyle w:val="ListBullet"/>
      </w:pPr>
      <w:r w:rsidRPr="001D0598">
        <w:t xml:space="preserve">A “triple 0” call will be made to request an ambulance; remember to dial 0-000 from </w:t>
      </w:r>
      <w:r w:rsidR="00690624">
        <w:t>ACT Health</w:t>
      </w:r>
      <w:r w:rsidR="00690624" w:rsidRPr="001D0598">
        <w:t xml:space="preserve"> </w:t>
      </w:r>
      <w:r w:rsidRPr="001D0598">
        <w:t>phones.</w:t>
      </w:r>
    </w:p>
    <w:p w14:paraId="23916846" w14:textId="77777777" w:rsidR="00662DC4" w:rsidRPr="001D0598" w:rsidRDefault="00662DC4" w:rsidP="00B81C3C">
      <w:pPr>
        <w:pStyle w:val="ListBullet"/>
      </w:pPr>
      <w:r w:rsidRPr="001D0598">
        <w:t>The response team will alert a first aid officer to care for the client/ staff member/ visitor until the arrival of the ambulance.</w:t>
      </w:r>
    </w:p>
    <w:p w14:paraId="23916847" w14:textId="77777777" w:rsidR="00662DC4" w:rsidRPr="001D0598" w:rsidRDefault="00662DC4" w:rsidP="00B81C3C">
      <w:pPr>
        <w:pStyle w:val="ListBullet"/>
      </w:pPr>
      <w:r w:rsidRPr="001D0598">
        <w:t>Telstra</w:t>
      </w:r>
      <w:r>
        <w:t xml:space="preserve"> </w:t>
      </w:r>
      <w:r w:rsidRPr="001D0598">
        <w:t>SNP Monitoring must be contacted as soon as practicable to inform them that this is a medical emergency and not a personal threat.</w:t>
      </w:r>
    </w:p>
    <w:p w14:paraId="23916848" w14:textId="77777777" w:rsidR="00662DC4" w:rsidRPr="001D0598" w:rsidRDefault="00662DC4" w:rsidP="00B81C3C">
      <w:pPr>
        <w:pStyle w:val="ListBullet"/>
      </w:pPr>
      <w:r w:rsidRPr="001D0598">
        <w:t xml:space="preserve">The response team will advise the </w:t>
      </w:r>
      <w:r w:rsidR="00A62D2C">
        <w:t>V</w:t>
      </w:r>
      <w:r w:rsidRPr="001D0598">
        <w:t>illage Creek Centre</w:t>
      </w:r>
      <w:r w:rsidR="00A62D2C">
        <w:t xml:space="preserve"> site Director</w:t>
      </w:r>
      <w:r w:rsidRPr="001D0598">
        <w:t xml:space="preserve"> of the alarm and provide an update of</w:t>
      </w:r>
      <w:r w:rsidR="007A5A65">
        <w:t xml:space="preserve"> the current situation. If the D</w:t>
      </w:r>
      <w:r w:rsidRPr="001D0598">
        <w:t>irector is off site a senior manager will be made aware.</w:t>
      </w:r>
    </w:p>
    <w:p w14:paraId="23916849" w14:textId="77777777" w:rsidR="00662DC4" w:rsidRPr="001D0598" w:rsidRDefault="00662DC4" w:rsidP="00B81C3C">
      <w:pPr>
        <w:pStyle w:val="ListBullet"/>
      </w:pPr>
      <w:r w:rsidRPr="001D0598">
        <w:lastRenderedPageBreak/>
        <w:t>The Village Creek</w:t>
      </w:r>
      <w:r w:rsidR="00A62D2C">
        <w:t xml:space="preserve"> Centre site Director</w:t>
      </w:r>
      <w:r w:rsidRPr="001D0598">
        <w:t xml:space="preserve"> and the Executive Director of RACC will be immediately briefed of any significant incident/s (or the Senior “on call” Executive Director if outside normal business hours).</w:t>
      </w:r>
    </w:p>
    <w:p w14:paraId="2391684A" w14:textId="77777777" w:rsidR="00662DC4" w:rsidRPr="001D0598" w:rsidRDefault="00662DC4" w:rsidP="00B81C3C">
      <w:pPr>
        <w:pStyle w:val="ListBullet"/>
      </w:pPr>
      <w:r w:rsidRPr="001D0598">
        <w:t xml:space="preserve">Staff involved in any patient incident will ensure a report of the instance is completed and a </w:t>
      </w:r>
      <w:r>
        <w:t>RISKMAN</w:t>
      </w:r>
      <w:r w:rsidRPr="001D0598">
        <w:t xml:space="preserve"> entered as appropriate. </w:t>
      </w:r>
    </w:p>
    <w:p w14:paraId="2391684B" w14:textId="77777777" w:rsidR="00662DC4" w:rsidRPr="001D0598" w:rsidRDefault="00662DC4" w:rsidP="00EB508C">
      <w:pPr>
        <w:ind w:left="720"/>
        <w:rPr>
          <w:rFonts w:asciiTheme="minorHAnsi" w:hAnsiTheme="minorHAnsi" w:cs="Calibri"/>
        </w:rPr>
      </w:pPr>
    </w:p>
    <w:p w14:paraId="2391684C" w14:textId="77777777" w:rsidR="00662DC4" w:rsidRPr="004A6D21" w:rsidRDefault="007961C7" w:rsidP="00EB508C">
      <w:pPr>
        <w:pStyle w:val="Heading2"/>
      </w:pPr>
      <w:bookmarkStart w:id="38" w:name="_Toc492376368"/>
      <w:r>
        <w:t>4</w:t>
      </w:r>
      <w:r w:rsidR="004A6D21">
        <w:t xml:space="preserve">.6 </w:t>
      </w:r>
      <w:r w:rsidR="00662DC4" w:rsidRPr="004A6D21">
        <w:t>False Alarm Activation</w:t>
      </w:r>
      <w:bookmarkEnd w:id="38"/>
    </w:p>
    <w:p w14:paraId="2391684D" w14:textId="77777777" w:rsidR="00662DC4" w:rsidRPr="001D0598" w:rsidRDefault="00662DC4" w:rsidP="00EB508C">
      <w:pPr>
        <w:rPr>
          <w:rFonts w:asciiTheme="minorHAnsi" w:hAnsiTheme="minorHAnsi" w:cs="Calibri"/>
          <w:b/>
        </w:rPr>
      </w:pPr>
      <w:r w:rsidRPr="001D0598">
        <w:rPr>
          <w:rFonts w:asciiTheme="minorHAnsi" w:hAnsiTheme="minorHAnsi" w:cs="Calibri"/>
          <w:b/>
        </w:rPr>
        <w:t xml:space="preserve">When a duress alarm is </w:t>
      </w:r>
      <w:r w:rsidRPr="001D0598">
        <w:rPr>
          <w:rFonts w:asciiTheme="minorHAnsi" w:hAnsiTheme="minorHAnsi" w:cs="Calibri"/>
          <w:b/>
          <w:u w:val="single"/>
        </w:rPr>
        <w:t>falsely</w:t>
      </w:r>
      <w:r w:rsidRPr="001D0598">
        <w:rPr>
          <w:rFonts w:asciiTheme="minorHAnsi" w:hAnsiTheme="minorHAnsi" w:cs="Calibri"/>
          <w:b/>
        </w:rPr>
        <w:t xml:space="preserve"> </w:t>
      </w:r>
      <w:r w:rsidR="00191786" w:rsidRPr="001D0598">
        <w:rPr>
          <w:rFonts w:asciiTheme="minorHAnsi" w:hAnsiTheme="minorHAnsi" w:cs="Calibri"/>
          <w:b/>
        </w:rPr>
        <w:t>activated,</w:t>
      </w:r>
      <w:r w:rsidRPr="001D0598">
        <w:rPr>
          <w:rFonts w:asciiTheme="minorHAnsi" w:hAnsiTheme="minorHAnsi" w:cs="Calibri"/>
          <w:b/>
        </w:rPr>
        <w:t xml:space="preserve"> the following must occur:</w:t>
      </w:r>
    </w:p>
    <w:p w14:paraId="2391684E" w14:textId="77777777" w:rsidR="00662DC4" w:rsidRPr="001D0598" w:rsidRDefault="00662DC4" w:rsidP="00B81C3C">
      <w:pPr>
        <w:pStyle w:val="ListBullet"/>
      </w:pPr>
      <w:r w:rsidRPr="001D0598">
        <w:t>Telstra</w:t>
      </w:r>
      <w:r>
        <w:t xml:space="preserve"> </w:t>
      </w:r>
      <w:r w:rsidRPr="001D0598">
        <w:t>SNP Monitoring (TSM) must be contacted</w:t>
      </w:r>
      <w:r w:rsidR="00463B78">
        <w:t xml:space="preserve"> on </w:t>
      </w:r>
      <w:r w:rsidR="00463B78" w:rsidRPr="001D0598">
        <w:t xml:space="preserve">1300 303 </w:t>
      </w:r>
      <w:r w:rsidR="00BB0CCC" w:rsidRPr="001D0598">
        <w:t>132 to</w:t>
      </w:r>
      <w:r w:rsidRPr="001D0598">
        <w:t xml:space="preserve"> advise the notification is a false alarm.</w:t>
      </w:r>
    </w:p>
    <w:p w14:paraId="2391684F" w14:textId="77777777" w:rsidR="00662DC4" w:rsidRPr="001D0598" w:rsidRDefault="00662DC4" w:rsidP="00B81C3C">
      <w:pPr>
        <w:pStyle w:val="ListBullet"/>
      </w:pPr>
      <w:r w:rsidRPr="001D0598">
        <w:t>TSM will request the following information:</w:t>
      </w:r>
    </w:p>
    <w:p w14:paraId="23916850" w14:textId="77777777" w:rsidR="00075D82" w:rsidRDefault="00662DC4" w:rsidP="00EB508C">
      <w:pPr>
        <w:pStyle w:val="ListParagraph"/>
        <w:numPr>
          <w:ilvl w:val="0"/>
          <w:numId w:val="15"/>
        </w:numPr>
      </w:pPr>
      <w:r w:rsidRPr="001D0598">
        <w:t>Cause of the alarm</w:t>
      </w:r>
    </w:p>
    <w:p w14:paraId="23916851" w14:textId="77777777" w:rsidR="00075D82" w:rsidRDefault="00662DC4" w:rsidP="00EB508C">
      <w:pPr>
        <w:pStyle w:val="ListParagraph"/>
        <w:numPr>
          <w:ilvl w:val="0"/>
          <w:numId w:val="15"/>
        </w:numPr>
      </w:pPr>
      <w:r w:rsidRPr="001D0598">
        <w:t>The site code</w:t>
      </w:r>
      <w:r w:rsidR="00690624">
        <w:t xml:space="preserve">: </w:t>
      </w:r>
      <w:r w:rsidR="00690624" w:rsidRPr="001D0598">
        <w:t>CAM6477</w:t>
      </w:r>
      <w:r w:rsidRPr="001D0598">
        <w:t xml:space="preserve"> and site password</w:t>
      </w:r>
      <w:r w:rsidR="00690624" w:rsidRPr="001D0598">
        <w:t xml:space="preserve">: </w:t>
      </w:r>
      <w:r w:rsidR="00690624">
        <w:t>Dario Gomes.</w:t>
      </w:r>
      <w:r w:rsidRPr="001D0598">
        <w:t xml:space="preserve"> </w:t>
      </w:r>
    </w:p>
    <w:p w14:paraId="23916852" w14:textId="77777777" w:rsidR="00662DC4" w:rsidRPr="001D0598" w:rsidRDefault="00662DC4" w:rsidP="00EB508C">
      <w:pPr>
        <w:rPr>
          <w:rFonts w:asciiTheme="minorHAnsi" w:hAnsiTheme="minorHAnsi" w:cs="Calibri"/>
        </w:rPr>
      </w:pPr>
    </w:p>
    <w:p w14:paraId="23916853" w14:textId="77777777" w:rsidR="00662DC4" w:rsidRPr="001D0598" w:rsidRDefault="00662DC4" w:rsidP="00EB508C">
      <w:pPr>
        <w:rPr>
          <w:rFonts w:asciiTheme="minorHAnsi" w:hAnsiTheme="minorHAnsi" w:cs="Calibri"/>
        </w:rPr>
      </w:pPr>
      <w:r w:rsidRPr="001D0598">
        <w:rPr>
          <w:rFonts w:asciiTheme="minorHAnsi" w:hAnsiTheme="minorHAnsi" w:cs="Calibri"/>
        </w:rPr>
        <w:t>TSM will advise SNP Senior Guard, any patrols despatched to the site that the alarm was falsely activated.</w:t>
      </w:r>
    </w:p>
    <w:p w14:paraId="23916854" w14:textId="77777777" w:rsidR="00662DC4" w:rsidRPr="001D0598" w:rsidRDefault="00662DC4" w:rsidP="00EB508C">
      <w:pPr>
        <w:rPr>
          <w:rFonts w:asciiTheme="minorHAnsi" w:hAnsiTheme="minorHAnsi" w:cs="Calibri"/>
          <w:b/>
        </w:rPr>
      </w:pPr>
    </w:p>
    <w:p w14:paraId="23916855" w14:textId="77777777" w:rsidR="00662DC4" w:rsidRPr="004A6D21" w:rsidRDefault="007961C7" w:rsidP="00EB508C">
      <w:pPr>
        <w:pStyle w:val="Heading2"/>
      </w:pPr>
      <w:bookmarkStart w:id="39" w:name="_Toc492376369"/>
      <w:r>
        <w:t>4</w:t>
      </w:r>
      <w:r w:rsidR="004A6D21" w:rsidRPr="004A6D21">
        <w:t xml:space="preserve">.7 </w:t>
      </w:r>
      <w:r w:rsidR="00662DC4" w:rsidRPr="004A6D21">
        <w:t>Duress Alarm – Testing Schedule / Procedures</w:t>
      </w:r>
      <w:bookmarkEnd w:id="39"/>
    </w:p>
    <w:p w14:paraId="23916856" w14:textId="77777777" w:rsidR="00662DC4" w:rsidRDefault="00662DC4" w:rsidP="00B81C3C">
      <w:pPr>
        <w:pStyle w:val="ListBullet"/>
      </w:pPr>
      <w:r w:rsidRPr="001D0598">
        <w:t>Telstra</w:t>
      </w:r>
      <w:r>
        <w:t xml:space="preserve"> </w:t>
      </w:r>
      <w:r w:rsidRPr="001D0598">
        <w:t>SNP Monitoring (TSM) must be contacted prior to duress alarm testing being undertaken at the facility.</w:t>
      </w:r>
    </w:p>
    <w:p w14:paraId="23916857" w14:textId="77777777" w:rsidR="000C5E5B" w:rsidRPr="000C5E5B" w:rsidRDefault="000C5E5B" w:rsidP="00B81C3C">
      <w:pPr>
        <w:pStyle w:val="ListBullet"/>
      </w:pPr>
      <w:r w:rsidRPr="000C5E5B">
        <w:t>All individual duress alarms will tested quarterly</w:t>
      </w:r>
      <w:r>
        <w:t xml:space="preserve"> using the following process:</w:t>
      </w:r>
    </w:p>
    <w:p w14:paraId="23916858" w14:textId="77777777" w:rsidR="00075D82" w:rsidRDefault="00DB03A8" w:rsidP="00EB508C">
      <w:pPr>
        <w:pStyle w:val="ListParagraph"/>
        <w:numPr>
          <w:ilvl w:val="0"/>
          <w:numId w:val="16"/>
        </w:numPr>
      </w:pPr>
      <w:r>
        <w:t>Contact  TSM and</w:t>
      </w:r>
      <w:r w:rsidR="00662DC4" w:rsidRPr="001D0598">
        <w:t xml:space="preserve"> advise that a test is going to be undertaken of </w:t>
      </w:r>
      <w:r>
        <w:t xml:space="preserve">site code: </w:t>
      </w:r>
      <w:r w:rsidR="00662DC4" w:rsidRPr="001D0598">
        <w:t>CAM6477 and the</w:t>
      </w:r>
      <w:r>
        <w:t xml:space="preserve"> site p</w:t>
      </w:r>
      <w:r w:rsidR="00662DC4" w:rsidRPr="001D0598">
        <w:t xml:space="preserve">assword: </w:t>
      </w:r>
      <w:r w:rsidR="007A5A65">
        <w:t>Dario Gomes</w:t>
      </w:r>
    </w:p>
    <w:p w14:paraId="23916859" w14:textId="77777777" w:rsidR="00075D82" w:rsidRDefault="00662DC4" w:rsidP="00EB508C">
      <w:pPr>
        <w:pStyle w:val="ListParagraph"/>
        <w:numPr>
          <w:ilvl w:val="0"/>
          <w:numId w:val="16"/>
        </w:numPr>
      </w:pPr>
      <w:r w:rsidRPr="001D0598">
        <w:t xml:space="preserve">TSM will confirm that the system is in test mode for an allocated time period and that the duress alarm test can be undertaken.  </w:t>
      </w:r>
    </w:p>
    <w:p w14:paraId="2391685A" w14:textId="77777777" w:rsidR="00075D82" w:rsidRDefault="00662DC4" w:rsidP="00EB508C">
      <w:pPr>
        <w:pStyle w:val="ListParagraph"/>
        <w:numPr>
          <w:ilvl w:val="0"/>
          <w:numId w:val="16"/>
        </w:numPr>
      </w:pPr>
      <w:r w:rsidRPr="001D0598">
        <w:t xml:space="preserve">TSM will still receive alarm notifications but </w:t>
      </w:r>
      <w:r w:rsidRPr="004A6D21">
        <w:rPr>
          <w:u w:val="single"/>
        </w:rPr>
        <w:t>will not</w:t>
      </w:r>
      <w:r w:rsidRPr="001D0598">
        <w:t xml:space="preserve"> employ the assigned protocols during the testing period.</w:t>
      </w:r>
    </w:p>
    <w:p w14:paraId="2391685B" w14:textId="77777777" w:rsidR="00075D82" w:rsidRDefault="00662DC4" w:rsidP="00EB508C">
      <w:pPr>
        <w:pStyle w:val="ListParagraph"/>
        <w:numPr>
          <w:ilvl w:val="0"/>
          <w:numId w:val="16"/>
        </w:numPr>
      </w:pPr>
      <w:r w:rsidRPr="001D0598">
        <w:t>After the testing has been completed contact TSM and advise that testing has been finalised and that all further alarms are to be responded to.</w:t>
      </w:r>
    </w:p>
    <w:p w14:paraId="2391685C" w14:textId="77777777" w:rsidR="00075D82" w:rsidRDefault="00662DC4" w:rsidP="00EB508C">
      <w:pPr>
        <w:pStyle w:val="ListParagraph"/>
        <w:numPr>
          <w:ilvl w:val="0"/>
          <w:numId w:val="16"/>
        </w:numPr>
      </w:pPr>
      <w:r w:rsidRPr="001D0598">
        <w:t>The duress system will be tested quarterly and a copy of the test result will be kept in an official file</w:t>
      </w:r>
      <w:r w:rsidR="00DB03A8">
        <w:t xml:space="preserve"> located in the Administration Office</w:t>
      </w:r>
      <w:r w:rsidRPr="001D0598">
        <w:t>.</w:t>
      </w:r>
    </w:p>
    <w:p w14:paraId="2391685D" w14:textId="77777777" w:rsidR="00075D82" w:rsidRDefault="00BB0CCC" w:rsidP="00EB508C">
      <w:pPr>
        <w:pStyle w:val="ListParagraph"/>
        <w:numPr>
          <w:ilvl w:val="0"/>
          <w:numId w:val="16"/>
        </w:numPr>
      </w:pPr>
      <w:r>
        <w:t>Duress testing will be coordinated by the Administrat</w:t>
      </w:r>
      <w:r w:rsidR="00614BB9">
        <w:t>ion Team Leader and</w:t>
      </w:r>
      <w:r w:rsidR="00A62D2C">
        <w:t xml:space="preserve"> the Village Creek Centre</w:t>
      </w:r>
      <w:r w:rsidR="00614BB9">
        <w:t xml:space="preserve"> Site Director.</w:t>
      </w:r>
    </w:p>
    <w:p w14:paraId="2391685E" w14:textId="77777777" w:rsidR="000C5E5B" w:rsidRDefault="000C5E5B" w:rsidP="00EB508C">
      <w:pPr>
        <w:pStyle w:val="ListParagraph"/>
        <w:numPr>
          <w:ilvl w:val="0"/>
          <w:numId w:val="16"/>
        </w:numPr>
      </w:pPr>
      <w:r>
        <w:rPr>
          <w:rFonts w:asciiTheme="minorHAnsi" w:hAnsiTheme="minorHAnsi" w:cs="Calibri"/>
        </w:rPr>
        <w:t>All batteries will be changed every 6 months</w:t>
      </w:r>
    </w:p>
    <w:p w14:paraId="2391685F" w14:textId="77777777" w:rsidR="004A6D21" w:rsidRDefault="004A6D21" w:rsidP="00EB508C"/>
    <w:p w14:paraId="23916860" w14:textId="77777777" w:rsidR="00662DC4" w:rsidRPr="004A6D21" w:rsidRDefault="007961C7" w:rsidP="00EB508C">
      <w:pPr>
        <w:pStyle w:val="Heading2"/>
      </w:pPr>
      <w:bookmarkStart w:id="40" w:name="_Toc492376370"/>
      <w:r>
        <w:t>4</w:t>
      </w:r>
      <w:r w:rsidR="004A6D21" w:rsidRPr="004A6D21">
        <w:t xml:space="preserve">.8 </w:t>
      </w:r>
      <w:r w:rsidR="00662DC4" w:rsidRPr="004A6D21">
        <w:t>Duress Alarm Testing Logs</w:t>
      </w:r>
      <w:bookmarkStart w:id="41" w:name="-430116599"/>
      <w:bookmarkEnd w:id="41"/>
      <w:bookmarkEnd w:id="40"/>
    </w:p>
    <w:p w14:paraId="23916861" w14:textId="77777777" w:rsidR="00662DC4" w:rsidRPr="00DB03A8" w:rsidRDefault="00682408" w:rsidP="00B81C3C">
      <w:pPr>
        <w:pStyle w:val="ListBullet"/>
      </w:pPr>
      <w:r w:rsidRPr="00682408">
        <w:t xml:space="preserve">It is the responsibility of the site to maintain and file duress alarm testing logs (Attachment </w:t>
      </w:r>
      <w:r w:rsidR="00BB0CCC">
        <w:t>B</w:t>
      </w:r>
      <w:r w:rsidRPr="00682408">
        <w:t>) which will be required by the Security Operations Manager for evidence during the accreditation cycle.</w:t>
      </w:r>
      <w:bookmarkStart w:id="42" w:name="-735808362"/>
      <w:bookmarkEnd w:id="42"/>
      <w:r w:rsidRPr="00682408">
        <w:t xml:space="preserve"> Testing logs will be kept by the</w:t>
      </w:r>
      <w:r w:rsidR="00DB03A8">
        <w:t xml:space="preserve"> Village Creek s</w:t>
      </w:r>
      <w:r w:rsidRPr="00682408">
        <w:t>ite Director.</w:t>
      </w:r>
    </w:p>
    <w:p w14:paraId="23916862" w14:textId="77777777" w:rsidR="00075D82" w:rsidRDefault="00682408" w:rsidP="00B81C3C">
      <w:pPr>
        <w:pStyle w:val="ListBullet"/>
      </w:pPr>
      <w:r w:rsidRPr="00682408">
        <w:t>All repairs and defects identified during the testing process are to be reported immediately through the MyFM reporting tool for urgent follow up through the Property Management Unit. The MyFM job number must be logged on the Duress Alarm Testing Schedule Report.</w:t>
      </w:r>
    </w:p>
    <w:p w14:paraId="23916863" w14:textId="77777777" w:rsidR="00662DC4" w:rsidRPr="001D0598" w:rsidRDefault="004D10BD" w:rsidP="00EB508C">
      <w:pPr>
        <w:rPr>
          <w:rFonts w:asciiTheme="minorHAnsi" w:hAnsiTheme="minorHAnsi" w:cs="Calibri"/>
          <w:b/>
          <w:u w:val="single"/>
        </w:rPr>
      </w:pPr>
      <w:r>
        <w:rPr>
          <w:rFonts w:asciiTheme="minorHAnsi" w:hAnsiTheme="minorHAnsi" w:cs="Calibri"/>
          <w:b/>
          <w:u w:val="single"/>
        </w:rPr>
        <w:t xml:space="preserve"> </w:t>
      </w:r>
    </w:p>
    <w:p w14:paraId="23916864" w14:textId="77777777" w:rsidR="00B81C3C" w:rsidRDefault="00B81C3C">
      <w:pPr>
        <w:spacing w:after="200" w:line="276" w:lineRule="auto"/>
        <w:rPr>
          <w:rFonts w:asciiTheme="minorHAnsi" w:hAnsiTheme="minorHAnsi" w:cs="Calibri"/>
          <w:b/>
        </w:rPr>
      </w:pPr>
      <w:r>
        <w:rPr>
          <w:rFonts w:asciiTheme="minorHAnsi" w:hAnsiTheme="minorHAnsi" w:cs="Calibri"/>
          <w:b/>
        </w:rPr>
        <w:br w:type="page"/>
      </w:r>
    </w:p>
    <w:p w14:paraId="23916865" w14:textId="77777777" w:rsidR="00662DC4" w:rsidRPr="00D5594B" w:rsidRDefault="00EB508C" w:rsidP="00EB508C">
      <w:pPr>
        <w:rPr>
          <w:rFonts w:asciiTheme="minorHAnsi" w:hAnsiTheme="minorHAnsi" w:cs="Calibri"/>
          <w:b/>
        </w:rPr>
      </w:pPr>
      <w:r>
        <w:rPr>
          <w:rFonts w:asciiTheme="minorHAnsi" w:hAnsiTheme="minorHAnsi" w:cs="Calibri"/>
          <w:b/>
        </w:rPr>
        <w:lastRenderedPageBreak/>
        <w:t xml:space="preserve">4.9 </w:t>
      </w:r>
      <w:r w:rsidR="00662DC4" w:rsidRPr="00D5594B">
        <w:rPr>
          <w:rFonts w:asciiTheme="minorHAnsi" w:hAnsiTheme="minorHAnsi" w:cs="Calibri"/>
          <w:b/>
        </w:rPr>
        <w:t>Further information</w:t>
      </w:r>
    </w:p>
    <w:p w14:paraId="23916866" w14:textId="77777777" w:rsidR="00662DC4" w:rsidRPr="001D0598" w:rsidRDefault="00662DC4" w:rsidP="00EB508C">
      <w:pPr>
        <w:rPr>
          <w:rFonts w:asciiTheme="minorHAnsi" w:hAnsiTheme="minorHAnsi" w:cs="Calibri"/>
        </w:rPr>
      </w:pPr>
      <w:r w:rsidRPr="001D0598">
        <w:rPr>
          <w:rFonts w:asciiTheme="minorHAnsi" w:hAnsiTheme="minorHAnsi" w:cs="Calibri"/>
        </w:rPr>
        <w:t xml:space="preserve">Further information and assistance is available from - </w:t>
      </w:r>
    </w:p>
    <w:p w14:paraId="23916867" w14:textId="77777777" w:rsidR="004A6D21" w:rsidRPr="004A6D21" w:rsidRDefault="00662DC4" w:rsidP="00B81C3C">
      <w:pPr>
        <w:pStyle w:val="ListBullet"/>
        <w:rPr>
          <w:szCs w:val="19"/>
        </w:rPr>
      </w:pPr>
      <w:bookmarkStart w:id="43" w:name="737142785"/>
      <w:bookmarkEnd w:id="43"/>
      <w:r w:rsidRPr="0060354B">
        <w:t>(02) 6244 2141 – Health Security Office</w:t>
      </w:r>
    </w:p>
    <w:p w14:paraId="23916868" w14:textId="77777777" w:rsidR="004A6D21" w:rsidRPr="004A6D21" w:rsidRDefault="00662DC4" w:rsidP="00B81C3C">
      <w:pPr>
        <w:pStyle w:val="ListBullet"/>
        <w:rPr>
          <w:szCs w:val="19"/>
        </w:rPr>
      </w:pPr>
      <w:r w:rsidRPr="0060354B">
        <w:t xml:space="preserve">(02) 6174 4773 – Health Security Operations Manager </w:t>
      </w:r>
    </w:p>
    <w:p w14:paraId="23916869" w14:textId="77777777" w:rsidR="004A6D21" w:rsidRPr="004A6D21" w:rsidRDefault="00662DC4" w:rsidP="00B81C3C">
      <w:pPr>
        <w:pStyle w:val="ListBullet"/>
        <w:rPr>
          <w:szCs w:val="19"/>
        </w:rPr>
      </w:pPr>
      <w:r w:rsidRPr="0060354B">
        <w:t>(02) 6244 2114 - Emergency Training Coordinator</w:t>
      </w:r>
      <w:r w:rsidRPr="001D0598">
        <w:rPr>
          <w:b/>
        </w:rPr>
        <w:t xml:space="preserve"> </w:t>
      </w:r>
    </w:p>
    <w:p w14:paraId="2391686A" w14:textId="77777777" w:rsidR="00662DC4" w:rsidRPr="001D0598" w:rsidRDefault="00662DC4" w:rsidP="00B81C3C">
      <w:pPr>
        <w:pStyle w:val="ListBullet"/>
        <w:rPr>
          <w:szCs w:val="19"/>
        </w:rPr>
      </w:pPr>
      <w:r w:rsidRPr="001D0598">
        <w:rPr>
          <w:szCs w:val="19"/>
        </w:rPr>
        <w:t xml:space="preserve">Email </w:t>
      </w:r>
      <w:hyperlink r:id="rId12" w:history="1">
        <w:r w:rsidRPr="001D0598">
          <w:rPr>
            <w:rStyle w:val="Hyperlink"/>
            <w:rFonts w:asciiTheme="minorHAnsi" w:hAnsiTheme="minorHAnsi" w:cs="Calibri"/>
            <w:szCs w:val="19"/>
          </w:rPr>
          <w:t>TCHSecurity.Office@act.gov.au</w:t>
        </w:r>
      </w:hyperlink>
    </w:p>
    <w:p w14:paraId="2391686B" w14:textId="77777777" w:rsidR="004A6D21" w:rsidRDefault="004A6D21" w:rsidP="00EB508C">
      <w:pPr>
        <w:rPr>
          <w:rFonts w:asciiTheme="minorHAnsi" w:hAnsiTheme="minorHAnsi" w:cs="Calibri"/>
          <w:szCs w:val="19"/>
        </w:rPr>
      </w:pPr>
    </w:p>
    <w:p w14:paraId="2391686C" w14:textId="77777777" w:rsidR="007B6904" w:rsidRDefault="00662DC4" w:rsidP="00EB508C">
      <w:pPr>
        <w:rPr>
          <w:rFonts w:cs="Arial"/>
          <w:b/>
          <w:szCs w:val="24"/>
        </w:rPr>
      </w:pPr>
      <w:r w:rsidRPr="001D0598">
        <w:rPr>
          <w:rFonts w:asciiTheme="minorHAnsi" w:hAnsiTheme="minorHAnsi" w:cs="Calibri"/>
          <w:szCs w:val="19"/>
        </w:rPr>
        <w:t>The Health Security Office should be contacted for any query in relation to security or duress.</w:t>
      </w:r>
    </w:p>
    <w:p w14:paraId="2391686D" w14:textId="77777777" w:rsidR="00EB508C" w:rsidRDefault="00EB508C" w:rsidP="007B6904">
      <w:pPr>
        <w:jc w:val="right"/>
      </w:pPr>
    </w:p>
    <w:p w14:paraId="2391686E" w14:textId="77777777" w:rsidR="00223702" w:rsidRDefault="00FA42CF" w:rsidP="007B6904">
      <w:pPr>
        <w:jc w:val="right"/>
        <w:rPr>
          <w:rStyle w:val="Hyperlink"/>
          <w:rFonts w:cs="Arial"/>
          <w:i/>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62DC4" w:rsidRPr="00CD1C0E" w14:paraId="23916870" w14:textId="77777777" w:rsidTr="007847F6">
        <w:trPr>
          <w:cantSplit/>
          <w:trHeight w:val="285"/>
        </w:trPr>
        <w:tc>
          <w:tcPr>
            <w:tcW w:w="9158" w:type="dxa"/>
            <w:shd w:val="clear" w:color="auto" w:fill="A6A6A6" w:themeFill="background1" w:themeFillShade="A6"/>
          </w:tcPr>
          <w:p w14:paraId="2391686F" w14:textId="77777777" w:rsidR="00662DC4" w:rsidRPr="003D2D06" w:rsidRDefault="007961C7" w:rsidP="007847F6">
            <w:pPr>
              <w:pStyle w:val="Heading1"/>
            </w:pPr>
            <w:bookmarkStart w:id="44" w:name="_Toc492376371"/>
            <w:r>
              <w:t>Section 5</w:t>
            </w:r>
            <w:r w:rsidR="00662DC4" w:rsidRPr="003D2D06">
              <w:t xml:space="preserve"> – </w:t>
            </w:r>
            <w:r w:rsidR="00662DC4">
              <w:t>Use of P</w:t>
            </w:r>
            <w:r w:rsidR="005D0367">
              <w:t xml:space="preserve">ersonal </w:t>
            </w:r>
            <w:r w:rsidR="00662DC4">
              <w:t>P</w:t>
            </w:r>
            <w:r w:rsidR="005D0367">
              <w:t xml:space="preserve">rotective </w:t>
            </w:r>
            <w:r w:rsidR="00662DC4">
              <w:t>E</w:t>
            </w:r>
            <w:r w:rsidR="005D0367">
              <w:t>quipment</w:t>
            </w:r>
            <w:r w:rsidR="00614BB9">
              <w:t xml:space="preserve"> (PPE)</w:t>
            </w:r>
            <w:bookmarkEnd w:id="44"/>
          </w:p>
        </w:tc>
      </w:tr>
    </w:tbl>
    <w:p w14:paraId="23916871" w14:textId="77777777" w:rsidR="00662DC4" w:rsidRDefault="00662DC4" w:rsidP="00662DC4">
      <w:pPr>
        <w:pStyle w:val="Heading2"/>
      </w:pPr>
    </w:p>
    <w:p w14:paraId="23916872" w14:textId="77777777" w:rsidR="004A6D21" w:rsidRPr="001D0598" w:rsidRDefault="004A6D21" w:rsidP="004A6D21">
      <w:pPr>
        <w:rPr>
          <w:rFonts w:asciiTheme="minorHAnsi" w:hAnsiTheme="minorHAnsi" w:cs="Arial"/>
          <w:szCs w:val="24"/>
        </w:rPr>
      </w:pPr>
      <w:r w:rsidRPr="001D0598">
        <w:rPr>
          <w:rFonts w:asciiTheme="minorHAnsi" w:hAnsiTheme="minorHAnsi" w:cs="Arial"/>
          <w:szCs w:val="24"/>
        </w:rPr>
        <w:t xml:space="preserve">This defines the use, maintenance, storage and responsibilities associated with Personal Protective Equipment (PPE). </w:t>
      </w:r>
    </w:p>
    <w:p w14:paraId="23916873" w14:textId="77777777" w:rsidR="004A6D21" w:rsidRPr="001D0598" w:rsidRDefault="004A6D21" w:rsidP="004A6D21">
      <w:pPr>
        <w:rPr>
          <w:rFonts w:asciiTheme="minorHAnsi" w:hAnsiTheme="minorHAnsi" w:cs="Arial"/>
          <w:b/>
          <w:szCs w:val="24"/>
        </w:rPr>
      </w:pPr>
    </w:p>
    <w:p w14:paraId="23916874" w14:textId="77777777" w:rsidR="004A6D21" w:rsidRPr="004A6D21" w:rsidRDefault="007961C7" w:rsidP="004A6D21">
      <w:pPr>
        <w:pStyle w:val="Heading2"/>
      </w:pPr>
      <w:bookmarkStart w:id="45" w:name="_Toc492376372"/>
      <w:r>
        <w:t>5</w:t>
      </w:r>
      <w:r w:rsidR="004A6D21" w:rsidRPr="004A6D21">
        <w:t>.1 Background</w:t>
      </w:r>
      <w:bookmarkEnd w:id="45"/>
    </w:p>
    <w:p w14:paraId="23916875" w14:textId="77777777" w:rsidR="00075D82" w:rsidRDefault="00682408" w:rsidP="00B81C3C">
      <w:pPr>
        <w:pStyle w:val="ListBullet"/>
      </w:pPr>
      <w:r w:rsidRPr="00682408">
        <w:t xml:space="preserve">Under ACT legislation the employer is required to ensure the availability of PPE that is appropriate for the person and minimises workplace safety risk. </w:t>
      </w:r>
    </w:p>
    <w:p w14:paraId="23916876" w14:textId="77777777" w:rsidR="00075D82" w:rsidRDefault="00682408" w:rsidP="00B81C3C">
      <w:pPr>
        <w:pStyle w:val="ListBullet"/>
      </w:pPr>
      <w:r w:rsidRPr="00682408">
        <w:t xml:space="preserve">The staff member has responsibilities to wear or utilise available PPE according to training and instruction provided and to notify the employer if PPE is unavailable, defective, inoperative or damaged. </w:t>
      </w:r>
    </w:p>
    <w:p w14:paraId="23916877" w14:textId="77777777" w:rsidR="00075D82" w:rsidRDefault="00682408" w:rsidP="00B81C3C">
      <w:pPr>
        <w:pStyle w:val="ListBullet"/>
      </w:pPr>
      <w:r w:rsidRPr="00682408">
        <w:t xml:space="preserve">The </w:t>
      </w:r>
      <w:r w:rsidR="00583DFC">
        <w:t>Work Health and Safety Regulation 2011</w:t>
      </w:r>
      <w:r w:rsidRPr="00682408">
        <w:t xml:space="preserve"> provides specific requirements relevant to certain workplace situations. </w:t>
      </w:r>
    </w:p>
    <w:p w14:paraId="23916878" w14:textId="77777777" w:rsidR="004A6D21" w:rsidRPr="001D0598" w:rsidRDefault="004A6D21" w:rsidP="004A6D21">
      <w:pPr>
        <w:rPr>
          <w:rFonts w:asciiTheme="minorHAnsi" w:hAnsiTheme="minorHAnsi" w:cs="Arial"/>
          <w:szCs w:val="24"/>
        </w:rPr>
      </w:pPr>
    </w:p>
    <w:p w14:paraId="23916879" w14:textId="77777777" w:rsidR="004A6D21" w:rsidRPr="004A6D21" w:rsidRDefault="007961C7" w:rsidP="004A6D21">
      <w:pPr>
        <w:pStyle w:val="Heading2"/>
      </w:pPr>
      <w:bookmarkStart w:id="46" w:name="_Toc492376373"/>
      <w:r>
        <w:t>5</w:t>
      </w:r>
      <w:r w:rsidR="004A6D21" w:rsidRPr="004A6D21">
        <w:t>.2 Use of PPE</w:t>
      </w:r>
      <w:bookmarkEnd w:id="46"/>
    </w:p>
    <w:p w14:paraId="2391687A" w14:textId="77777777" w:rsidR="00075D82" w:rsidRDefault="00682408" w:rsidP="00B81C3C">
      <w:pPr>
        <w:pStyle w:val="ListBullet"/>
      </w:pPr>
      <w:r w:rsidRPr="00682408">
        <w:t>Safe Operating Procedures (SOPs) define the PPE required for each item of equipment</w:t>
      </w:r>
      <w:r w:rsidR="00DB03A8">
        <w:t xml:space="preserve"> or procedure</w:t>
      </w:r>
      <w:r w:rsidRPr="00682408">
        <w:t xml:space="preserve">.  </w:t>
      </w:r>
    </w:p>
    <w:p w14:paraId="2391687B" w14:textId="77777777" w:rsidR="004A6D21" w:rsidRPr="00DB03A8" w:rsidRDefault="00682408" w:rsidP="00B81C3C">
      <w:pPr>
        <w:pStyle w:val="ListBullet"/>
      </w:pPr>
      <w:r w:rsidRPr="00682408">
        <w:t>SOPS are displayed on the wall adjacent to each item, as well as electronically at Q\ACRS\ACT Health Village Creek Centre\Common Drive\OH &amp; S Village Creek\SOPs Machinery and Tools.</w:t>
      </w:r>
    </w:p>
    <w:p w14:paraId="2391687C" w14:textId="77777777" w:rsidR="00075D82" w:rsidRDefault="00682408" w:rsidP="00B81C3C">
      <w:pPr>
        <w:pStyle w:val="ListBullet"/>
      </w:pPr>
      <w:r w:rsidRPr="00682408">
        <w:t>PPE relevant to the Village Creek Centre includes but is not limited to the following:</w:t>
      </w:r>
    </w:p>
    <w:p w14:paraId="2391687D" w14:textId="77777777" w:rsidR="004A6D21" w:rsidRPr="001D0598" w:rsidRDefault="004A6D21" w:rsidP="004A6D21">
      <w:pPr>
        <w:rPr>
          <w:rFonts w:asciiTheme="minorHAnsi" w:hAnsiTheme="minorHAnsi" w:cs="Arial"/>
          <w:szCs w:val="24"/>
        </w:rPr>
      </w:pPr>
    </w:p>
    <w:p w14:paraId="2391687E" w14:textId="77777777" w:rsidR="004A6D21" w:rsidRPr="004A6D21" w:rsidRDefault="007961C7" w:rsidP="004A6D21">
      <w:pPr>
        <w:pStyle w:val="Heading2"/>
      </w:pPr>
      <w:bookmarkStart w:id="47" w:name="_Toc492376374"/>
      <w:r>
        <w:t>5</w:t>
      </w:r>
      <w:r w:rsidR="004A6D21" w:rsidRPr="004A6D21">
        <w:t>.3 General PPE</w:t>
      </w:r>
      <w:bookmarkEnd w:id="47"/>
    </w:p>
    <w:p w14:paraId="2391687F" w14:textId="77777777" w:rsidR="00075D82" w:rsidRDefault="00682408" w:rsidP="00B81C3C">
      <w:pPr>
        <w:pStyle w:val="ListBullet"/>
      </w:pPr>
      <w:r w:rsidRPr="00682408">
        <w:t>Safety helmets to AS1801</w:t>
      </w:r>
    </w:p>
    <w:p w14:paraId="23916880" w14:textId="77777777" w:rsidR="00075D82" w:rsidRDefault="00682408" w:rsidP="00B81C3C">
      <w:pPr>
        <w:pStyle w:val="ListBullet"/>
      </w:pPr>
      <w:r w:rsidRPr="00682408">
        <w:t>Protective footwear to AS/NZS 2210:1:1994 including wet area (ELS)</w:t>
      </w:r>
    </w:p>
    <w:p w14:paraId="23916881" w14:textId="77777777" w:rsidR="00075D82" w:rsidRDefault="00682408" w:rsidP="00B81C3C">
      <w:pPr>
        <w:pStyle w:val="ListBullet"/>
      </w:pPr>
      <w:r w:rsidRPr="00682408">
        <w:t>Safety glasses to AS/NZS 1337 - 1992</w:t>
      </w:r>
    </w:p>
    <w:p w14:paraId="23916882" w14:textId="77777777" w:rsidR="00075D82" w:rsidRDefault="00682408" w:rsidP="00B81C3C">
      <w:pPr>
        <w:pStyle w:val="ListBullet"/>
      </w:pPr>
      <w:r w:rsidRPr="00682408">
        <w:t>Ear plugs / muffs to AS 1270</w:t>
      </w:r>
    </w:p>
    <w:p w14:paraId="23916883" w14:textId="77777777" w:rsidR="00075D82" w:rsidRDefault="00682408" w:rsidP="00B81C3C">
      <w:pPr>
        <w:pStyle w:val="ListBullet"/>
      </w:pPr>
      <w:r w:rsidRPr="00682408">
        <w:t>Goggles and visors to AS/NZS 1337 - 1992</w:t>
      </w:r>
    </w:p>
    <w:p w14:paraId="23916884" w14:textId="77777777" w:rsidR="00075D82" w:rsidRDefault="00682408" w:rsidP="00B81C3C">
      <w:pPr>
        <w:pStyle w:val="ListBullet"/>
      </w:pPr>
      <w:r w:rsidRPr="00682408">
        <w:t>Welding aprons to AS 1558 - 1973</w:t>
      </w:r>
    </w:p>
    <w:p w14:paraId="23916885" w14:textId="77777777" w:rsidR="00075D82" w:rsidRDefault="00682408" w:rsidP="00B81C3C">
      <w:pPr>
        <w:pStyle w:val="ListBullet"/>
      </w:pPr>
      <w:r w:rsidRPr="00682408">
        <w:t>Welding goggles to AS/NZS 1337</w:t>
      </w:r>
    </w:p>
    <w:p w14:paraId="23916886" w14:textId="77777777" w:rsidR="00075D82" w:rsidRDefault="00682408" w:rsidP="00B81C3C">
      <w:pPr>
        <w:pStyle w:val="ListBullet"/>
      </w:pPr>
      <w:r w:rsidRPr="00682408">
        <w:t>Welding helmet – lens to AS/NZS 1337, filters to AS/NZS 1338</w:t>
      </w:r>
    </w:p>
    <w:p w14:paraId="23916887" w14:textId="77777777" w:rsidR="00075D82" w:rsidRDefault="00682408" w:rsidP="00B81C3C">
      <w:pPr>
        <w:pStyle w:val="ListBullet"/>
      </w:pPr>
      <w:r w:rsidRPr="00682408">
        <w:t>Gloves to AS2161 – 1978</w:t>
      </w:r>
    </w:p>
    <w:p w14:paraId="23916888" w14:textId="77777777" w:rsidR="00075D82" w:rsidRDefault="00682408" w:rsidP="00B81C3C">
      <w:pPr>
        <w:pStyle w:val="ListBullet"/>
      </w:pPr>
      <w:r w:rsidRPr="00682408">
        <w:lastRenderedPageBreak/>
        <w:t>Respirator ½ masks and disposable to AS 1716 – 1991</w:t>
      </w:r>
    </w:p>
    <w:p w14:paraId="23916889" w14:textId="77777777" w:rsidR="00075D82" w:rsidRDefault="00682408" w:rsidP="00B81C3C">
      <w:pPr>
        <w:pStyle w:val="ListBullet"/>
      </w:pPr>
      <w:r w:rsidRPr="00682408">
        <w:t>Safety vest to AS 4602 – 1999 / 1906.4 – 1997</w:t>
      </w:r>
    </w:p>
    <w:p w14:paraId="2391688A" w14:textId="77777777" w:rsidR="004A6D21" w:rsidRPr="001D0598" w:rsidRDefault="004A6D21" w:rsidP="004A6D21">
      <w:pPr>
        <w:rPr>
          <w:rFonts w:asciiTheme="minorHAnsi" w:hAnsiTheme="minorHAnsi" w:cs="Arial"/>
          <w:szCs w:val="24"/>
        </w:rPr>
      </w:pPr>
      <w:r w:rsidRPr="001D0598">
        <w:rPr>
          <w:rFonts w:asciiTheme="minorHAnsi" w:hAnsiTheme="minorHAnsi" w:cs="Arial"/>
          <w:szCs w:val="24"/>
        </w:rPr>
        <w:t xml:space="preserve"> </w:t>
      </w:r>
    </w:p>
    <w:p w14:paraId="2391688B" w14:textId="77777777" w:rsidR="004A6D21" w:rsidRPr="004A6D21" w:rsidRDefault="007961C7" w:rsidP="004A6D21">
      <w:pPr>
        <w:pStyle w:val="Heading2"/>
      </w:pPr>
      <w:bookmarkStart w:id="48" w:name="_Toc492376375"/>
      <w:r>
        <w:t>5</w:t>
      </w:r>
      <w:r w:rsidR="004A6D21" w:rsidRPr="004A6D21">
        <w:t>.4 Clinical PPE</w:t>
      </w:r>
      <w:bookmarkEnd w:id="48"/>
    </w:p>
    <w:p w14:paraId="2391688C" w14:textId="77777777" w:rsidR="00075D82" w:rsidRDefault="00682408" w:rsidP="00B81C3C">
      <w:pPr>
        <w:pStyle w:val="ListBullet"/>
      </w:pPr>
      <w:r w:rsidRPr="00682408">
        <w:t>Gloves to AS/NZS 4011, 4179 for clinical work associated with possible bio hazard.</w:t>
      </w:r>
    </w:p>
    <w:p w14:paraId="2391688D" w14:textId="77777777" w:rsidR="00075D82" w:rsidRDefault="00682408" w:rsidP="00B81C3C">
      <w:pPr>
        <w:pStyle w:val="ListBullet"/>
      </w:pPr>
      <w:r w:rsidRPr="00682408">
        <w:t>Mask / face shield to AS 4381</w:t>
      </w:r>
    </w:p>
    <w:p w14:paraId="2391688E" w14:textId="77777777" w:rsidR="00075D82" w:rsidRDefault="00682408" w:rsidP="00B81C3C">
      <w:pPr>
        <w:pStyle w:val="ListBullet"/>
      </w:pPr>
      <w:r w:rsidRPr="00682408">
        <w:t>Eye protection to AS 1337</w:t>
      </w:r>
    </w:p>
    <w:p w14:paraId="2391688F" w14:textId="77777777" w:rsidR="00075D82" w:rsidRDefault="00682408" w:rsidP="00B81C3C">
      <w:pPr>
        <w:pStyle w:val="ListBullet"/>
      </w:pPr>
      <w:r w:rsidRPr="00682408">
        <w:t xml:space="preserve">Gowns / aprons to AS 3789.2 / 3789.3 </w:t>
      </w:r>
    </w:p>
    <w:p w14:paraId="23916890" w14:textId="77777777" w:rsidR="00075D82" w:rsidRDefault="00682408" w:rsidP="00B81C3C">
      <w:pPr>
        <w:pStyle w:val="ListBullet"/>
      </w:pPr>
      <w:r w:rsidRPr="00682408">
        <w:t>Protective footwear as above</w:t>
      </w:r>
    </w:p>
    <w:p w14:paraId="23916891" w14:textId="77777777" w:rsidR="004A6D21" w:rsidRPr="001D0598" w:rsidRDefault="004A6D21" w:rsidP="004A6D21">
      <w:pPr>
        <w:rPr>
          <w:rFonts w:asciiTheme="minorHAnsi" w:hAnsiTheme="minorHAnsi" w:cs="Arial"/>
          <w:szCs w:val="24"/>
        </w:rPr>
      </w:pPr>
    </w:p>
    <w:p w14:paraId="23916892" w14:textId="77777777" w:rsidR="004A6D21" w:rsidRPr="004A6D21" w:rsidRDefault="007961C7" w:rsidP="004A6D21">
      <w:pPr>
        <w:pStyle w:val="Heading2"/>
      </w:pPr>
      <w:bookmarkStart w:id="49" w:name="_Toc492376376"/>
      <w:r>
        <w:t>5</w:t>
      </w:r>
      <w:r w:rsidR="004A6D21" w:rsidRPr="004A6D21">
        <w:t>.5 Supply / Storage</w:t>
      </w:r>
      <w:bookmarkEnd w:id="49"/>
    </w:p>
    <w:p w14:paraId="23916893" w14:textId="77777777" w:rsidR="00075D82" w:rsidRDefault="00682408" w:rsidP="00B81C3C">
      <w:pPr>
        <w:pStyle w:val="ListBullet"/>
      </w:pPr>
      <w:r w:rsidRPr="00682408">
        <w:t xml:space="preserve">PPE is to be supplied in quantities to meet both normal and emergency demands. It will be available on request and stored in multiple, easily accessible and clearly marked locations throughout the workplace. </w:t>
      </w:r>
    </w:p>
    <w:p w14:paraId="23916894" w14:textId="77777777" w:rsidR="00075D82" w:rsidRDefault="00682408" w:rsidP="00B81C3C">
      <w:pPr>
        <w:pStyle w:val="ListBullet"/>
      </w:pPr>
      <w:r w:rsidRPr="00682408">
        <w:t xml:space="preserve">It is stored in a manner ensuring it is free from potential damage and contaminants. Currently PPE is stored in designated stations within the Clinical Technology Service workshop, Machine room, Plaster room and Equipment Loan Service wash bay. Additional individual PPE is stored by staff at their respective benches and/or workstations. </w:t>
      </w:r>
    </w:p>
    <w:p w14:paraId="23916895" w14:textId="77777777" w:rsidR="004A6D21" w:rsidRPr="001D0598" w:rsidRDefault="004A6D21" w:rsidP="004A6D21">
      <w:pPr>
        <w:rPr>
          <w:rFonts w:asciiTheme="minorHAnsi" w:hAnsiTheme="minorHAnsi" w:cs="Arial"/>
          <w:szCs w:val="24"/>
        </w:rPr>
      </w:pPr>
    </w:p>
    <w:p w14:paraId="23916896" w14:textId="77777777" w:rsidR="004A6D21" w:rsidRPr="004A6D21" w:rsidRDefault="007961C7" w:rsidP="004A6D21">
      <w:pPr>
        <w:pStyle w:val="Heading2"/>
      </w:pPr>
      <w:bookmarkStart w:id="50" w:name="_Toc492376377"/>
      <w:r>
        <w:t>5</w:t>
      </w:r>
      <w:r w:rsidR="004A6D21" w:rsidRPr="004A6D21">
        <w:t>.6 Training</w:t>
      </w:r>
      <w:bookmarkEnd w:id="50"/>
    </w:p>
    <w:p w14:paraId="23916897" w14:textId="77777777" w:rsidR="004A6D21" w:rsidRPr="001D0598" w:rsidRDefault="004A6D21" w:rsidP="004A6D21">
      <w:pPr>
        <w:rPr>
          <w:rFonts w:asciiTheme="minorHAnsi" w:hAnsiTheme="minorHAnsi" w:cs="Arial"/>
          <w:szCs w:val="24"/>
        </w:rPr>
      </w:pPr>
      <w:r w:rsidRPr="001D0598">
        <w:rPr>
          <w:rFonts w:asciiTheme="minorHAnsi" w:hAnsiTheme="minorHAnsi" w:cs="Arial"/>
          <w:szCs w:val="24"/>
        </w:rPr>
        <w:t>Training in the correct use, maintenance and storage of supplied PPE is provided via:</w:t>
      </w:r>
    </w:p>
    <w:p w14:paraId="23916898" w14:textId="77777777" w:rsidR="00075D82" w:rsidRDefault="00DB03A8" w:rsidP="00B81C3C">
      <w:pPr>
        <w:pStyle w:val="ListBullet"/>
      </w:pPr>
      <w:r>
        <w:t>Workshop/</w:t>
      </w:r>
      <w:r w:rsidR="004A6D21" w:rsidRPr="001D0598">
        <w:t>Equipment Services orientation.</w:t>
      </w:r>
    </w:p>
    <w:p w14:paraId="23916899" w14:textId="77777777" w:rsidR="00075D82" w:rsidRDefault="004A6D21" w:rsidP="00B81C3C">
      <w:pPr>
        <w:pStyle w:val="ListBullet"/>
      </w:pPr>
      <w:r w:rsidRPr="001D0598">
        <w:t xml:space="preserve">Annual competency machinery assessments. </w:t>
      </w:r>
    </w:p>
    <w:p w14:paraId="2391689A" w14:textId="77777777" w:rsidR="004A6D21" w:rsidRPr="00DB03A8" w:rsidRDefault="004A6D21" w:rsidP="00B81C3C">
      <w:pPr>
        <w:pStyle w:val="ListBullet"/>
      </w:pPr>
      <w:r w:rsidRPr="001D0598">
        <w:t>Regular staff meetings and in-service instruction where appropriate.</w:t>
      </w:r>
    </w:p>
    <w:p w14:paraId="2391689B" w14:textId="77777777" w:rsidR="00075D82" w:rsidRDefault="00682408" w:rsidP="00B81C3C">
      <w:pPr>
        <w:pStyle w:val="ListBullet"/>
      </w:pPr>
      <w:r w:rsidRPr="00682408">
        <w:t>Additional training will be provided as new systems or technology become available.</w:t>
      </w:r>
    </w:p>
    <w:p w14:paraId="2391689C" w14:textId="77777777" w:rsidR="004A6D21" w:rsidRPr="001D0598" w:rsidRDefault="004A6D21" w:rsidP="004A6D21">
      <w:pPr>
        <w:rPr>
          <w:rFonts w:asciiTheme="minorHAnsi" w:hAnsiTheme="minorHAnsi" w:cs="Arial"/>
          <w:szCs w:val="24"/>
        </w:rPr>
      </w:pPr>
    </w:p>
    <w:p w14:paraId="2391689D" w14:textId="77777777" w:rsidR="004A6D21" w:rsidRPr="004A6D21" w:rsidRDefault="007961C7" w:rsidP="004A6D21">
      <w:pPr>
        <w:pStyle w:val="Heading2"/>
      </w:pPr>
      <w:bookmarkStart w:id="51" w:name="_Toc492376378"/>
      <w:r>
        <w:t>5</w:t>
      </w:r>
      <w:r w:rsidR="004A6D21" w:rsidRPr="004A6D21">
        <w:t>.7 Use of PPE / Staff responsibilities</w:t>
      </w:r>
      <w:bookmarkEnd w:id="51"/>
    </w:p>
    <w:p w14:paraId="2391689E" w14:textId="77777777" w:rsidR="004A6D21" w:rsidRPr="007C7CE9" w:rsidRDefault="00682408" w:rsidP="00B81C3C">
      <w:pPr>
        <w:pStyle w:val="ListBullet"/>
      </w:pPr>
      <w:r w:rsidRPr="00682408">
        <w:t xml:space="preserve">Any issues involving PPE </w:t>
      </w:r>
      <w:r w:rsidR="00583DFC">
        <w:t>should</w:t>
      </w:r>
      <w:r w:rsidR="000C5E5B">
        <w:t xml:space="preserve"> </w:t>
      </w:r>
      <w:r w:rsidRPr="00682408">
        <w:t xml:space="preserve">be referred to the manager of the relevant area. </w:t>
      </w:r>
    </w:p>
    <w:p w14:paraId="2391689F" w14:textId="77777777" w:rsidR="004A6D21" w:rsidRPr="007C7CE9" w:rsidRDefault="000C5E5B" w:rsidP="00B81C3C">
      <w:pPr>
        <w:pStyle w:val="ListBullet"/>
      </w:pPr>
      <w:r w:rsidRPr="00682408">
        <w:t xml:space="preserve">The </w:t>
      </w:r>
      <w:r>
        <w:t>Work Health and Safety Regulation 2011</w:t>
      </w:r>
      <w:r w:rsidRPr="00682408">
        <w:t xml:space="preserve"> </w:t>
      </w:r>
      <w:r w:rsidR="0039349C">
        <w:t>Chapter 3, Part 3.2, Division 3.2.5, Section 46</w:t>
      </w:r>
      <w:r w:rsidR="00682408" w:rsidRPr="00682408">
        <w:t xml:space="preserve"> provides specific responsibilities for staff with regard to PPE. </w:t>
      </w:r>
      <w:r w:rsidR="007C7CE9">
        <w:t xml:space="preserve"> </w:t>
      </w:r>
      <w:r w:rsidR="004A6D21" w:rsidRPr="007C7CE9">
        <w:t>It states:</w:t>
      </w:r>
    </w:p>
    <w:p w14:paraId="239168A0" w14:textId="77777777" w:rsidR="004A6D21" w:rsidRPr="001D0598" w:rsidRDefault="004A6D21" w:rsidP="00B81C3C">
      <w:pPr>
        <w:pStyle w:val="ListParagraph"/>
        <w:numPr>
          <w:ilvl w:val="0"/>
          <w:numId w:val="33"/>
        </w:numPr>
      </w:pPr>
      <w:r w:rsidRPr="001D0598">
        <w:t>Staff must use PPE in accordance with training and instruction provided.</w:t>
      </w:r>
    </w:p>
    <w:p w14:paraId="239168A1" w14:textId="77777777" w:rsidR="004A6D21" w:rsidRPr="001D0598" w:rsidRDefault="004A6D21" w:rsidP="00B81C3C">
      <w:pPr>
        <w:pStyle w:val="ListParagraph"/>
        <w:numPr>
          <w:ilvl w:val="0"/>
          <w:numId w:val="33"/>
        </w:numPr>
      </w:pPr>
      <w:r w:rsidRPr="001D0598">
        <w:t>Staff must not misuse or damage PPE.</w:t>
      </w:r>
    </w:p>
    <w:p w14:paraId="239168A2" w14:textId="77777777" w:rsidR="004A6D21" w:rsidRPr="001D0598" w:rsidRDefault="004A6D21" w:rsidP="00B81C3C">
      <w:pPr>
        <w:pStyle w:val="ListParagraph"/>
        <w:numPr>
          <w:ilvl w:val="0"/>
          <w:numId w:val="33"/>
        </w:numPr>
      </w:pPr>
      <w:r w:rsidRPr="001D0598">
        <w:t>Staff must notify the manager / employer as soon as possible when there is unavailable, damaged, defective, unhygienic or otherwise inappropriate PPE.</w:t>
      </w:r>
    </w:p>
    <w:p w14:paraId="239168A3" w14:textId="77777777" w:rsidR="00662DC4" w:rsidRDefault="00662DC4" w:rsidP="00662DC4">
      <w:pPr>
        <w:rPr>
          <w:rFonts w:cs="Arial"/>
          <w:b/>
          <w:szCs w:val="24"/>
        </w:rPr>
      </w:pPr>
    </w:p>
    <w:p w14:paraId="239168A4" w14:textId="77777777" w:rsidR="007B6904" w:rsidRPr="00EB508C" w:rsidRDefault="00FA42CF" w:rsidP="00EB508C">
      <w:pPr>
        <w:jc w:val="right"/>
        <w:rPr>
          <w:rFonts w:cs="Arial"/>
          <w:i/>
          <w:color w:val="0000FF"/>
          <w:szCs w:val="24"/>
          <w:u w:val="single"/>
        </w:rPr>
      </w:pPr>
      <w:hyperlink w:anchor="Contents" w:history="1">
        <w:r w:rsidR="00662DC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8A6" w14:textId="77777777" w:rsidTr="00B21043">
        <w:trPr>
          <w:cantSplit/>
          <w:trHeight w:val="285"/>
        </w:trPr>
        <w:tc>
          <w:tcPr>
            <w:tcW w:w="9158" w:type="dxa"/>
            <w:shd w:val="clear" w:color="auto" w:fill="A6A6A6" w:themeFill="background1" w:themeFillShade="A6"/>
          </w:tcPr>
          <w:p w14:paraId="239168A5" w14:textId="77777777" w:rsidR="007B6904" w:rsidRPr="00CD1C0E" w:rsidRDefault="00FF56DD" w:rsidP="00FF56DD">
            <w:pPr>
              <w:pStyle w:val="Heading1"/>
            </w:pPr>
            <w:bookmarkStart w:id="52" w:name="_Toc389473287"/>
            <w:bookmarkStart w:id="53" w:name="_Toc410818162"/>
            <w:bookmarkStart w:id="54" w:name="_Toc492376379"/>
            <w:r>
              <w:t xml:space="preserve">Related Policies, </w:t>
            </w:r>
            <w:r w:rsidR="007B6904">
              <w:t>Procedures</w:t>
            </w:r>
            <w:bookmarkEnd w:id="52"/>
            <w:r>
              <w:t>, Guidelines and Legislation</w:t>
            </w:r>
            <w:bookmarkEnd w:id="53"/>
            <w:bookmarkEnd w:id="54"/>
          </w:p>
        </w:tc>
      </w:tr>
    </w:tbl>
    <w:p w14:paraId="239168A7" w14:textId="77777777" w:rsidR="007B6904" w:rsidRDefault="007B6904" w:rsidP="007B6904">
      <w:pPr>
        <w:rPr>
          <w:szCs w:val="24"/>
        </w:rPr>
      </w:pPr>
    </w:p>
    <w:p w14:paraId="239168A8" w14:textId="77777777" w:rsidR="00EB508C" w:rsidRPr="00EB508C" w:rsidRDefault="00EB508C" w:rsidP="007B6904">
      <w:pPr>
        <w:rPr>
          <w:b/>
          <w:szCs w:val="24"/>
        </w:rPr>
      </w:pPr>
      <w:r w:rsidRPr="00EB508C">
        <w:rPr>
          <w:b/>
          <w:szCs w:val="24"/>
        </w:rPr>
        <w:t>Policies</w:t>
      </w:r>
    </w:p>
    <w:p w14:paraId="239168A9" w14:textId="77777777" w:rsidR="00EB508C" w:rsidRPr="00B81C3C" w:rsidRDefault="00EB508C" w:rsidP="00B81C3C">
      <w:pPr>
        <w:pStyle w:val="ListBullet"/>
      </w:pPr>
      <w:bookmarkStart w:id="55" w:name="_Toc398716944"/>
      <w:r w:rsidRPr="00B81C3C">
        <w:t xml:space="preserve">ACT Health Waste Management Policy-Document </w:t>
      </w:r>
    </w:p>
    <w:p w14:paraId="239168AA" w14:textId="77777777" w:rsidR="00EB508C" w:rsidRPr="00B81C3C" w:rsidRDefault="00EB508C" w:rsidP="00B81C3C">
      <w:pPr>
        <w:pStyle w:val="ListBullet"/>
      </w:pPr>
      <w:r w:rsidRPr="00B81C3C">
        <w:t xml:space="preserve">ACT Health Directorate Work Health and  Safety Policy </w:t>
      </w:r>
    </w:p>
    <w:p w14:paraId="239168AB" w14:textId="77777777" w:rsidR="00EB508C" w:rsidRPr="00B81C3C" w:rsidRDefault="00EB508C" w:rsidP="00B81C3C">
      <w:pPr>
        <w:pStyle w:val="ListBullet"/>
      </w:pPr>
      <w:r w:rsidRPr="00B81C3C">
        <w:t xml:space="preserve">ACT Health Directorate Fatigue Management policy 2012 </w:t>
      </w:r>
    </w:p>
    <w:p w14:paraId="239168AC" w14:textId="77777777" w:rsidR="00EB508C" w:rsidRPr="00B81C3C" w:rsidRDefault="00EB508C" w:rsidP="00B81C3C">
      <w:pPr>
        <w:pStyle w:val="ListBullet"/>
      </w:pPr>
      <w:r w:rsidRPr="00B81C3C">
        <w:lastRenderedPageBreak/>
        <w:t>ACT Health Directorate Acceptable Uses of Information and Communications Technology Resources policy 2012</w:t>
      </w:r>
    </w:p>
    <w:p w14:paraId="239168AD" w14:textId="77777777" w:rsidR="00EB508C" w:rsidRPr="00B81C3C" w:rsidRDefault="00EB508C" w:rsidP="00B81C3C">
      <w:pPr>
        <w:pStyle w:val="ListBullet"/>
      </w:pPr>
      <w:r w:rsidRPr="00B81C3C">
        <w:t xml:space="preserve">ACT Health Dangerous Substances Management Policy </w:t>
      </w:r>
    </w:p>
    <w:p w14:paraId="239168AE" w14:textId="77777777" w:rsidR="0039349C" w:rsidRPr="00B81C3C" w:rsidRDefault="0039349C" w:rsidP="00B81C3C">
      <w:pPr>
        <w:pStyle w:val="ListBullet"/>
        <w:rPr>
          <w:szCs w:val="24"/>
        </w:rPr>
      </w:pPr>
      <w:r w:rsidRPr="00B81C3C">
        <w:rPr>
          <w:szCs w:val="24"/>
        </w:rPr>
        <w:t xml:space="preserve">ACT Health Emergency Management Plans </w:t>
      </w:r>
    </w:p>
    <w:p w14:paraId="239168AF" w14:textId="77777777" w:rsidR="0039349C" w:rsidRPr="0039349C" w:rsidRDefault="0039349C" w:rsidP="00EB508C">
      <w:pPr>
        <w:pStyle w:val="ListBullet"/>
        <w:numPr>
          <w:ilvl w:val="0"/>
          <w:numId w:val="0"/>
        </w:numPr>
        <w:ind w:left="426" w:hanging="426"/>
        <w:rPr>
          <w:rFonts w:cs="Arial"/>
        </w:rPr>
      </w:pPr>
    </w:p>
    <w:p w14:paraId="239168B0" w14:textId="77777777" w:rsidR="00EB508C" w:rsidRPr="00EB508C" w:rsidRDefault="00EB508C" w:rsidP="00EB508C">
      <w:pPr>
        <w:pStyle w:val="ListBullet"/>
        <w:numPr>
          <w:ilvl w:val="0"/>
          <w:numId w:val="0"/>
        </w:numPr>
        <w:ind w:left="426" w:hanging="426"/>
        <w:rPr>
          <w:rFonts w:cs="Arial"/>
          <w:b/>
        </w:rPr>
      </w:pPr>
      <w:r w:rsidRPr="00EB508C">
        <w:rPr>
          <w:rFonts w:cs="Arial"/>
          <w:b/>
        </w:rPr>
        <w:t>Procedures</w:t>
      </w:r>
    </w:p>
    <w:p w14:paraId="239168B1" w14:textId="77777777" w:rsidR="007A5A65" w:rsidRDefault="007A5A65" w:rsidP="00EB508C">
      <w:pPr>
        <w:pStyle w:val="ListBullet"/>
      </w:pPr>
      <w:r w:rsidRPr="007A5A65">
        <w:t>Canberra Hospital and Health Services</w:t>
      </w:r>
      <w:bookmarkEnd w:id="55"/>
      <w:r>
        <w:t xml:space="preserve"> </w:t>
      </w:r>
      <w:r w:rsidRPr="007A5A65">
        <w:t>Clinical</w:t>
      </w:r>
      <w:r w:rsidRPr="007A5A65">
        <w:rPr>
          <w:i/>
        </w:rPr>
        <w:t xml:space="preserve"> </w:t>
      </w:r>
      <w:r w:rsidRPr="007A5A65">
        <w:t>Procedure</w:t>
      </w:r>
      <w:r>
        <w:t xml:space="preserve"> </w:t>
      </w:r>
      <w:r w:rsidRPr="007A5A65">
        <w:t>Healthcare Associated Infections</w:t>
      </w:r>
      <w:r>
        <w:t xml:space="preserve"> </w:t>
      </w:r>
    </w:p>
    <w:p w14:paraId="239168B2" w14:textId="77777777" w:rsidR="00EB508C" w:rsidRDefault="00EB508C" w:rsidP="00EB508C">
      <w:pPr>
        <w:pStyle w:val="ListBullet"/>
        <w:numPr>
          <w:ilvl w:val="0"/>
          <w:numId w:val="0"/>
        </w:numPr>
        <w:ind w:left="426" w:hanging="426"/>
      </w:pPr>
    </w:p>
    <w:p w14:paraId="239168B3" w14:textId="77777777" w:rsidR="00EB508C" w:rsidRPr="00EB508C" w:rsidRDefault="00EB508C" w:rsidP="00EB508C">
      <w:pPr>
        <w:pStyle w:val="ListBullet"/>
        <w:numPr>
          <w:ilvl w:val="0"/>
          <w:numId w:val="0"/>
        </w:numPr>
        <w:ind w:left="426" w:hanging="426"/>
        <w:rPr>
          <w:b/>
        </w:rPr>
      </w:pPr>
      <w:r w:rsidRPr="00EB508C">
        <w:rPr>
          <w:b/>
        </w:rPr>
        <w:t xml:space="preserve">Legislation </w:t>
      </w:r>
    </w:p>
    <w:p w14:paraId="239168B4" w14:textId="77777777" w:rsidR="004A6D21" w:rsidRPr="00902C6D" w:rsidRDefault="004A6D21" w:rsidP="00EB508C">
      <w:pPr>
        <w:pStyle w:val="ListBullet"/>
        <w:rPr>
          <w:rFonts w:cs="Arial"/>
          <w:i/>
        </w:rPr>
      </w:pPr>
      <w:r w:rsidRPr="00EB508C">
        <w:rPr>
          <w:rFonts w:cs="Arial"/>
          <w:i/>
        </w:rPr>
        <w:t xml:space="preserve">Work Health and Safety Act </w:t>
      </w:r>
      <w:r w:rsidRPr="00EB508C">
        <w:rPr>
          <w:rFonts w:cs="Arial"/>
        </w:rPr>
        <w:t>2011</w:t>
      </w:r>
    </w:p>
    <w:p w14:paraId="239168B5" w14:textId="77777777" w:rsidR="00902C6D" w:rsidRPr="00EB508C" w:rsidRDefault="00902C6D" w:rsidP="00EB508C">
      <w:pPr>
        <w:pStyle w:val="ListBullet"/>
        <w:rPr>
          <w:rFonts w:cs="Arial"/>
          <w:i/>
        </w:rPr>
      </w:pPr>
      <w:r>
        <w:rPr>
          <w:rFonts w:cs="Arial"/>
          <w:i/>
        </w:rPr>
        <w:t xml:space="preserve">Work Health and Safety Regulation </w:t>
      </w:r>
      <w:r w:rsidRPr="00B81C3C">
        <w:rPr>
          <w:rFonts w:cs="Arial"/>
        </w:rPr>
        <w:t>2011</w:t>
      </w:r>
    </w:p>
    <w:p w14:paraId="239168B6" w14:textId="77777777" w:rsidR="004A6D21" w:rsidRPr="00EB508C" w:rsidRDefault="004A6D21" w:rsidP="00EB508C">
      <w:pPr>
        <w:pStyle w:val="ListBullet"/>
        <w:rPr>
          <w:rFonts w:cs="Arial"/>
          <w:i/>
        </w:rPr>
      </w:pPr>
      <w:r w:rsidRPr="0039349C">
        <w:rPr>
          <w:rFonts w:cs="Arial"/>
          <w:i/>
        </w:rPr>
        <w:t xml:space="preserve">Public Sector Management Act </w:t>
      </w:r>
      <w:r w:rsidRPr="00B81C3C">
        <w:rPr>
          <w:rFonts w:cs="Arial"/>
        </w:rPr>
        <w:t>1994</w:t>
      </w:r>
    </w:p>
    <w:p w14:paraId="239168B7" w14:textId="77777777" w:rsidR="00EB508C" w:rsidRDefault="00EB508C" w:rsidP="00EB508C">
      <w:pPr>
        <w:pStyle w:val="ListBullet"/>
        <w:numPr>
          <w:ilvl w:val="0"/>
          <w:numId w:val="0"/>
        </w:numPr>
        <w:ind w:left="426" w:hanging="426"/>
        <w:rPr>
          <w:rFonts w:cs="Arial"/>
        </w:rPr>
      </w:pPr>
    </w:p>
    <w:p w14:paraId="239168B8" w14:textId="77777777" w:rsidR="00EB508C" w:rsidRPr="00EB508C" w:rsidRDefault="00EB508C" w:rsidP="00EB508C">
      <w:pPr>
        <w:pStyle w:val="ListBullet"/>
        <w:numPr>
          <w:ilvl w:val="0"/>
          <w:numId w:val="0"/>
        </w:numPr>
        <w:ind w:left="426" w:hanging="426"/>
        <w:rPr>
          <w:rFonts w:cs="Arial"/>
          <w:b/>
        </w:rPr>
      </w:pPr>
      <w:r w:rsidRPr="00EB508C">
        <w:rPr>
          <w:rFonts w:cs="Arial"/>
          <w:b/>
        </w:rPr>
        <w:t>Standards and Agreements</w:t>
      </w:r>
    </w:p>
    <w:p w14:paraId="239168B9" w14:textId="77777777" w:rsidR="004A6D21" w:rsidRPr="004A6D21" w:rsidRDefault="00484863" w:rsidP="00EB508C">
      <w:pPr>
        <w:pStyle w:val="ListBullet"/>
        <w:rPr>
          <w:rFonts w:cs="Arial"/>
        </w:rPr>
      </w:pPr>
      <w:r>
        <w:rPr>
          <w:rFonts w:cs="Arial"/>
        </w:rPr>
        <w:t>ACT Health Certified Agreements</w:t>
      </w:r>
    </w:p>
    <w:p w14:paraId="239168BA" w14:textId="77777777" w:rsidR="004A6D21" w:rsidRPr="004A6D21" w:rsidRDefault="004A6D21" w:rsidP="00EB508C">
      <w:pPr>
        <w:pStyle w:val="ListBullet"/>
        <w:rPr>
          <w:rFonts w:cs="Arial"/>
        </w:rPr>
      </w:pPr>
      <w:r w:rsidRPr="004A6D21">
        <w:rPr>
          <w:rFonts w:cs="Arial"/>
        </w:rPr>
        <w:t>Enterprise Bargaining Agreements</w:t>
      </w:r>
    </w:p>
    <w:p w14:paraId="239168BB" w14:textId="77777777" w:rsidR="004A6D21" w:rsidRPr="004A6D21" w:rsidRDefault="004A6D21" w:rsidP="00EB508C">
      <w:pPr>
        <w:pStyle w:val="ListBullet"/>
        <w:rPr>
          <w:rFonts w:cs="Arial"/>
        </w:rPr>
      </w:pPr>
      <w:r w:rsidRPr="004A6D21">
        <w:rPr>
          <w:rFonts w:cs="Arial"/>
        </w:rPr>
        <w:t>Australian Standard AS3745-2002, Emergency control organisation and procedures for buildings, structures and workplaces</w:t>
      </w:r>
    </w:p>
    <w:p w14:paraId="239168BC" w14:textId="77777777" w:rsidR="004A6D21" w:rsidRPr="004A6D21" w:rsidRDefault="004A6D21" w:rsidP="00EB508C">
      <w:pPr>
        <w:pStyle w:val="ListBullet"/>
        <w:rPr>
          <w:rFonts w:cs="Arial"/>
        </w:rPr>
      </w:pPr>
      <w:r w:rsidRPr="004A6D21">
        <w:rPr>
          <w:rFonts w:cs="Arial"/>
        </w:rPr>
        <w:t>Australian Standard AS4083-1997, planning for emergencies – health care facilities</w:t>
      </w:r>
    </w:p>
    <w:p w14:paraId="239168BD" w14:textId="77777777" w:rsidR="007B6904" w:rsidRPr="00FF56DD" w:rsidRDefault="007B6904" w:rsidP="007B6904">
      <w:pPr>
        <w:ind w:left="720"/>
        <w:rPr>
          <w:rFonts w:cs="Arial"/>
          <w:i/>
          <w:szCs w:val="24"/>
        </w:rPr>
      </w:pPr>
    </w:p>
    <w:p w14:paraId="239168BE" w14:textId="77777777" w:rsidR="007B6904" w:rsidRDefault="00FA42CF"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239168C0" w14:textId="77777777" w:rsidTr="00B21043">
        <w:trPr>
          <w:cantSplit/>
          <w:trHeight w:val="285"/>
        </w:trPr>
        <w:tc>
          <w:tcPr>
            <w:tcW w:w="9158" w:type="dxa"/>
            <w:shd w:val="clear" w:color="auto" w:fill="A6A6A6" w:themeFill="background1" w:themeFillShade="A6"/>
          </w:tcPr>
          <w:p w14:paraId="239168BF" w14:textId="77777777" w:rsidR="007B6904" w:rsidRPr="00CD1C0E" w:rsidRDefault="007B6904" w:rsidP="004213C3">
            <w:pPr>
              <w:pStyle w:val="Heading1"/>
            </w:pPr>
            <w:bookmarkStart w:id="56" w:name="_Toc389473288"/>
            <w:bookmarkStart w:id="57" w:name="_Toc410818163"/>
            <w:bookmarkStart w:id="58" w:name="_Toc492376380"/>
            <w:r>
              <w:t>References</w:t>
            </w:r>
            <w:bookmarkEnd w:id="56"/>
            <w:bookmarkEnd w:id="57"/>
            <w:bookmarkEnd w:id="58"/>
          </w:p>
        </w:tc>
      </w:tr>
    </w:tbl>
    <w:p w14:paraId="239168C1" w14:textId="77777777" w:rsidR="007B6904" w:rsidRPr="00DE4E25" w:rsidRDefault="007B6904" w:rsidP="007B6904">
      <w:pPr>
        <w:rPr>
          <w:rFonts w:asciiTheme="majorHAnsi" w:hAnsiTheme="majorHAnsi" w:cstheme="majorHAnsi"/>
          <w:szCs w:val="24"/>
        </w:rPr>
      </w:pPr>
      <w:bookmarkStart w:id="59" w:name="_Toc389131245"/>
    </w:p>
    <w:bookmarkEnd w:id="59"/>
    <w:p w14:paraId="239168C2" w14:textId="77777777" w:rsidR="004A6D21" w:rsidRPr="004A6D21" w:rsidRDefault="004A6D21" w:rsidP="00531F3B">
      <w:pPr>
        <w:pStyle w:val="ListParagraph"/>
        <w:numPr>
          <w:ilvl w:val="0"/>
          <w:numId w:val="11"/>
        </w:numPr>
        <w:rPr>
          <w:rFonts w:asciiTheme="minorHAnsi" w:hAnsiTheme="minorHAnsi" w:cs="Arial"/>
          <w:szCs w:val="24"/>
        </w:rPr>
      </w:pPr>
      <w:r w:rsidRPr="004A6D21">
        <w:rPr>
          <w:rFonts w:asciiTheme="minorHAnsi" w:hAnsiTheme="minorHAnsi" w:cs="Arial"/>
          <w:szCs w:val="24"/>
        </w:rPr>
        <w:t xml:space="preserve">Clinical Technology Service Workplace Safety Orientation </w:t>
      </w:r>
    </w:p>
    <w:p w14:paraId="239168C3" w14:textId="77777777" w:rsidR="004A6D21" w:rsidRPr="004A6D21" w:rsidRDefault="004A6D21" w:rsidP="00531F3B">
      <w:pPr>
        <w:pStyle w:val="ListParagraph"/>
        <w:numPr>
          <w:ilvl w:val="0"/>
          <w:numId w:val="11"/>
        </w:numPr>
        <w:outlineLvl w:val="0"/>
        <w:rPr>
          <w:rFonts w:asciiTheme="minorHAnsi" w:hAnsiTheme="minorHAnsi" w:cs="Arial"/>
          <w:szCs w:val="24"/>
        </w:rPr>
      </w:pPr>
      <w:r w:rsidRPr="004A6D21">
        <w:rPr>
          <w:rFonts w:asciiTheme="minorHAnsi" w:hAnsiTheme="minorHAnsi" w:cs="Arial"/>
          <w:szCs w:val="24"/>
        </w:rPr>
        <w:t>Health Directorate Code of Conduct</w:t>
      </w:r>
    </w:p>
    <w:p w14:paraId="239168C4" w14:textId="77777777" w:rsidR="004A6D21" w:rsidRPr="004A6D21" w:rsidRDefault="004A6D21" w:rsidP="00531F3B">
      <w:pPr>
        <w:pStyle w:val="ListParagraph"/>
        <w:numPr>
          <w:ilvl w:val="0"/>
          <w:numId w:val="11"/>
        </w:numPr>
        <w:outlineLvl w:val="0"/>
        <w:rPr>
          <w:rFonts w:asciiTheme="minorHAnsi" w:hAnsiTheme="minorHAnsi" w:cs="Arial"/>
          <w:szCs w:val="24"/>
        </w:rPr>
      </w:pPr>
      <w:r w:rsidRPr="004A6D21">
        <w:rPr>
          <w:rFonts w:asciiTheme="minorHAnsi" w:hAnsiTheme="minorHAnsi" w:cs="Arial"/>
          <w:szCs w:val="24"/>
        </w:rPr>
        <w:t>Village Creek Register of Dangerous Substances, parts 1 and 2.</w:t>
      </w:r>
    </w:p>
    <w:p w14:paraId="239168C5" w14:textId="77777777" w:rsidR="004A6D21" w:rsidRPr="00DE4E25" w:rsidRDefault="004A6D21" w:rsidP="004A6D21">
      <w:pPr>
        <w:rPr>
          <w:szCs w:val="24"/>
        </w:rPr>
      </w:pPr>
    </w:p>
    <w:p w14:paraId="239168C6" w14:textId="77777777" w:rsidR="00C20D67" w:rsidRDefault="00FA42CF" w:rsidP="00AC7025">
      <w:pPr>
        <w:jc w:val="right"/>
        <w:rPr>
          <w:rStyle w:val="Hyperlink"/>
          <w:rFonts w:cs="Arial"/>
          <w:i/>
          <w:szCs w:val="24"/>
        </w:rPr>
      </w:pPr>
      <w:hyperlink w:anchor="Contents" w:history="1">
        <w:r w:rsidR="007B6904" w:rsidRPr="00590902">
          <w:rPr>
            <w:rStyle w:val="Hyperlink"/>
            <w:rFonts w:cs="Arial"/>
            <w:i/>
            <w:szCs w:val="24"/>
          </w:rPr>
          <w:t>Back to Table of Contents</w:t>
        </w:r>
      </w:hyperlink>
      <w:bookmarkStart w:id="60" w:name="_Toc396995664"/>
    </w:p>
    <w:tbl>
      <w:tblPr>
        <w:tblpPr w:leftFromText="180" w:rightFromText="180" w:vertAnchor="text" w:horzAnchor="margin" w:tblpX="108" w:tblpY="181"/>
        <w:tblW w:w="9158" w:type="dxa"/>
        <w:tblLook w:val="0000" w:firstRow="0" w:lastRow="0" w:firstColumn="0" w:lastColumn="0" w:noHBand="0" w:noVBand="0"/>
      </w:tblPr>
      <w:tblGrid>
        <w:gridCol w:w="9158"/>
      </w:tblGrid>
      <w:tr w:rsidR="00921F59" w:rsidRPr="000F1F60" w14:paraId="6E463D2D" w14:textId="77777777" w:rsidTr="0076266A">
        <w:trPr>
          <w:cantSplit/>
          <w:trHeight w:val="285"/>
        </w:trPr>
        <w:tc>
          <w:tcPr>
            <w:tcW w:w="9158" w:type="dxa"/>
            <w:shd w:val="clear" w:color="auto" w:fill="A6A6A6" w:themeFill="background1" w:themeFillShade="A6"/>
          </w:tcPr>
          <w:p w14:paraId="0B1CE33C" w14:textId="77777777" w:rsidR="00921F59" w:rsidRPr="000F1F60" w:rsidRDefault="00921F59" w:rsidP="0076266A">
            <w:pPr>
              <w:pStyle w:val="Heading1"/>
            </w:pPr>
            <w:bookmarkStart w:id="61" w:name="_Toc492376381"/>
            <w:r>
              <w:t>Attachments</w:t>
            </w:r>
            <w:bookmarkEnd w:id="61"/>
          </w:p>
        </w:tc>
      </w:tr>
    </w:tbl>
    <w:p w14:paraId="21BD315D" w14:textId="55E6779C" w:rsidR="00921F59" w:rsidRDefault="00921F59" w:rsidP="00AC7025">
      <w:pPr>
        <w:jc w:val="right"/>
        <w:rPr>
          <w:rFonts w:cs="Calibri,Bold"/>
          <w:bCs/>
          <w:i/>
          <w:szCs w:val="24"/>
          <w:lang w:eastAsia="en-AU"/>
        </w:rPr>
      </w:pPr>
    </w:p>
    <w:p w14:paraId="3DD67C0C" w14:textId="6861B831" w:rsidR="00921F59" w:rsidRPr="00921F59" w:rsidRDefault="00921F59" w:rsidP="00921F59">
      <w:pPr>
        <w:rPr>
          <w:rFonts w:cs="Calibri,Bold"/>
          <w:bCs/>
          <w:szCs w:val="24"/>
          <w:lang w:eastAsia="en-AU"/>
        </w:rPr>
      </w:pPr>
      <w:r>
        <w:rPr>
          <w:rFonts w:cs="Calibri,Bold"/>
          <w:bCs/>
          <w:szCs w:val="24"/>
          <w:lang w:eastAsia="en-AU"/>
        </w:rPr>
        <w:t>Village Creek</w:t>
      </w:r>
    </w:p>
    <w:p w14:paraId="1367147F" w14:textId="77777777" w:rsidR="00921F59" w:rsidRDefault="00921F59" w:rsidP="00AC7025">
      <w:pPr>
        <w:jc w:val="right"/>
        <w:rPr>
          <w:rFonts w:cs="Calibri,Bold"/>
          <w:bCs/>
          <w:i/>
          <w:szCs w:val="24"/>
          <w:lang w:eastAsia="en-AU"/>
        </w:rPr>
      </w:pPr>
    </w:p>
    <w:p w14:paraId="4AAFD0B4" w14:textId="5EE2FD69" w:rsidR="00921F59" w:rsidRPr="00921F59" w:rsidRDefault="00FA42CF" w:rsidP="00921F59">
      <w:pPr>
        <w:jc w:val="right"/>
        <w:rPr>
          <w:rFonts w:cs="Arial"/>
          <w:i/>
          <w:color w:val="0000FF"/>
          <w:szCs w:val="24"/>
          <w:u w:val="single"/>
        </w:rPr>
      </w:pPr>
      <w:hyperlink w:anchor="Contents" w:history="1">
        <w:r w:rsidR="00921F59" w:rsidRPr="00590902">
          <w:rPr>
            <w:rStyle w:val="Hyperlink"/>
            <w:rFonts w:cs="Arial"/>
            <w:i/>
            <w:szCs w:val="24"/>
          </w:rPr>
          <w:t>Back to Table of Contents</w:t>
        </w:r>
      </w:hyperlink>
    </w:p>
    <w:p w14:paraId="5427352B" w14:textId="77777777" w:rsidR="00921F59" w:rsidRDefault="00921F59">
      <w:bookmarkStart w:id="62" w:name="_Toc410818166"/>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2405CF" w:rsidRPr="000F1F60" w14:paraId="239168C8" w14:textId="77777777" w:rsidTr="00CC5D11">
        <w:trPr>
          <w:cantSplit/>
          <w:trHeight w:val="285"/>
        </w:trPr>
        <w:tc>
          <w:tcPr>
            <w:tcW w:w="9158" w:type="dxa"/>
            <w:shd w:val="clear" w:color="auto" w:fill="A6A6A6" w:themeFill="background1" w:themeFillShade="A6"/>
          </w:tcPr>
          <w:p w14:paraId="239168C7" w14:textId="07E415DB" w:rsidR="002405CF" w:rsidRPr="000F1F60" w:rsidRDefault="002405CF" w:rsidP="00CC5D11">
            <w:pPr>
              <w:pStyle w:val="Heading1"/>
            </w:pPr>
            <w:bookmarkStart w:id="63" w:name="_Toc492376382"/>
            <w:r>
              <w:lastRenderedPageBreak/>
              <w:t>Attachments</w:t>
            </w:r>
            <w:bookmarkEnd w:id="62"/>
            <w:bookmarkEnd w:id="63"/>
          </w:p>
        </w:tc>
      </w:tr>
      <w:bookmarkEnd w:id="60"/>
    </w:tbl>
    <w:p w14:paraId="239168C9" w14:textId="77777777" w:rsidR="00DE4E25" w:rsidRDefault="00DE4E25" w:rsidP="007B6904">
      <w:pPr>
        <w:rPr>
          <w:rFonts w:cs="Arial"/>
          <w:i/>
          <w:szCs w:val="24"/>
        </w:rPr>
      </w:pPr>
    </w:p>
    <w:p w14:paraId="239168CA" w14:textId="77777777" w:rsidR="002628CF" w:rsidRPr="00EB508C" w:rsidRDefault="002628CF" w:rsidP="007B6904">
      <w:pPr>
        <w:rPr>
          <w:rFonts w:cs="Arial"/>
          <w:color w:val="000000" w:themeColor="text1"/>
          <w:szCs w:val="24"/>
        </w:rPr>
      </w:pPr>
      <w:r w:rsidRPr="00EB508C">
        <w:rPr>
          <w:rFonts w:cs="Arial"/>
          <w:color w:val="000000" w:themeColor="text1"/>
          <w:szCs w:val="24"/>
        </w:rPr>
        <w:t>Attachment A – Duress response team</w:t>
      </w:r>
    </w:p>
    <w:p w14:paraId="239168CB" w14:textId="77777777" w:rsidR="00EB508C" w:rsidRDefault="00EB508C" w:rsidP="00EB508C">
      <w:r>
        <w:t>Attachment B – Duress testing log</w:t>
      </w:r>
    </w:p>
    <w:p w14:paraId="239168CC" w14:textId="77777777" w:rsidR="00EB508C" w:rsidRDefault="00EB508C" w:rsidP="00EB508C">
      <w:pPr>
        <w:rPr>
          <w:rFonts w:cs="Arial"/>
          <w:b/>
          <w:sz w:val="20"/>
        </w:rPr>
      </w:pPr>
    </w:p>
    <w:p w14:paraId="239168CD" w14:textId="77777777" w:rsidR="00EB508C" w:rsidRDefault="00EB508C" w:rsidP="00EB508C">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Canberra Hospital and Health Service</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239168CE" w14:textId="77777777" w:rsidR="00EB508C" w:rsidRDefault="00EB508C" w:rsidP="00EB508C">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EB508C" w14:paraId="239168D2" w14:textId="77777777" w:rsidTr="00EB508C">
        <w:tc>
          <w:tcPr>
            <w:tcW w:w="3095" w:type="dxa"/>
          </w:tcPr>
          <w:p w14:paraId="239168CF" w14:textId="77777777" w:rsidR="00EB508C" w:rsidRDefault="00EB508C" w:rsidP="00EB508C">
            <w:pPr>
              <w:rPr>
                <w:szCs w:val="24"/>
              </w:rPr>
            </w:pPr>
            <w:r>
              <w:rPr>
                <w:szCs w:val="24"/>
              </w:rPr>
              <w:t>Date Amended</w:t>
            </w:r>
          </w:p>
        </w:tc>
        <w:tc>
          <w:tcPr>
            <w:tcW w:w="3095" w:type="dxa"/>
          </w:tcPr>
          <w:p w14:paraId="239168D0" w14:textId="77777777" w:rsidR="00EB508C" w:rsidRDefault="00EB508C" w:rsidP="00EB508C">
            <w:pPr>
              <w:rPr>
                <w:szCs w:val="24"/>
              </w:rPr>
            </w:pPr>
            <w:r>
              <w:rPr>
                <w:szCs w:val="24"/>
              </w:rPr>
              <w:t>Section Amended</w:t>
            </w:r>
          </w:p>
        </w:tc>
        <w:tc>
          <w:tcPr>
            <w:tcW w:w="3096" w:type="dxa"/>
          </w:tcPr>
          <w:p w14:paraId="239168D1" w14:textId="77777777" w:rsidR="00EB508C" w:rsidRDefault="00EB508C" w:rsidP="00EB508C">
            <w:pPr>
              <w:rPr>
                <w:szCs w:val="24"/>
              </w:rPr>
            </w:pPr>
            <w:r>
              <w:rPr>
                <w:szCs w:val="24"/>
              </w:rPr>
              <w:t>Approved By</w:t>
            </w:r>
          </w:p>
        </w:tc>
      </w:tr>
      <w:tr w:rsidR="00EB508C" w14:paraId="239168D6" w14:textId="77777777" w:rsidTr="00EB508C">
        <w:tc>
          <w:tcPr>
            <w:tcW w:w="3095" w:type="dxa"/>
          </w:tcPr>
          <w:p w14:paraId="239168D3" w14:textId="77777777" w:rsidR="00EB508C" w:rsidRPr="002F61F7" w:rsidRDefault="00EB508C" w:rsidP="00EB508C">
            <w:pPr>
              <w:rPr>
                <w:i/>
                <w:szCs w:val="24"/>
              </w:rPr>
            </w:pPr>
            <w:r>
              <w:rPr>
                <w:i/>
                <w:szCs w:val="24"/>
              </w:rPr>
              <w:t>Eg: 17 August 2014</w:t>
            </w:r>
          </w:p>
        </w:tc>
        <w:tc>
          <w:tcPr>
            <w:tcW w:w="3095" w:type="dxa"/>
          </w:tcPr>
          <w:p w14:paraId="239168D4" w14:textId="77777777" w:rsidR="00EB508C" w:rsidRPr="002F61F7" w:rsidRDefault="00EB508C" w:rsidP="00EB508C">
            <w:pPr>
              <w:rPr>
                <w:i/>
                <w:szCs w:val="24"/>
              </w:rPr>
            </w:pPr>
            <w:r>
              <w:rPr>
                <w:i/>
                <w:szCs w:val="24"/>
              </w:rPr>
              <w:t>Section 1</w:t>
            </w:r>
          </w:p>
        </w:tc>
        <w:tc>
          <w:tcPr>
            <w:tcW w:w="3096" w:type="dxa"/>
          </w:tcPr>
          <w:p w14:paraId="239168D5" w14:textId="77777777" w:rsidR="00EB508C" w:rsidRPr="002F61F7" w:rsidRDefault="00EB508C" w:rsidP="00EB508C">
            <w:pPr>
              <w:rPr>
                <w:i/>
                <w:szCs w:val="24"/>
              </w:rPr>
            </w:pPr>
            <w:r>
              <w:rPr>
                <w:i/>
                <w:szCs w:val="24"/>
              </w:rPr>
              <w:t>ED/CHHSPC Chair</w:t>
            </w:r>
          </w:p>
        </w:tc>
      </w:tr>
      <w:tr w:rsidR="00EB508C" w14:paraId="239168DA" w14:textId="77777777" w:rsidTr="00EB508C">
        <w:tc>
          <w:tcPr>
            <w:tcW w:w="3095" w:type="dxa"/>
          </w:tcPr>
          <w:p w14:paraId="239168D7" w14:textId="77777777" w:rsidR="00EB508C" w:rsidRDefault="00EB508C" w:rsidP="00EB508C">
            <w:pPr>
              <w:rPr>
                <w:szCs w:val="24"/>
              </w:rPr>
            </w:pPr>
          </w:p>
        </w:tc>
        <w:tc>
          <w:tcPr>
            <w:tcW w:w="3095" w:type="dxa"/>
          </w:tcPr>
          <w:p w14:paraId="239168D8" w14:textId="77777777" w:rsidR="00EB508C" w:rsidRDefault="00EB508C" w:rsidP="00EB508C">
            <w:pPr>
              <w:rPr>
                <w:szCs w:val="24"/>
              </w:rPr>
            </w:pPr>
          </w:p>
        </w:tc>
        <w:tc>
          <w:tcPr>
            <w:tcW w:w="3096" w:type="dxa"/>
          </w:tcPr>
          <w:p w14:paraId="239168D9" w14:textId="77777777" w:rsidR="00EB508C" w:rsidRDefault="00EB508C" w:rsidP="00EB508C">
            <w:pPr>
              <w:rPr>
                <w:szCs w:val="24"/>
              </w:rPr>
            </w:pPr>
          </w:p>
        </w:tc>
      </w:tr>
    </w:tbl>
    <w:p w14:paraId="239168DB" w14:textId="77777777" w:rsidR="00EB508C" w:rsidRDefault="00EB508C" w:rsidP="00EB508C">
      <w:pPr>
        <w:rPr>
          <w:rFonts w:cs="Arial"/>
          <w:szCs w:val="24"/>
        </w:rPr>
      </w:pPr>
    </w:p>
    <w:p w14:paraId="239168DC" w14:textId="77777777" w:rsidR="00EB508C" w:rsidRDefault="00EB508C">
      <w:pPr>
        <w:spacing w:after="200" w:line="276" w:lineRule="auto"/>
        <w:rPr>
          <w:rFonts w:cs="Arial"/>
          <w:i/>
          <w:color w:val="000000" w:themeColor="text1"/>
          <w:szCs w:val="24"/>
          <w:u w:val="single"/>
        </w:rPr>
      </w:pPr>
      <w:r>
        <w:rPr>
          <w:rFonts w:cs="Arial"/>
          <w:i/>
          <w:color w:val="000000" w:themeColor="text1"/>
          <w:szCs w:val="24"/>
          <w:u w:val="single"/>
        </w:rPr>
        <w:br w:type="page"/>
      </w:r>
    </w:p>
    <w:p w14:paraId="239168DD" w14:textId="77777777" w:rsidR="007C7CE9" w:rsidRPr="00EB508C" w:rsidRDefault="00EB508C" w:rsidP="00EB508C">
      <w:pPr>
        <w:pStyle w:val="Heading2"/>
      </w:pPr>
      <w:bookmarkStart w:id="64" w:name="_Toc492376383"/>
      <w:r w:rsidRPr="007C7CE9">
        <w:lastRenderedPageBreak/>
        <w:t>Attachment A – Duress response team</w:t>
      </w:r>
      <w:bookmarkEnd w:id="64"/>
    </w:p>
    <w:p w14:paraId="239168DE" w14:textId="77777777" w:rsidR="00EB508C" w:rsidRDefault="00EB508C" w:rsidP="007B6904">
      <w:pPr>
        <w:rPr>
          <w:rFonts w:cs="Arial"/>
          <w:szCs w:val="24"/>
        </w:rPr>
      </w:pPr>
    </w:p>
    <w:p w14:paraId="239168DF" w14:textId="77777777" w:rsidR="007C7CE9" w:rsidRDefault="007C7CE9" w:rsidP="00EB508C">
      <w:pPr>
        <w:pStyle w:val="ListBullet"/>
      </w:pPr>
      <w:r>
        <w:t>Administration Team Leader</w:t>
      </w:r>
    </w:p>
    <w:p w14:paraId="239168E0" w14:textId="77777777" w:rsidR="007C7CE9" w:rsidRDefault="007C7CE9" w:rsidP="00EB508C">
      <w:pPr>
        <w:pStyle w:val="ListBullet"/>
      </w:pPr>
      <w:r>
        <w:t>Technical Officers</w:t>
      </w:r>
    </w:p>
    <w:p w14:paraId="239168E1" w14:textId="77777777" w:rsidR="007C7CE9" w:rsidRDefault="007C7CE9" w:rsidP="00EB508C">
      <w:pPr>
        <w:pStyle w:val="ListBullet"/>
      </w:pPr>
      <w:r>
        <w:t>Manager Clinical Technology Services</w:t>
      </w:r>
    </w:p>
    <w:p w14:paraId="239168E2" w14:textId="77777777" w:rsidR="007C7CE9" w:rsidRDefault="007C7CE9" w:rsidP="00EB508C">
      <w:pPr>
        <w:pStyle w:val="ListBullet"/>
      </w:pPr>
      <w:r>
        <w:t>Manager T</w:t>
      </w:r>
      <w:r w:rsidR="0039349C">
        <w:t xml:space="preserve">ransitional </w:t>
      </w:r>
      <w:r>
        <w:t>T</w:t>
      </w:r>
      <w:r w:rsidR="0039349C">
        <w:t xml:space="preserve">herapy and </w:t>
      </w:r>
      <w:r>
        <w:t>C</w:t>
      </w:r>
      <w:r w:rsidR="0039349C">
        <w:t xml:space="preserve">are </w:t>
      </w:r>
      <w:r>
        <w:t>P</w:t>
      </w:r>
      <w:r w:rsidR="0039349C">
        <w:t>rogram</w:t>
      </w:r>
    </w:p>
    <w:p w14:paraId="239168E3" w14:textId="77777777" w:rsidR="007C7CE9" w:rsidRDefault="007C7CE9" w:rsidP="00EB508C">
      <w:pPr>
        <w:pStyle w:val="ListBullet"/>
        <w:rPr>
          <w:color w:val="000000" w:themeColor="text1"/>
        </w:rPr>
      </w:pPr>
      <w:r w:rsidRPr="007C7CE9">
        <w:rPr>
          <w:color w:val="000000" w:themeColor="text1"/>
        </w:rPr>
        <w:t>Coordinator Oxygen &amp; Equipment Services</w:t>
      </w:r>
    </w:p>
    <w:p w14:paraId="239168E4" w14:textId="77777777" w:rsidR="007C7CE9" w:rsidRDefault="007C7CE9" w:rsidP="007B6904">
      <w:pPr>
        <w:rPr>
          <w:color w:val="000000" w:themeColor="text1"/>
        </w:rPr>
      </w:pPr>
    </w:p>
    <w:p w14:paraId="239168E5" w14:textId="77777777" w:rsidR="007C7CE9" w:rsidRPr="007C7CE9" w:rsidRDefault="007C7CE9" w:rsidP="007B6904">
      <w:pPr>
        <w:rPr>
          <w:rFonts w:cs="Arial"/>
          <w:color w:val="000000" w:themeColor="text1"/>
          <w:szCs w:val="24"/>
        </w:rPr>
      </w:pPr>
      <w:r>
        <w:rPr>
          <w:color w:val="000000" w:themeColor="text1"/>
        </w:rPr>
        <w:t>All members of the Dures</w:t>
      </w:r>
      <w:r w:rsidR="00484863">
        <w:rPr>
          <w:color w:val="000000" w:themeColor="text1"/>
        </w:rPr>
        <w:t>s response team are to complete</w:t>
      </w:r>
      <w:r w:rsidR="00EB508C">
        <w:rPr>
          <w:color w:val="000000" w:themeColor="text1"/>
        </w:rPr>
        <w:t xml:space="preserve"> the initial </w:t>
      </w:r>
      <w:r>
        <w:rPr>
          <w:color w:val="000000" w:themeColor="text1"/>
        </w:rPr>
        <w:t>PART (</w:t>
      </w:r>
      <w:r w:rsidRPr="007C7CE9">
        <w:rPr>
          <w:rFonts w:cs="Arial"/>
          <w:color w:val="000000" w:themeColor="text1"/>
        </w:rPr>
        <w:t>Predict Assess &amp; Respond to Challenging/Aggressive Behaviour)</w:t>
      </w:r>
      <w:r>
        <w:rPr>
          <w:rFonts w:cs="Arial"/>
          <w:color w:val="5E5E5E"/>
        </w:rPr>
        <w:t xml:space="preserve"> </w:t>
      </w:r>
      <w:r>
        <w:rPr>
          <w:color w:val="000000" w:themeColor="text1"/>
        </w:rPr>
        <w:t>Training</w:t>
      </w:r>
      <w:r w:rsidR="00B72096">
        <w:rPr>
          <w:color w:val="000000" w:themeColor="text1"/>
        </w:rPr>
        <w:t xml:space="preserve"> and to complete the refresher course every 2 years.</w:t>
      </w:r>
    </w:p>
    <w:p w14:paraId="239168E6" w14:textId="77777777" w:rsidR="007C7CE9" w:rsidRDefault="007C7CE9" w:rsidP="007B6904">
      <w:pPr>
        <w:rPr>
          <w:rFonts w:cs="Arial"/>
          <w:i/>
          <w:szCs w:val="24"/>
        </w:rPr>
      </w:pPr>
    </w:p>
    <w:p w14:paraId="239168E7" w14:textId="77777777" w:rsidR="00EB508C" w:rsidRDefault="00EB508C">
      <w:pPr>
        <w:spacing w:after="200" w:line="276" w:lineRule="auto"/>
        <w:rPr>
          <w:rFonts w:cs="Arial"/>
          <w:i/>
          <w:szCs w:val="24"/>
        </w:rPr>
      </w:pPr>
      <w:r>
        <w:rPr>
          <w:rFonts w:cs="Arial"/>
          <w:i/>
          <w:szCs w:val="24"/>
        </w:rPr>
        <w:br w:type="page"/>
      </w:r>
    </w:p>
    <w:p w14:paraId="239168E8" w14:textId="77777777" w:rsidR="002628CF" w:rsidRDefault="002628CF" w:rsidP="00EB508C">
      <w:pPr>
        <w:pStyle w:val="Heading2"/>
      </w:pPr>
      <w:bookmarkStart w:id="65" w:name="_Toc492376384"/>
      <w:r>
        <w:lastRenderedPageBreak/>
        <w:t>Attachment B – Duress testing log</w:t>
      </w:r>
      <w:bookmarkEnd w:id="65"/>
    </w:p>
    <w:p w14:paraId="239168E9" w14:textId="77777777" w:rsidR="002628CF" w:rsidRDefault="002628CF" w:rsidP="007B6904">
      <w:pPr>
        <w:rPr>
          <w:rFonts w:cs="Arial"/>
          <w:i/>
          <w:szCs w:val="24"/>
        </w:rPr>
      </w:pPr>
    </w:p>
    <w:p w14:paraId="239168EA" w14:textId="77777777" w:rsidR="00FF56DD" w:rsidRDefault="0034514C" w:rsidP="007B6904">
      <w:pPr>
        <w:rPr>
          <w:rFonts w:cs="Arial"/>
          <w:szCs w:val="24"/>
        </w:rPr>
      </w:pPr>
      <w:r w:rsidRPr="004739AF">
        <w:rPr>
          <w:rFonts w:cs="Arial"/>
          <w:szCs w:val="24"/>
        </w:rPr>
        <w:t>The Administration Team Leader will test the</w:t>
      </w:r>
      <w:r>
        <w:rPr>
          <w:rFonts w:cs="Arial"/>
          <w:szCs w:val="24"/>
        </w:rPr>
        <w:t xml:space="preserve"> duress alarm system</w:t>
      </w:r>
      <w:r w:rsidRPr="004739AF">
        <w:rPr>
          <w:rFonts w:cs="Arial"/>
          <w:szCs w:val="24"/>
        </w:rPr>
        <w:t xml:space="preserve"> every 3 months. The Batteries in the duress alarms </w:t>
      </w:r>
      <w:r>
        <w:rPr>
          <w:rFonts w:cs="Arial"/>
          <w:szCs w:val="24"/>
        </w:rPr>
        <w:t xml:space="preserve">are required to be </w:t>
      </w:r>
      <w:r w:rsidRPr="004739AF">
        <w:rPr>
          <w:rFonts w:cs="Arial"/>
          <w:szCs w:val="24"/>
        </w:rPr>
        <w:t>replaced every 6 months.</w:t>
      </w:r>
      <w:r>
        <w:rPr>
          <w:rFonts w:cs="Arial"/>
          <w:szCs w:val="24"/>
        </w:rPr>
        <w:t xml:space="preserve"> </w:t>
      </w:r>
    </w:p>
    <w:p w14:paraId="239168EB" w14:textId="77777777" w:rsidR="0034514C" w:rsidRDefault="0034514C" w:rsidP="007B6904">
      <w:pPr>
        <w:rPr>
          <w:rFonts w:cs="Arial"/>
          <w:szCs w:val="24"/>
        </w:rPr>
      </w:pPr>
    </w:p>
    <w:p w14:paraId="239168EC" w14:textId="77777777" w:rsidR="0034514C" w:rsidRPr="0034514C" w:rsidRDefault="00B57996" w:rsidP="007B6904">
      <w:pPr>
        <w:rPr>
          <w:rStyle w:val="Hyperlink"/>
          <w:rFonts w:cs="Arial"/>
          <w:szCs w:val="24"/>
        </w:rPr>
      </w:pPr>
      <w:r>
        <w:rPr>
          <w:rFonts w:cs="Arial"/>
          <w:szCs w:val="24"/>
        </w:rPr>
        <w:fldChar w:fldCharType="begin"/>
      </w:r>
      <w:r w:rsidR="0034514C">
        <w:rPr>
          <w:rFonts w:cs="Arial"/>
          <w:szCs w:val="24"/>
        </w:rPr>
        <w:instrText xml:space="preserve"> HYPERLINK "Q:\\ACRS\\ACT Health Village Creek Centre\\Common Drive\\VC Duress Alarm\\Duress Alarm Testing Template.doc" </w:instrText>
      </w:r>
      <w:r>
        <w:rPr>
          <w:rFonts w:cs="Arial"/>
          <w:szCs w:val="24"/>
        </w:rPr>
        <w:fldChar w:fldCharType="separate"/>
      </w:r>
      <w:r w:rsidR="0034514C" w:rsidRPr="0034514C">
        <w:rPr>
          <w:rStyle w:val="Hyperlink"/>
          <w:rFonts w:cs="Arial"/>
          <w:szCs w:val="24"/>
        </w:rPr>
        <w:t xml:space="preserve">Q:\ACRS\ACT Health Village Creek Centre\Common Drive\VC Duress Alarm\Duress Alarm Testing Template </w:t>
      </w:r>
    </w:p>
    <w:p w14:paraId="239168ED" w14:textId="77777777" w:rsidR="0034514C" w:rsidRDefault="00B57996" w:rsidP="007B6904">
      <w:pPr>
        <w:rPr>
          <w:rFonts w:cs="Arial"/>
          <w:szCs w:val="24"/>
        </w:rPr>
      </w:pPr>
      <w:r>
        <w:rPr>
          <w:rFonts w:cs="Arial"/>
          <w:szCs w:val="24"/>
        </w:rPr>
        <w:fldChar w:fldCharType="end"/>
      </w:r>
    </w:p>
    <w:p w14:paraId="239168EE" w14:textId="77777777" w:rsidR="0034514C" w:rsidRDefault="0034514C" w:rsidP="007B6904">
      <w:pPr>
        <w:rPr>
          <w:rFonts w:cs="Arial"/>
          <w:szCs w:val="24"/>
        </w:rPr>
      </w:pPr>
    </w:p>
    <w:p w14:paraId="239168EF" w14:textId="77777777" w:rsidR="0034514C" w:rsidRDefault="0034514C" w:rsidP="007B6904">
      <w:pPr>
        <w:rPr>
          <w:rFonts w:cs="Arial"/>
          <w:szCs w:val="24"/>
        </w:rPr>
      </w:pPr>
    </w:p>
    <w:p w14:paraId="239168F0" w14:textId="77777777" w:rsidR="0034514C" w:rsidRDefault="0034514C" w:rsidP="007B6904">
      <w:pPr>
        <w:rPr>
          <w:rFonts w:cs="Arial"/>
          <w:szCs w:val="24"/>
        </w:rPr>
      </w:pPr>
    </w:p>
    <w:p w14:paraId="239168F1" w14:textId="77777777" w:rsidR="007C7CE9" w:rsidRDefault="007C7CE9" w:rsidP="007B6904">
      <w:pPr>
        <w:rPr>
          <w:rFonts w:cs="Arial"/>
          <w:szCs w:val="24"/>
        </w:rPr>
      </w:pPr>
    </w:p>
    <w:p w14:paraId="239168F2" w14:textId="77777777" w:rsidR="007C7CE9" w:rsidRDefault="007C7CE9" w:rsidP="007B6904">
      <w:pPr>
        <w:rPr>
          <w:rFonts w:cs="Arial"/>
          <w:szCs w:val="24"/>
        </w:rPr>
      </w:pPr>
    </w:p>
    <w:p w14:paraId="239168F3" w14:textId="77777777" w:rsidR="007C7CE9" w:rsidRDefault="007C7CE9" w:rsidP="007B6904">
      <w:pPr>
        <w:rPr>
          <w:rFonts w:cs="Arial"/>
          <w:szCs w:val="24"/>
        </w:rPr>
      </w:pPr>
    </w:p>
    <w:p w14:paraId="239168F4" w14:textId="77777777" w:rsidR="007C7CE9" w:rsidRDefault="007C7CE9" w:rsidP="007B6904">
      <w:pPr>
        <w:rPr>
          <w:rFonts w:cs="Arial"/>
          <w:szCs w:val="24"/>
        </w:rPr>
      </w:pPr>
    </w:p>
    <w:p w14:paraId="239168F5" w14:textId="77777777" w:rsidR="007C7CE9" w:rsidRDefault="007C7CE9" w:rsidP="007B6904">
      <w:pPr>
        <w:rPr>
          <w:rFonts w:cs="Arial"/>
          <w:szCs w:val="24"/>
        </w:rPr>
      </w:pPr>
    </w:p>
    <w:p w14:paraId="239168F6" w14:textId="77777777" w:rsidR="007C7CE9" w:rsidRDefault="007C7CE9" w:rsidP="007B6904">
      <w:pPr>
        <w:rPr>
          <w:rFonts w:cs="Arial"/>
          <w:szCs w:val="24"/>
        </w:rPr>
      </w:pPr>
    </w:p>
    <w:p w14:paraId="239168F7" w14:textId="77777777" w:rsidR="007C7CE9" w:rsidRDefault="007C7CE9" w:rsidP="007B6904">
      <w:pPr>
        <w:rPr>
          <w:rFonts w:cs="Arial"/>
          <w:szCs w:val="24"/>
        </w:rPr>
      </w:pPr>
    </w:p>
    <w:p w14:paraId="239168F8" w14:textId="77777777" w:rsidR="007C7CE9" w:rsidRDefault="007C7CE9" w:rsidP="007B6904">
      <w:pPr>
        <w:rPr>
          <w:rFonts w:cs="Arial"/>
          <w:szCs w:val="24"/>
        </w:rPr>
      </w:pPr>
    </w:p>
    <w:p w14:paraId="239168F9" w14:textId="77777777" w:rsidR="007C7CE9" w:rsidRDefault="007C7CE9" w:rsidP="007B6904">
      <w:pPr>
        <w:rPr>
          <w:rFonts w:cs="Arial"/>
          <w:szCs w:val="24"/>
        </w:rPr>
      </w:pPr>
    </w:p>
    <w:p w14:paraId="239168FA" w14:textId="77777777" w:rsidR="007C7CE9" w:rsidRDefault="007C7CE9" w:rsidP="007B6904">
      <w:pPr>
        <w:rPr>
          <w:rFonts w:cs="Arial"/>
          <w:szCs w:val="24"/>
        </w:rPr>
      </w:pPr>
    </w:p>
    <w:p w14:paraId="239168FB" w14:textId="77777777" w:rsidR="007C7CE9" w:rsidRDefault="007C7CE9" w:rsidP="007B6904">
      <w:pPr>
        <w:rPr>
          <w:rFonts w:cs="Arial"/>
          <w:szCs w:val="24"/>
        </w:rPr>
      </w:pPr>
    </w:p>
    <w:sectPr w:rsidR="007C7CE9" w:rsidSect="004213C3">
      <w:headerReference w:type="even" r:id="rId13"/>
      <w:headerReference w:type="default" r:id="rId14"/>
      <w:footerReference w:type="even" r:id="rId15"/>
      <w:footerReference w:type="default" r:id="rId16"/>
      <w:headerReference w:type="first" r:id="rId17"/>
      <w:footerReference w:type="first" r:id="rId18"/>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168FE" w14:textId="77777777" w:rsidR="00B81C3C" w:rsidRDefault="00B81C3C" w:rsidP="00F66CB0">
      <w:r>
        <w:separator/>
      </w:r>
    </w:p>
  </w:endnote>
  <w:endnote w:type="continuationSeparator" w:id="0">
    <w:p w14:paraId="239168FF" w14:textId="77777777" w:rsidR="00B81C3C" w:rsidRDefault="00B81C3C"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F75E8" w14:textId="77777777" w:rsidR="006679CC" w:rsidRDefault="006679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B81C3C" w:rsidRPr="00AE7C5C" w14:paraId="2391690A" w14:textId="77777777" w:rsidTr="004213C3">
      <w:tc>
        <w:tcPr>
          <w:tcW w:w="1541" w:type="dxa"/>
          <w:gridSpan w:val="2"/>
        </w:tcPr>
        <w:p w14:paraId="23916904" w14:textId="77777777" w:rsidR="00B81C3C" w:rsidRPr="00B3752F" w:rsidRDefault="00B81C3C" w:rsidP="004213C3">
          <w:pPr>
            <w:pStyle w:val="Footer"/>
            <w:rPr>
              <w:rFonts w:cs="Arial"/>
              <w:b/>
              <w:bCs/>
              <w:i/>
              <w:sz w:val="20"/>
            </w:rPr>
          </w:pPr>
          <w:r w:rsidRPr="00B3752F">
            <w:rPr>
              <w:rFonts w:cs="Arial"/>
              <w:b/>
              <w:bCs/>
              <w:i/>
              <w:sz w:val="20"/>
            </w:rPr>
            <w:t>Doc Number</w:t>
          </w:r>
        </w:p>
      </w:tc>
      <w:tc>
        <w:tcPr>
          <w:tcW w:w="977" w:type="dxa"/>
        </w:tcPr>
        <w:p w14:paraId="23916905" w14:textId="77777777" w:rsidR="00B81C3C" w:rsidRPr="00B3752F" w:rsidRDefault="00B81C3C" w:rsidP="004213C3">
          <w:pPr>
            <w:pStyle w:val="Footer"/>
            <w:rPr>
              <w:rFonts w:cs="Arial"/>
              <w:b/>
              <w:bCs/>
              <w:i/>
              <w:sz w:val="20"/>
            </w:rPr>
          </w:pPr>
          <w:r w:rsidRPr="00B3752F">
            <w:rPr>
              <w:rFonts w:cs="Arial"/>
              <w:b/>
              <w:bCs/>
              <w:i/>
              <w:sz w:val="20"/>
            </w:rPr>
            <w:t>Version</w:t>
          </w:r>
        </w:p>
      </w:tc>
      <w:tc>
        <w:tcPr>
          <w:tcW w:w="1560" w:type="dxa"/>
        </w:tcPr>
        <w:p w14:paraId="23916906" w14:textId="77777777" w:rsidR="00B81C3C" w:rsidRPr="00B3752F" w:rsidRDefault="00B81C3C" w:rsidP="004213C3">
          <w:pPr>
            <w:pStyle w:val="Footer"/>
            <w:rPr>
              <w:rFonts w:cs="Arial"/>
              <w:b/>
              <w:bCs/>
              <w:i/>
              <w:sz w:val="20"/>
            </w:rPr>
          </w:pPr>
          <w:r w:rsidRPr="00B3752F">
            <w:rPr>
              <w:rFonts w:cs="Arial"/>
              <w:b/>
              <w:bCs/>
              <w:i/>
              <w:sz w:val="20"/>
            </w:rPr>
            <w:t>Issued</w:t>
          </w:r>
        </w:p>
      </w:tc>
      <w:tc>
        <w:tcPr>
          <w:tcW w:w="1464" w:type="dxa"/>
        </w:tcPr>
        <w:p w14:paraId="23916907" w14:textId="77777777" w:rsidR="00B81C3C" w:rsidRPr="00B3752F" w:rsidRDefault="00B81C3C" w:rsidP="004213C3">
          <w:pPr>
            <w:pStyle w:val="Footer"/>
            <w:rPr>
              <w:rFonts w:cs="Arial"/>
              <w:b/>
              <w:bCs/>
              <w:i/>
              <w:sz w:val="20"/>
            </w:rPr>
          </w:pPr>
          <w:r w:rsidRPr="00B3752F">
            <w:rPr>
              <w:rFonts w:cs="Arial"/>
              <w:b/>
              <w:bCs/>
              <w:i/>
              <w:sz w:val="20"/>
            </w:rPr>
            <w:t>Review Date</w:t>
          </w:r>
        </w:p>
      </w:tc>
      <w:tc>
        <w:tcPr>
          <w:tcW w:w="1796" w:type="dxa"/>
        </w:tcPr>
        <w:p w14:paraId="23916908" w14:textId="77777777" w:rsidR="00B81C3C" w:rsidRPr="00B3752F" w:rsidRDefault="00B81C3C" w:rsidP="004213C3">
          <w:pPr>
            <w:pStyle w:val="Footer"/>
            <w:rPr>
              <w:rFonts w:cs="Arial"/>
              <w:b/>
              <w:bCs/>
              <w:i/>
              <w:sz w:val="20"/>
            </w:rPr>
          </w:pPr>
          <w:r w:rsidRPr="00B3752F">
            <w:rPr>
              <w:rFonts w:cs="Arial"/>
              <w:b/>
              <w:bCs/>
              <w:i/>
              <w:sz w:val="20"/>
            </w:rPr>
            <w:t>Area Responsible</w:t>
          </w:r>
        </w:p>
      </w:tc>
      <w:tc>
        <w:tcPr>
          <w:tcW w:w="1948" w:type="dxa"/>
          <w:gridSpan w:val="2"/>
        </w:tcPr>
        <w:p w14:paraId="23916909" w14:textId="77777777" w:rsidR="00B81C3C" w:rsidRPr="00B3752F" w:rsidRDefault="00B81C3C" w:rsidP="004213C3">
          <w:pPr>
            <w:pStyle w:val="Footer"/>
            <w:rPr>
              <w:rFonts w:cs="Arial"/>
              <w:b/>
              <w:bCs/>
              <w:i/>
              <w:sz w:val="20"/>
            </w:rPr>
          </w:pPr>
          <w:r w:rsidRPr="00B3752F">
            <w:rPr>
              <w:rFonts w:cs="Arial"/>
              <w:b/>
              <w:bCs/>
              <w:i/>
              <w:sz w:val="20"/>
            </w:rPr>
            <w:t>Page</w:t>
          </w:r>
        </w:p>
      </w:tc>
    </w:tr>
    <w:tr w:rsidR="00B81C3C" w14:paraId="23916911" w14:textId="77777777" w:rsidTr="004213C3">
      <w:tc>
        <w:tcPr>
          <w:tcW w:w="1541" w:type="dxa"/>
          <w:gridSpan w:val="2"/>
        </w:tcPr>
        <w:p w14:paraId="2391690B" w14:textId="77777777" w:rsidR="00B81C3C" w:rsidRPr="00542EE6" w:rsidRDefault="00850E2A" w:rsidP="004213C3">
          <w:pPr>
            <w:pStyle w:val="Footer"/>
            <w:rPr>
              <w:rFonts w:cs="Arial"/>
              <w:b/>
              <w:bCs/>
              <w:sz w:val="20"/>
            </w:rPr>
          </w:pPr>
          <w:r>
            <w:rPr>
              <w:b/>
              <w:sz w:val="20"/>
            </w:rPr>
            <w:t>CHHS17/212</w:t>
          </w:r>
        </w:p>
      </w:tc>
      <w:tc>
        <w:tcPr>
          <w:tcW w:w="977" w:type="dxa"/>
        </w:tcPr>
        <w:p w14:paraId="2391690C" w14:textId="77777777" w:rsidR="00B81C3C" w:rsidRPr="00B3752F" w:rsidRDefault="00850E2A" w:rsidP="004213C3">
          <w:pPr>
            <w:pStyle w:val="Footer"/>
            <w:rPr>
              <w:rFonts w:cs="Arial"/>
              <w:b/>
              <w:bCs/>
              <w:sz w:val="20"/>
            </w:rPr>
          </w:pPr>
          <w:r>
            <w:rPr>
              <w:rFonts w:cs="Arial"/>
              <w:b/>
              <w:bCs/>
              <w:sz w:val="20"/>
            </w:rPr>
            <w:t>1</w:t>
          </w:r>
        </w:p>
      </w:tc>
      <w:tc>
        <w:tcPr>
          <w:tcW w:w="1560" w:type="dxa"/>
        </w:tcPr>
        <w:p w14:paraId="2391690D" w14:textId="77777777" w:rsidR="00B81C3C" w:rsidRPr="00B3752F" w:rsidRDefault="00850E2A" w:rsidP="004213C3">
          <w:pPr>
            <w:pStyle w:val="Footer"/>
            <w:rPr>
              <w:rFonts w:cs="Arial"/>
              <w:b/>
              <w:bCs/>
              <w:sz w:val="20"/>
            </w:rPr>
          </w:pPr>
          <w:r>
            <w:rPr>
              <w:rFonts w:cs="Arial"/>
              <w:b/>
              <w:bCs/>
              <w:sz w:val="20"/>
            </w:rPr>
            <w:t>05/09/2017</w:t>
          </w:r>
        </w:p>
      </w:tc>
      <w:tc>
        <w:tcPr>
          <w:tcW w:w="1464" w:type="dxa"/>
        </w:tcPr>
        <w:p w14:paraId="2391690E" w14:textId="77777777" w:rsidR="00B81C3C" w:rsidRPr="00B3752F" w:rsidRDefault="00850E2A" w:rsidP="004213C3">
          <w:pPr>
            <w:pStyle w:val="Footer"/>
            <w:rPr>
              <w:rFonts w:cs="Arial"/>
              <w:b/>
              <w:bCs/>
              <w:sz w:val="20"/>
            </w:rPr>
          </w:pPr>
          <w:r>
            <w:rPr>
              <w:rFonts w:cs="Arial"/>
              <w:b/>
              <w:bCs/>
              <w:sz w:val="20"/>
            </w:rPr>
            <w:t>01/09/2022</w:t>
          </w:r>
        </w:p>
      </w:tc>
      <w:tc>
        <w:tcPr>
          <w:tcW w:w="1796" w:type="dxa"/>
        </w:tcPr>
        <w:p w14:paraId="2391690F" w14:textId="77777777" w:rsidR="00B81C3C" w:rsidRPr="00B3752F" w:rsidRDefault="00850E2A" w:rsidP="004213C3">
          <w:pPr>
            <w:pStyle w:val="Footer"/>
            <w:rPr>
              <w:rFonts w:cs="Arial"/>
              <w:b/>
              <w:bCs/>
              <w:sz w:val="20"/>
            </w:rPr>
          </w:pPr>
          <w:r>
            <w:rPr>
              <w:rFonts w:cs="Arial"/>
              <w:b/>
              <w:bCs/>
              <w:sz w:val="20"/>
            </w:rPr>
            <w:t>RACC</w:t>
          </w:r>
        </w:p>
      </w:tc>
      <w:tc>
        <w:tcPr>
          <w:tcW w:w="1948" w:type="dxa"/>
          <w:gridSpan w:val="2"/>
        </w:tcPr>
        <w:p w14:paraId="23916910" w14:textId="77777777" w:rsidR="00B81C3C" w:rsidRPr="00B3752F" w:rsidRDefault="00B81C3C"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FA42CF">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FA42CF">
            <w:rPr>
              <w:rStyle w:val="PageNumber"/>
              <w:noProof/>
              <w:sz w:val="20"/>
            </w:rPr>
            <w:t>15</w:t>
          </w:r>
          <w:r w:rsidRPr="00B3752F">
            <w:rPr>
              <w:rStyle w:val="PageNumber"/>
              <w:sz w:val="20"/>
            </w:rPr>
            <w:fldChar w:fldCharType="end"/>
          </w:r>
        </w:p>
      </w:tc>
    </w:tr>
    <w:tr w:rsidR="006679CC" w:rsidRPr="002C1428" w14:paraId="778B1C90"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4DF97F07" w14:textId="77777777" w:rsidR="006679CC" w:rsidRPr="002C1428" w:rsidRDefault="006679CC" w:rsidP="006679CC">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23916913" w14:textId="77777777" w:rsidR="00B81C3C" w:rsidRPr="00AE7C5C" w:rsidRDefault="00B81C3C" w:rsidP="004213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F7AF4" w14:textId="77777777" w:rsidR="006679CC" w:rsidRDefault="006679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168FC" w14:textId="77777777" w:rsidR="00B81C3C" w:rsidRDefault="00B81C3C" w:rsidP="00F66CB0">
      <w:r>
        <w:separator/>
      </w:r>
    </w:p>
  </w:footnote>
  <w:footnote w:type="continuationSeparator" w:id="0">
    <w:p w14:paraId="239168FD" w14:textId="77777777" w:rsidR="00B81C3C" w:rsidRDefault="00B81C3C"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790AC" w14:textId="77777777" w:rsidR="006679CC" w:rsidRDefault="006679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B81C3C" w14:paraId="23916902" w14:textId="77777777" w:rsidTr="00850E2A">
      <w:trPr>
        <w:trHeight w:val="1418"/>
      </w:trPr>
      <w:tc>
        <w:tcPr>
          <w:tcW w:w="5556" w:type="dxa"/>
          <w:vAlign w:val="center"/>
          <w:hideMark/>
        </w:tcPr>
        <w:p w14:paraId="23916900" w14:textId="77777777" w:rsidR="00B81C3C" w:rsidRDefault="00B81C3C" w:rsidP="00850E2A">
          <w:pPr>
            <w:pStyle w:val="Header"/>
            <w:rPr>
              <w:sz w:val="20"/>
            </w:rPr>
          </w:pPr>
          <w:r>
            <w:rPr>
              <w:noProof/>
              <w:sz w:val="20"/>
            </w:rPr>
            <w:drawing>
              <wp:inline distT="0" distB="0" distL="0" distR="0" wp14:anchorId="23916914" wp14:editId="23916915">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23916901" w14:textId="77777777" w:rsidR="00B81C3C" w:rsidRDefault="00850E2A">
          <w:pPr>
            <w:pStyle w:val="Header"/>
            <w:tabs>
              <w:tab w:val="left" w:pos="720"/>
            </w:tabs>
            <w:jc w:val="right"/>
            <w:rPr>
              <w:sz w:val="20"/>
            </w:rPr>
          </w:pPr>
          <w:bookmarkStart w:id="66" w:name="_top"/>
          <w:bookmarkEnd w:id="66"/>
          <w:r>
            <w:rPr>
              <w:sz w:val="20"/>
            </w:rPr>
            <w:t>CHHS17/212</w:t>
          </w:r>
        </w:p>
      </w:tc>
    </w:tr>
  </w:tbl>
  <w:p w14:paraId="23916903" w14:textId="77777777" w:rsidR="00B81C3C" w:rsidRPr="00FC3538" w:rsidRDefault="00B81C3C">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95CA7" w14:textId="77777777" w:rsidR="006679CC" w:rsidRDefault="006679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5F1526"/>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950D93"/>
    <w:multiLevelType w:val="hybridMultilevel"/>
    <w:tmpl w:val="FE2203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A44ABE"/>
    <w:multiLevelType w:val="hybridMultilevel"/>
    <w:tmpl w:val="50A2D2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A346A3"/>
    <w:multiLevelType w:val="hybridMultilevel"/>
    <w:tmpl w:val="407C4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062CBA"/>
    <w:multiLevelType w:val="hybridMultilevel"/>
    <w:tmpl w:val="437A121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196E5047"/>
    <w:multiLevelType w:val="hybridMultilevel"/>
    <w:tmpl w:val="13B2F54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1AE74901"/>
    <w:multiLevelType w:val="hybridMultilevel"/>
    <w:tmpl w:val="4F640C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1C420F1"/>
    <w:multiLevelType w:val="multilevel"/>
    <w:tmpl w:val="089E01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5F3964"/>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E71666D"/>
    <w:multiLevelType w:val="hybridMultilevel"/>
    <w:tmpl w:val="1D1045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A16FB"/>
    <w:multiLevelType w:val="hybridMultilevel"/>
    <w:tmpl w:val="7D1E5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AE06CB7"/>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B6723BF"/>
    <w:multiLevelType w:val="hybridMultilevel"/>
    <w:tmpl w:val="36CC7B8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A15DCD"/>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C5C430F"/>
    <w:multiLevelType w:val="hybridMultilevel"/>
    <w:tmpl w:val="AD76298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FC3C50"/>
    <w:multiLevelType w:val="hybridMultilevel"/>
    <w:tmpl w:val="14042E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3F7792"/>
    <w:multiLevelType w:val="hybridMultilevel"/>
    <w:tmpl w:val="302A4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DC2CF2"/>
    <w:multiLevelType w:val="hybridMultilevel"/>
    <w:tmpl w:val="D9BC9A0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39859B5"/>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87D24DA"/>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14C0860"/>
    <w:multiLevelType w:val="hybridMultilevel"/>
    <w:tmpl w:val="BC2C579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5D653B23"/>
    <w:multiLevelType w:val="hybridMultilevel"/>
    <w:tmpl w:val="CBCE191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628D7F09"/>
    <w:multiLevelType w:val="multilevel"/>
    <w:tmpl w:val="86D8984C"/>
    <w:lvl w:ilvl="0">
      <w:start w:val="1"/>
      <w:numFmt w:val="bullet"/>
      <w:lvlText w:val="o"/>
      <w:lvlJc w:val="left"/>
      <w:pPr>
        <w:ind w:left="720" w:hanging="360"/>
      </w:pPr>
      <w:rPr>
        <w:rFonts w:ascii="Courier New" w:hAnsi="Courier New" w:cs="Courier New" w:hint="default"/>
      </w:rPr>
    </w:lvl>
    <w:lvl w:ilv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2D14073"/>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45023BA"/>
    <w:multiLevelType w:val="hybridMultilevel"/>
    <w:tmpl w:val="DE864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A14AB7"/>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2E762B"/>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E1D17D5"/>
    <w:multiLevelType w:val="multilevel"/>
    <w:tmpl w:val="DAC072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F392DD7"/>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3CD4349"/>
    <w:multiLevelType w:val="hybridMultilevel"/>
    <w:tmpl w:val="A1548C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050300"/>
    <w:multiLevelType w:val="multilevel"/>
    <w:tmpl w:val="93B4F376"/>
    <w:lvl w:ilvl="0">
      <w:start w:val="1"/>
      <w:numFmt w:val="bullet"/>
      <w:lvlText w:val=""/>
      <w:lvlJc w:val="left"/>
      <w:pPr>
        <w:ind w:left="360" w:hanging="360"/>
      </w:pPr>
      <w:rPr>
        <w:rFonts w:ascii="Symbol" w:hAnsi="Symbol" w:hint="default"/>
      </w:rPr>
    </w:lvl>
    <w:lvl w:ilv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7FA410B7"/>
    <w:multiLevelType w:val="hybridMultilevel"/>
    <w:tmpl w:val="F6664B2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abstractNumId w:val="0"/>
  </w:num>
  <w:num w:numId="2">
    <w:abstractNumId w:val="4"/>
  </w:num>
  <w:num w:numId="3">
    <w:abstractNumId w:val="10"/>
  </w:num>
  <w:num w:numId="4">
    <w:abstractNumId w:val="30"/>
  </w:num>
  <w:num w:numId="5">
    <w:abstractNumId w:val="17"/>
  </w:num>
  <w:num w:numId="6">
    <w:abstractNumId w:val="29"/>
  </w:num>
  <w:num w:numId="7">
    <w:abstractNumId w:val="26"/>
  </w:num>
  <w:num w:numId="8">
    <w:abstractNumId w:val="27"/>
  </w:num>
  <w:num w:numId="9">
    <w:abstractNumId w:val="7"/>
  </w:num>
  <w:num w:numId="10">
    <w:abstractNumId w:val="25"/>
  </w:num>
  <w:num w:numId="11">
    <w:abstractNumId w:val="3"/>
  </w:num>
  <w:num w:numId="12">
    <w:abstractNumId w:val="8"/>
  </w:num>
  <w:num w:numId="13">
    <w:abstractNumId w:val="28"/>
  </w:num>
  <w:num w:numId="14">
    <w:abstractNumId w:val="14"/>
  </w:num>
  <w:num w:numId="15">
    <w:abstractNumId w:val="5"/>
  </w:num>
  <w:num w:numId="16">
    <w:abstractNumId w:val="21"/>
  </w:num>
  <w:num w:numId="17">
    <w:abstractNumId w:val="12"/>
  </w:num>
  <w:num w:numId="18">
    <w:abstractNumId w:val="20"/>
  </w:num>
  <w:num w:numId="19">
    <w:abstractNumId w:val="1"/>
  </w:num>
  <w:num w:numId="20">
    <w:abstractNumId w:val="31"/>
  </w:num>
  <w:num w:numId="21">
    <w:abstractNumId w:val="24"/>
  </w:num>
  <w:num w:numId="22">
    <w:abstractNumId w:val="19"/>
  </w:num>
  <w:num w:numId="23">
    <w:abstractNumId w:val="9"/>
  </w:num>
  <w:num w:numId="24">
    <w:abstractNumId w:val="18"/>
  </w:num>
  <w:num w:numId="25">
    <w:abstractNumId w:val="16"/>
  </w:num>
  <w:num w:numId="26">
    <w:abstractNumId w:val="15"/>
  </w:num>
  <w:num w:numId="27">
    <w:abstractNumId w:val="23"/>
  </w:num>
  <w:num w:numId="28">
    <w:abstractNumId w:val="2"/>
  </w:num>
  <w:num w:numId="29">
    <w:abstractNumId w:val="13"/>
  </w:num>
  <w:num w:numId="30">
    <w:abstractNumId w:val="22"/>
  </w:num>
  <w:num w:numId="31">
    <w:abstractNumId w:val="11"/>
  </w:num>
  <w:num w:numId="32">
    <w:abstractNumId w:val="32"/>
  </w:num>
  <w:num w:numId="3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AU" w:vendorID="64" w:dllVersion="131078" w:nlCheck="1" w:checkStyle="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2"/>
  </w:compat>
  <w:rsids>
    <w:rsidRoot w:val="007B6904"/>
    <w:rsid w:val="00002A5C"/>
    <w:rsid w:val="000121C3"/>
    <w:rsid w:val="00015B90"/>
    <w:rsid w:val="0001607A"/>
    <w:rsid w:val="0004422A"/>
    <w:rsid w:val="00067BB5"/>
    <w:rsid w:val="00075D82"/>
    <w:rsid w:val="00085529"/>
    <w:rsid w:val="00091AC9"/>
    <w:rsid w:val="00095ECD"/>
    <w:rsid w:val="000A7335"/>
    <w:rsid w:val="000B1620"/>
    <w:rsid w:val="000B5C8C"/>
    <w:rsid w:val="000B71ED"/>
    <w:rsid w:val="000C40E7"/>
    <w:rsid w:val="000C59E2"/>
    <w:rsid w:val="000C5E5B"/>
    <w:rsid w:val="000C7B2D"/>
    <w:rsid w:val="000C7E72"/>
    <w:rsid w:val="000E4206"/>
    <w:rsid w:val="000F7B7E"/>
    <w:rsid w:val="00103EEA"/>
    <w:rsid w:val="0010778A"/>
    <w:rsid w:val="001115D7"/>
    <w:rsid w:val="0015538A"/>
    <w:rsid w:val="00191109"/>
    <w:rsid w:val="00191235"/>
    <w:rsid w:val="00191786"/>
    <w:rsid w:val="001926F4"/>
    <w:rsid w:val="001A0053"/>
    <w:rsid w:val="001B2465"/>
    <w:rsid w:val="001B3435"/>
    <w:rsid w:val="001F2A9B"/>
    <w:rsid w:val="001F6D2D"/>
    <w:rsid w:val="00201FB6"/>
    <w:rsid w:val="0022178F"/>
    <w:rsid w:val="00223702"/>
    <w:rsid w:val="002256F3"/>
    <w:rsid w:val="002405CF"/>
    <w:rsid w:val="00240B97"/>
    <w:rsid w:val="0024539F"/>
    <w:rsid w:val="0025382D"/>
    <w:rsid w:val="002628CF"/>
    <w:rsid w:val="00263BA6"/>
    <w:rsid w:val="00265959"/>
    <w:rsid w:val="0027264D"/>
    <w:rsid w:val="00285D38"/>
    <w:rsid w:val="00293E43"/>
    <w:rsid w:val="002A405D"/>
    <w:rsid w:val="002A4762"/>
    <w:rsid w:val="002A7217"/>
    <w:rsid w:val="002B5F43"/>
    <w:rsid w:val="002D44F5"/>
    <w:rsid w:val="00313707"/>
    <w:rsid w:val="0031514C"/>
    <w:rsid w:val="0032270B"/>
    <w:rsid w:val="003237D8"/>
    <w:rsid w:val="00335DDE"/>
    <w:rsid w:val="00337D99"/>
    <w:rsid w:val="00337E7C"/>
    <w:rsid w:val="0034514C"/>
    <w:rsid w:val="00351CD9"/>
    <w:rsid w:val="003525D2"/>
    <w:rsid w:val="00353CBB"/>
    <w:rsid w:val="003700B8"/>
    <w:rsid w:val="00376A6D"/>
    <w:rsid w:val="00380B98"/>
    <w:rsid w:val="0039349C"/>
    <w:rsid w:val="00395E36"/>
    <w:rsid w:val="00396023"/>
    <w:rsid w:val="003A519B"/>
    <w:rsid w:val="003C204E"/>
    <w:rsid w:val="003C4BB5"/>
    <w:rsid w:val="003D3428"/>
    <w:rsid w:val="003D5AF3"/>
    <w:rsid w:val="003E4CC0"/>
    <w:rsid w:val="003F3D8F"/>
    <w:rsid w:val="00410409"/>
    <w:rsid w:val="00412CED"/>
    <w:rsid w:val="00416751"/>
    <w:rsid w:val="00420F9E"/>
    <w:rsid w:val="004213C3"/>
    <w:rsid w:val="0042413C"/>
    <w:rsid w:val="00427139"/>
    <w:rsid w:val="00431A1C"/>
    <w:rsid w:val="004358E9"/>
    <w:rsid w:val="004537B3"/>
    <w:rsid w:val="00460AB7"/>
    <w:rsid w:val="00461C09"/>
    <w:rsid w:val="00463B78"/>
    <w:rsid w:val="0047327F"/>
    <w:rsid w:val="004739AF"/>
    <w:rsid w:val="0048050C"/>
    <w:rsid w:val="00484863"/>
    <w:rsid w:val="00485604"/>
    <w:rsid w:val="00487DD5"/>
    <w:rsid w:val="004947A7"/>
    <w:rsid w:val="004A2E02"/>
    <w:rsid w:val="004A6D21"/>
    <w:rsid w:val="004B7C43"/>
    <w:rsid w:val="004C2B20"/>
    <w:rsid w:val="004C6040"/>
    <w:rsid w:val="004D10BD"/>
    <w:rsid w:val="004D6932"/>
    <w:rsid w:val="004E28AD"/>
    <w:rsid w:val="004F0F49"/>
    <w:rsid w:val="004F1D05"/>
    <w:rsid w:val="004F2008"/>
    <w:rsid w:val="00505B5D"/>
    <w:rsid w:val="005067CA"/>
    <w:rsid w:val="00510574"/>
    <w:rsid w:val="00511DD9"/>
    <w:rsid w:val="0052443C"/>
    <w:rsid w:val="0052775E"/>
    <w:rsid w:val="00531F3B"/>
    <w:rsid w:val="005416F0"/>
    <w:rsid w:val="00542514"/>
    <w:rsid w:val="00546AED"/>
    <w:rsid w:val="005512EF"/>
    <w:rsid w:val="0055471A"/>
    <w:rsid w:val="00554E69"/>
    <w:rsid w:val="005621E4"/>
    <w:rsid w:val="00575486"/>
    <w:rsid w:val="00577F50"/>
    <w:rsid w:val="00583DFC"/>
    <w:rsid w:val="00590902"/>
    <w:rsid w:val="00592A14"/>
    <w:rsid w:val="00596FD7"/>
    <w:rsid w:val="005A3625"/>
    <w:rsid w:val="005A4ECC"/>
    <w:rsid w:val="005B4738"/>
    <w:rsid w:val="005C212D"/>
    <w:rsid w:val="005C3CB0"/>
    <w:rsid w:val="005D0367"/>
    <w:rsid w:val="005D5DE8"/>
    <w:rsid w:val="005E16E8"/>
    <w:rsid w:val="005F3214"/>
    <w:rsid w:val="00607E98"/>
    <w:rsid w:val="00612231"/>
    <w:rsid w:val="0061448E"/>
    <w:rsid w:val="00614BB9"/>
    <w:rsid w:val="00635EB1"/>
    <w:rsid w:val="006473BB"/>
    <w:rsid w:val="00662DC4"/>
    <w:rsid w:val="0066495D"/>
    <w:rsid w:val="006679CC"/>
    <w:rsid w:val="00682408"/>
    <w:rsid w:val="00690624"/>
    <w:rsid w:val="00695EB6"/>
    <w:rsid w:val="006A0EB7"/>
    <w:rsid w:val="006A3770"/>
    <w:rsid w:val="006A4D46"/>
    <w:rsid w:val="006A5CF7"/>
    <w:rsid w:val="006A6024"/>
    <w:rsid w:val="006C032B"/>
    <w:rsid w:val="006C31FF"/>
    <w:rsid w:val="006C6256"/>
    <w:rsid w:val="006C6B6C"/>
    <w:rsid w:val="006C704D"/>
    <w:rsid w:val="006D31A2"/>
    <w:rsid w:val="006E3EC3"/>
    <w:rsid w:val="006F3952"/>
    <w:rsid w:val="00702BBF"/>
    <w:rsid w:val="0070331D"/>
    <w:rsid w:val="007052B1"/>
    <w:rsid w:val="00711BF4"/>
    <w:rsid w:val="00731006"/>
    <w:rsid w:val="00735A4F"/>
    <w:rsid w:val="007371EC"/>
    <w:rsid w:val="00741B43"/>
    <w:rsid w:val="007543AC"/>
    <w:rsid w:val="00756537"/>
    <w:rsid w:val="00756A2B"/>
    <w:rsid w:val="007847F6"/>
    <w:rsid w:val="007961C7"/>
    <w:rsid w:val="007A0EBC"/>
    <w:rsid w:val="007A5A65"/>
    <w:rsid w:val="007B27F1"/>
    <w:rsid w:val="007B4ABB"/>
    <w:rsid w:val="007B6904"/>
    <w:rsid w:val="007B7628"/>
    <w:rsid w:val="007C36E4"/>
    <w:rsid w:val="007C7CE9"/>
    <w:rsid w:val="007D51E7"/>
    <w:rsid w:val="007E3074"/>
    <w:rsid w:val="007F5087"/>
    <w:rsid w:val="008122F2"/>
    <w:rsid w:val="00816782"/>
    <w:rsid w:val="0082141D"/>
    <w:rsid w:val="008266A2"/>
    <w:rsid w:val="00827F24"/>
    <w:rsid w:val="00850E2A"/>
    <w:rsid w:val="00853B18"/>
    <w:rsid w:val="00855DA8"/>
    <w:rsid w:val="00883B72"/>
    <w:rsid w:val="00886399"/>
    <w:rsid w:val="008974CA"/>
    <w:rsid w:val="008A7E48"/>
    <w:rsid w:val="008B6712"/>
    <w:rsid w:val="008D436F"/>
    <w:rsid w:val="008E1F7F"/>
    <w:rsid w:val="008F00E8"/>
    <w:rsid w:val="00902C6D"/>
    <w:rsid w:val="00921F59"/>
    <w:rsid w:val="00931B93"/>
    <w:rsid w:val="00933EED"/>
    <w:rsid w:val="00940CDE"/>
    <w:rsid w:val="00962C46"/>
    <w:rsid w:val="0097742A"/>
    <w:rsid w:val="0097744F"/>
    <w:rsid w:val="009800E6"/>
    <w:rsid w:val="00980EED"/>
    <w:rsid w:val="00982263"/>
    <w:rsid w:val="0098295A"/>
    <w:rsid w:val="00991670"/>
    <w:rsid w:val="009A26B1"/>
    <w:rsid w:val="009A6408"/>
    <w:rsid w:val="009B6C8C"/>
    <w:rsid w:val="009C0FCA"/>
    <w:rsid w:val="009C3963"/>
    <w:rsid w:val="009D323C"/>
    <w:rsid w:val="009E02C7"/>
    <w:rsid w:val="009E70F4"/>
    <w:rsid w:val="009E7C2F"/>
    <w:rsid w:val="009F6F2C"/>
    <w:rsid w:val="00A30466"/>
    <w:rsid w:val="00A35E2D"/>
    <w:rsid w:val="00A374EA"/>
    <w:rsid w:val="00A54CB3"/>
    <w:rsid w:val="00A62D2C"/>
    <w:rsid w:val="00A74B8A"/>
    <w:rsid w:val="00A85F61"/>
    <w:rsid w:val="00A86DB3"/>
    <w:rsid w:val="00A92E4F"/>
    <w:rsid w:val="00A970BF"/>
    <w:rsid w:val="00AA25DC"/>
    <w:rsid w:val="00AA34D2"/>
    <w:rsid w:val="00AB6E02"/>
    <w:rsid w:val="00AC6A67"/>
    <w:rsid w:val="00AC7025"/>
    <w:rsid w:val="00AD196F"/>
    <w:rsid w:val="00AD3CCE"/>
    <w:rsid w:val="00AE652C"/>
    <w:rsid w:val="00B07A46"/>
    <w:rsid w:val="00B07DCE"/>
    <w:rsid w:val="00B20C69"/>
    <w:rsid w:val="00B21043"/>
    <w:rsid w:val="00B42EA0"/>
    <w:rsid w:val="00B44CAC"/>
    <w:rsid w:val="00B573D6"/>
    <w:rsid w:val="00B57996"/>
    <w:rsid w:val="00B72096"/>
    <w:rsid w:val="00B73E65"/>
    <w:rsid w:val="00B73E7C"/>
    <w:rsid w:val="00B81455"/>
    <w:rsid w:val="00B81C3C"/>
    <w:rsid w:val="00B9627F"/>
    <w:rsid w:val="00BA0E17"/>
    <w:rsid w:val="00BA1463"/>
    <w:rsid w:val="00BA2415"/>
    <w:rsid w:val="00BA4DB2"/>
    <w:rsid w:val="00BA4F95"/>
    <w:rsid w:val="00BB0CCC"/>
    <w:rsid w:val="00BB33F9"/>
    <w:rsid w:val="00BC3CE6"/>
    <w:rsid w:val="00BE2742"/>
    <w:rsid w:val="00BE5E41"/>
    <w:rsid w:val="00BF078E"/>
    <w:rsid w:val="00C03772"/>
    <w:rsid w:val="00C06085"/>
    <w:rsid w:val="00C20D67"/>
    <w:rsid w:val="00C24EDC"/>
    <w:rsid w:val="00C25A76"/>
    <w:rsid w:val="00C31EB3"/>
    <w:rsid w:val="00C32206"/>
    <w:rsid w:val="00C422C8"/>
    <w:rsid w:val="00C4272A"/>
    <w:rsid w:val="00C45690"/>
    <w:rsid w:val="00C45C67"/>
    <w:rsid w:val="00C47091"/>
    <w:rsid w:val="00C523FF"/>
    <w:rsid w:val="00C5305F"/>
    <w:rsid w:val="00C71C3C"/>
    <w:rsid w:val="00C74F0B"/>
    <w:rsid w:val="00C76998"/>
    <w:rsid w:val="00CA593D"/>
    <w:rsid w:val="00CC2DDA"/>
    <w:rsid w:val="00CC5D11"/>
    <w:rsid w:val="00CD5DAC"/>
    <w:rsid w:val="00D21780"/>
    <w:rsid w:val="00D23346"/>
    <w:rsid w:val="00D243B8"/>
    <w:rsid w:val="00D34794"/>
    <w:rsid w:val="00D4502D"/>
    <w:rsid w:val="00D530CE"/>
    <w:rsid w:val="00D53E3C"/>
    <w:rsid w:val="00D77950"/>
    <w:rsid w:val="00D8314C"/>
    <w:rsid w:val="00DB03A8"/>
    <w:rsid w:val="00DC3762"/>
    <w:rsid w:val="00DC5C47"/>
    <w:rsid w:val="00DD616A"/>
    <w:rsid w:val="00DE0465"/>
    <w:rsid w:val="00DE4E25"/>
    <w:rsid w:val="00DE5B0F"/>
    <w:rsid w:val="00DF0FFA"/>
    <w:rsid w:val="00E049ED"/>
    <w:rsid w:val="00E06CC1"/>
    <w:rsid w:val="00E325AF"/>
    <w:rsid w:val="00E34E6D"/>
    <w:rsid w:val="00E35208"/>
    <w:rsid w:val="00E37CD4"/>
    <w:rsid w:val="00E57848"/>
    <w:rsid w:val="00E750BF"/>
    <w:rsid w:val="00E90708"/>
    <w:rsid w:val="00EA3899"/>
    <w:rsid w:val="00EB508C"/>
    <w:rsid w:val="00ED21C3"/>
    <w:rsid w:val="00ED388C"/>
    <w:rsid w:val="00EE2E9E"/>
    <w:rsid w:val="00EF02B0"/>
    <w:rsid w:val="00EF13A4"/>
    <w:rsid w:val="00F01B61"/>
    <w:rsid w:val="00F13AE5"/>
    <w:rsid w:val="00F149FD"/>
    <w:rsid w:val="00F14EC1"/>
    <w:rsid w:val="00F27209"/>
    <w:rsid w:val="00F3045B"/>
    <w:rsid w:val="00F4262F"/>
    <w:rsid w:val="00F50BB8"/>
    <w:rsid w:val="00F53719"/>
    <w:rsid w:val="00F57217"/>
    <w:rsid w:val="00F57291"/>
    <w:rsid w:val="00F66CB0"/>
    <w:rsid w:val="00F76C89"/>
    <w:rsid w:val="00FA29B8"/>
    <w:rsid w:val="00FA42CF"/>
    <w:rsid w:val="00FB1518"/>
    <w:rsid w:val="00FB1D3D"/>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23916773"/>
  <w15:docId w15:val="{95857952-5CF9-49AE-8B74-F03DE337D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NormalWeb">
    <w:name w:val="Normal (Web)"/>
    <w:basedOn w:val="Normal"/>
    <w:uiPriority w:val="99"/>
    <w:unhideWhenUsed/>
    <w:rsid w:val="00662DC4"/>
    <w:pPr>
      <w:spacing w:before="100" w:beforeAutospacing="1" w:after="100" w:afterAutospacing="1"/>
    </w:pPr>
    <w:rPr>
      <w:rFonts w:ascii="Times New Roman" w:hAnsi="Times New Roman"/>
      <w:szCs w:val="24"/>
      <w:lang w:eastAsia="en-AU"/>
    </w:rPr>
  </w:style>
  <w:style w:type="paragraph" w:styleId="BodyText">
    <w:name w:val="Body Text"/>
    <w:basedOn w:val="Normal"/>
    <w:link w:val="BodyTextChar"/>
    <w:rsid w:val="007A5A65"/>
    <w:pPr>
      <w:autoSpaceDE w:val="0"/>
      <w:autoSpaceDN w:val="0"/>
      <w:adjustRightInd w:val="0"/>
    </w:pPr>
    <w:rPr>
      <w:rFonts w:ascii="Times New Roman" w:hAnsi="Times New Roman"/>
      <w:color w:val="000000"/>
      <w:lang w:val="en-US"/>
    </w:rPr>
  </w:style>
  <w:style w:type="character" w:customStyle="1" w:styleId="BodyTextChar">
    <w:name w:val="Body Text Char"/>
    <w:basedOn w:val="DefaultParagraphFont"/>
    <w:link w:val="BodyText"/>
    <w:rsid w:val="007A5A65"/>
    <w:rPr>
      <w:rFonts w:ascii="Times New Roman" w:eastAsia="Times New Roman" w:hAnsi="Times New Roman"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CHSecurity.Office@act.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eader" Target="header2.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Not for Release to the public</Notes0>
    <Replaces_x003a_ xmlns="005b6e84-2069-4055-98cf-dff8ae8022f3" xsi:nil="true"/>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Rehabilitation, Aged and Community Care (RACC)</New_x0020_Owner>
    <Key_x0020_Words xmlns="005b6e84-2069-4055-98cf-dff8ae8022f3">Village Creek </Key_x0020_Words>
    <Decision_x0020_Number xmlns="005b6e84-2069-4055-98cf-dff8ae8022f3">CHHS17/212</Decision_x0020_Number>
    <Review_x0020_Date xmlns="005b6e84-2069-4055-98cf-dff8ae8022f3">2022-08-31T14:00:00+00:00</Review_x0020_Date>
    <Description0 xmlns="005b6e84-2069-4055-98cf-dff8ae8022f3">This procedure will define relevant processes relating to the Village Creek Centre (VCC) in order to minimise risk to staff, visitors, patients, clients and ACT Health assets.  </Description0>
    <Display_x0020_on_x0020_Internet xmlns="005b6e84-2069-4055-98cf-dff8ae8022f3">false</Display_x0020_on_x0020_Internet>
    <Version_x0020_Number xmlns="005b6e84-2069-4055-98cf-dff8ae8022f3">1</Version_x0020_Number>
    <Related_x0020_Documents xmlns="005b6e84-2069-4055-98cf-dff8ae8022f3"/>
    <Approval_x0020_Date xmlns="005b6e84-2069-4055-98cf-dff8ae8022f3">2017-08-23T14:00:00+00:00</Approval_x0020_Date>
    <Risk_x0020_Rating xmlns="005b6e84-2069-4055-98cf-dff8ae8022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051DA-3E1B-4B5E-9F95-4F54F448E5F8}"/>
</file>

<file path=customXml/itemProps2.xml><?xml version="1.0" encoding="utf-8"?>
<ds:datastoreItem xmlns:ds="http://schemas.openxmlformats.org/officeDocument/2006/customXml" ds:itemID="{297F58B0-E6BF-4237-9984-6DF2E01C04FA}">
  <ds:schemaRefs>
    <ds:schemaRef ds:uri="http://purl.org/dc/elements/1.1/"/>
    <ds:schemaRef ds:uri="ad9437ca-7db3-4256-b21b-00797742f4b5"/>
    <ds:schemaRef ds:uri="http://purl.org/dc/terms/"/>
    <ds:schemaRef ds:uri="http://schemas.microsoft.com/office/2006/documentManagement/types"/>
    <ds:schemaRef ds:uri="5632a4c9-a5cb-4633-980a-3b3954ee3155"/>
    <ds:schemaRef ds:uri="http://purl.org/dc/dcmitype/"/>
    <ds:schemaRef ds:uri="http://www.w3.org/XML/1998/namespace"/>
    <ds:schemaRef ds:uri="http://schemas.microsoft.com/sharepoint/v4"/>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D8EB399F-89B4-43EF-8E3A-297E064110D2}">
  <ds:schemaRefs>
    <ds:schemaRef ds:uri="office.server.policy"/>
  </ds:schemaRefs>
</ds:datastoreItem>
</file>

<file path=customXml/itemProps5.xml><?xml version="1.0" encoding="utf-8"?>
<ds:datastoreItem xmlns:ds="http://schemas.openxmlformats.org/officeDocument/2006/customXml" ds:itemID="{BEB489F9-26A4-451E-878B-8E593EB6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15</Pages>
  <Words>3738</Words>
  <Characters>21311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Village Creek Centre</dc:title>
  <dc:subject>14;#</dc:subject>
  <dc:creator>Kerryn Hunter</dc:creator>
  <cp:keywords>[Key Words]</cp:keywords>
  <cp:lastModifiedBy>Macpherson, Katherine (Health)</cp:lastModifiedBy>
  <cp:revision>10</cp:revision>
  <cp:lastPrinted>2017-06-15T05:12:00Z</cp:lastPrinted>
  <dcterms:created xsi:type="dcterms:W3CDTF">2017-06-27T01:50:00Z</dcterms:created>
  <dcterms:modified xsi:type="dcterms:W3CDTF">2018-03-29T03:42:00Z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