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5DB3" w14:textId="77777777" w:rsidR="00926248" w:rsidRDefault="00C62C05" w:rsidP="009B3385">
      <w:pPr>
        <w:rPr>
          <w:rFonts w:ascii="Calibri" w:hAnsi="Calibri" w:cs="Arial"/>
          <w:b/>
          <w:sz w:val="22"/>
          <w:szCs w:val="22"/>
        </w:rPr>
      </w:pPr>
      <w:r>
        <w:rPr>
          <w:rFonts w:cs="Arial"/>
          <w:noProof/>
          <w:sz w:val="20"/>
          <w:lang w:eastAsia="en-AU"/>
        </w:rPr>
        <w:drawing>
          <wp:inline distT="0" distB="0" distL="0" distR="0" wp14:anchorId="0A675EDA" wp14:editId="0A675EDB">
            <wp:extent cx="1463040" cy="747395"/>
            <wp:effectExtent l="19050" t="0" r="3810" b="0"/>
            <wp:docPr id="1"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3" cstate="print"/>
                    <a:srcRect/>
                    <a:stretch>
                      <a:fillRect/>
                    </a:stretch>
                  </pic:blipFill>
                  <pic:spPr bwMode="auto">
                    <a:xfrm>
                      <a:off x="0" y="0"/>
                      <a:ext cx="1466504" cy="748145"/>
                    </a:xfrm>
                    <a:prstGeom prst="rect">
                      <a:avLst/>
                    </a:prstGeom>
                    <a:noFill/>
                    <a:ln w="9525">
                      <a:noFill/>
                      <a:miter lim="800000"/>
                      <a:headEnd/>
                      <a:tailEnd/>
                    </a:ln>
                  </pic:spPr>
                </pic:pic>
              </a:graphicData>
            </a:graphic>
          </wp:inline>
        </w:drawing>
      </w:r>
    </w:p>
    <w:p w14:paraId="0A675DB4" w14:textId="77777777" w:rsidR="00142B15" w:rsidRDefault="00142B15" w:rsidP="009B3385">
      <w:pPr>
        <w:rPr>
          <w:rFonts w:ascii="Calibri" w:hAnsi="Calibri" w:cs="Arial"/>
          <w:b/>
          <w:sz w:val="22"/>
          <w:szCs w:val="22"/>
        </w:rPr>
      </w:pPr>
    </w:p>
    <w:p w14:paraId="0A675DB5" w14:textId="77777777" w:rsidR="009B3385" w:rsidRDefault="009902FB" w:rsidP="008B01CA">
      <w:pPr>
        <w:rPr>
          <w:rFonts w:ascii="Calibri" w:hAnsi="Calibri" w:cs="Arial"/>
          <w:b/>
          <w:sz w:val="36"/>
          <w:szCs w:val="36"/>
        </w:rPr>
      </w:pPr>
      <w:r>
        <w:rPr>
          <w:rFonts w:ascii="Calibri" w:hAnsi="Calibri" w:cs="Arial"/>
          <w:b/>
          <w:sz w:val="36"/>
          <w:szCs w:val="36"/>
        </w:rPr>
        <w:t>Policy</w:t>
      </w:r>
    </w:p>
    <w:p w14:paraId="0A675DB6" w14:textId="77777777" w:rsidR="009902FB" w:rsidRPr="00B978A5" w:rsidRDefault="00B978A5" w:rsidP="008B01CA">
      <w:pPr>
        <w:rPr>
          <w:rFonts w:ascii="Calibri" w:hAnsi="Calibri" w:cs="Arial"/>
          <w:b/>
          <w:sz w:val="36"/>
          <w:szCs w:val="36"/>
        </w:rPr>
      </w:pPr>
      <w:r>
        <w:rPr>
          <w:rFonts w:ascii="Calibri" w:hAnsi="Calibri" w:cs="Arial"/>
          <w:sz w:val="36"/>
          <w:szCs w:val="36"/>
        </w:rPr>
        <w:t>ACT Health Secondary Student Work Experience Program</w:t>
      </w: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71C2C" w:rsidRPr="001B2BAC" w14:paraId="0A675DB8" w14:textId="77777777" w:rsidTr="009902FB">
        <w:trPr>
          <w:cantSplit/>
          <w:trHeight w:val="285"/>
        </w:trPr>
        <w:tc>
          <w:tcPr>
            <w:tcW w:w="9158" w:type="dxa"/>
            <w:shd w:val="clear" w:color="auto" w:fill="000000"/>
          </w:tcPr>
          <w:p w14:paraId="0A675DB7" w14:textId="77777777" w:rsidR="00A71C2C" w:rsidRPr="001502DF" w:rsidRDefault="00A71C2C" w:rsidP="00257344">
            <w:pPr>
              <w:spacing w:before="40" w:after="40"/>
              <w:rPr>
                <w:rFonts w:ascii="Calibri" w:hAnsi="Calibri" w:cs="Arial"/>
                <w:b/>
                <w:szCs w:val="24"/>
              </w:rPr>
            </w:pPr>
            <w:r>
              <w:rPr>
                <w:rFonts w:ascii="Calibri" w:hAnsi="Calibri" w:cs="Arial"/>
                <w:b/>
                <w:szCs w:val="24"/>
              </w:rPr>
              <w:t>P</w:t>
            </w:r>
            <w:r w:rsidR="009902FB">
              <w:rPr>
                <w:rFonts w:ascii="Calibri" w:hAnsi="Calibri" w:cs="Arial"/>
                <w:b/>
                <w:szCs w:val="24"/>
              </w:rPr>
              <w:t>olicy Statement</w:t>
            </w:r>
          </w:p>
        </w:tc>
      </w:tr>
    </w:tbl>
    <w:p w14:paraId="0A675DB9" w14:textId="77777777" w:rsidR="00141FFC" w:rsidRDefault="00141FFC" w:rsidP="009902FB">
      <w:pPr>
        <w:rPr>
          <w:rFonts w:ascii="Calibri" w:hAnsi="Calibri" w:cs="Arial"/>
          <w:i/>
          <w:szCs w:val="24"/>
        </w:rPr>
      </w:pPr>
    </w:p>
    <w:p w14:paraId="0A675DBA" w14:textId="77777777" w:rsidR="00EE1635" w:rsidRDefault="00B978A5" w:rsidP="00B978A5">
      <w:pPr>
        <w:outlineLvl w:val="0"/>
        <w:rPr>
          <w:rFonts w:ascii="Calibri" w:hAnsi="Calibri" w:cs="Arial"/>
          <w:sz w:val="22"/>
          <w:szCs w:val="22"/>
        </w:rPr>
      </w:pPr>
      <w:r w:rsidRPr="00734A3B">
        <w:rPr>
          <w:rFonts w:ascii="Calibri" w:hAnsi="Calibri" w:cs="Arial"/>
          <w:sz w:val="22"/>
          <w:szCs w:val="22"/>
        </w:rPr>
        <w:t xml:space="preserve">ACT Health aims to provide educational and practical healthcare work experience placements to ACT Year 10, 11 and 12 students in either clinical or non-clinical areas.  Availability of placements is the decision of the </w:t>
      </w:r>
      <w:r w:rsidR="001D66B2">
        <w:rPr>
          <w:rFonts w:ascii="Calibri" w:hAnsi="Calibri" w:cs="Arial"/>
          <w:sz w:val="22"/>
          <w:szCs w:val="22"/>
        </w:rPr>
        <w:t>Clinical Nurse/Midwife Consultant/S</w:t>
      </w:r>
      <w:r w:rsidRPr="00734A3B">
        <w:rPr>
          <w:rFonts w:ascii="Calibri" w:hAnsi="Calibri" w:cs="Arial"/>
          <w:sz w:val="22"/>
          <w:szCs w:val="22"/>
        </w:rPr>
        <w:t xml:space="preserve">enior </w:t>
      </w:r>
      <w:r w:rsidR="001D66B2">
        <w:rPr>
          <w:rFonts w:ascii="Calibri" w:hAnsi="Calibri" w:cs="Arial"/>
          <w:sz w:val="22"/>
          <w:szCs w:val="22"/>
        </w:rPr>
        <w:t>M</w:t>
      </w:r>
      <w:r w:rsidRPr="00734A3B">
        <w:rPr>
          <w:rFonts w:ascii="Calibri" w:hAnsi="Calibri" w:cs="Arial"/>
          <w:sz w:val="22"/>
          <w:szCs w:val="22"/>
        </w:rPr>
        <w:t xml:space="preserve">anager of the area requested to provide the placement. </w:t>
      </w:r>
    </w:p>
    <w:p w14:paraId="0A675DBB" w14:textId="77777777" w:rsidR="00EE1635" w:rsidRDefault="00EE1635" w:rsidP="00B978A5">
      <w:pPr>
        <w:outlineLvl w:val="0"/>
        <w:rPr>
          <w:rFonts w:ascii="Calibri" w:hAnsi="Calibri" w:cs="Arial"/>
          <w:sz w:val="22"/>
          <w:szCs w:val="22"/>
        </w:rPr>
      </w:pPr>
      <w:r>
        <w:rPr>
          <w:rFonts w:ascii="Calibri" w:hAnsi="Calibri" w:cs="Arial"/>
          <w:sz w:val="22"/>
          <w:szCs w:val="22"/>
        </w:rPr>
        <w:t>Staff</w:t>
      </w:r>
      <w:r w:rsidR="00577C50">
        <w:rPr>
          <w:rFonts w:ascii="Calibri" w:hAnsi="Calibri" w:cs="Arial"/>
          <w:sz w:val="22"/>
          <w:szCs w:val="22"/>
        </w:rPr>
        <w:t xml:space="preserve"> members</w:t>
      </w:r>
      <w:r>
        <w:rPr>
          <w:rFonts w:ascii="Calibri" w:hAnsi="Calibri" w:cs="Arial"/>
          <w:sz w:val="22"/>
          <w:szCs w:val="22"/>
        </w:rPr>
        <w:t xml:space="preserve"> in ACT Health who are supervising secondary school students on placement are required to:</w:t>
      </w:r>
    </w:p>
    <w:p w14:paraId="0A675DBC" w14:textId="77777777" w:rsidR="00EE1635" w:rsidRDefault="00141FFC" w:rsidP="00EE1635">
      <w:pPr>
        <w:pStyle w:val="ListParagraph"/>
        <w:numPr>
          <w:ilvl w:val="0"/>
          <w:numId w:val="22"/>
        </w:numPr>
        <w:outlineLvl w:val="0"/>
        <w:rPr>
          <w:rFonts w:ascii="Calibri" w:hAnsi="Calibri" w:cs="Arial"/>
          <w:sz w:val="22"/>
          <w:szCs w:val="22"/>
        </w:rPr>
      </w:pPr>
      <w:r>
        <w:rPr>
          <w:rFonts w:ascii="Calibri" w:hAnsi="Calibri" w:cs="Arial"/>
          <w:sz w:val="22"/>
          <w:szCs w:val="22"/>
        </w:rPr>
        <w:t>Maintain patient safety and confidentiality</w:t>
      </w:r>
    </w:p>
    <w:p w14:paraId="0A675DBD" w14:textId="77777777" w:rsidR="00141FFC" w:rsidRDefault="00141FFC" w:rsidP="00EE1635">
      <w:pPr>
        <w:pStyle w:val="ListParagraph"/>
        <w:numPr>
          <w:ilvl w:val="0"/>
          <w:numId w:val="22"/>
        </w:numPr>
        <w:outlineLvl w:val="0"/>
        <w:rPr>
          <w:rFonts w:ascii="Calibri" w:hAnsi="Calibri" w:cs="Arial"/>
          <w:sz w:val="22"/>
          <w:szCs w:val="22"/>
        </w:rPr>
      </w:pPr>
      <w:r>
        <w:rPr>
          <w:rFonts w:ascii="Calibri" w:hAnsi="Calibri" w:cs="Arial"/>
          <w:sz w:val="22"/>
          <w:szCs w:val="22"/>
        </w:rPr>
        <w:t>Minimise risks to students</w:t>
      </w:r>
    </w:p>
    <w:p w14:paraId="0A675DBE" w14:textId="77777777" w:rsidR="00141FFC" w:rsidRDefault="00141FFC" w:rsidP="00EE1635">
      <w:pPr>
        <w:pStyle w:val="ListParagraph"/>
        <w:numPr>
          <w:ilvl w:val="0"/>
          <w:numId w:val="22"/>
        </w:numPr>
        <w:outlineLvl w:val="0"/>
        <w:rPr>
          <w:rFonts w:ascii="Calibri" w:hAnsi="Calibri" w:cs="Arial"/>
          <w:sz w:val="22"/>
          <w:szCs w:val="22"/>
        </w:rPr>
      </w:pPr>
      <w:r>
        <w:rPr>
          <w:rFonts w:ascii="Calibri" w:hAnsi="Calibri" w:cs="Arial"/>
          <w:sz w:val="22"/>
          <w:szCs w:val="22"/>
        </w:rPr>
        <w:t>Maintain the integrity of the organisation.</w:t>
      </w:r>
    </w:p>
    <w:p w14:paraId="0A675DBF" w14:textId="77777777" w:rsidR="001D66B2" w:rsidRPr="00EE1635" w:rsidRDefault="001D66B2" w:rsidP="00EE1635">
      <w:pPr>
        <w:pStyle w:val="ListParagraph"/>
        <w:numPr>
          <w:ilvl w:val="0"/>
          <w:numId w:val="22"/>
        </w:numPr>
        <w:outlineLvl w:val="0"/>
        <w:rPr>
          <w:rFonts w:ascii="Calibri" w:hAnsi="Calibri" w:cs="Arial"/>
          <w:sz w:val="22"/>
          <w:szCs w:val="22"/>
        </w:rPr>
      </w:pPr>
      <w:r>
        <w:rPr>
          <w:rFonts w:ascii="Calibri" w:hAnsi="Calibri" w:cs="Arial"/>
          <w:sz w:val="22"/>
          <w:szCs w:val="22"/>
        </w:rPr>
        <w:t>Maintain Government and co-worker confidentiality</w:t>
      </w:r>
    </w:p>
    <w:p w14:paraId="0A675DC0" w14:textId="77777777" w:rsidR="00B978A5" w:rsidRPr="00734A3B" w:rsidRDefault="00B978A5" w:rsidP="00B978A5">
      <w:pPr>
        <w:outlineLvl w:val="0"/>
        <w:rPr>
          <w:rFonts w:ascii="Calibri" w:hAnsi="Calibri" w:cs="Arial"/>
          <w:sz w:val="22"/>
          <w:szCs w:val="22"/>
        </w:rPr>
      </w:pPr>
    </w:p>
    <w:p w14:paraId="0A675DC1" w14:textId="77777777" w:rsidR="00B978A5" w:rsidRPr="00C43EED" w:rsidRDefault="00B978A5" w:rsidP="00B978A5">
      <w:pPr>
        <w:rPr>
          <w:rFonts w:asciiTheme="minorHAnsi" w:hAnsiTheme="minorHAnsi"/>
          <w:sz w:val="22"/>
          <w:szCs w:val="22"/>
        </w:rPr>
      </w:pPr>
      <w:r w:rsidRPr="00C43EED">
        <w:rPr>
          <w:rFonts w:asciiTheme="minorHAnsi" w:hAnsiTheme="minorHAnsi"/>
          <w:sz w:val="22"/>
          <w:szCs w:val="22"/>
        </w:rPr>
        <w:t xml:space="preserve">ACT Health is strongly committed to Employment Inclusion and encourages students </w:t>
      </w:r>
      <w:r w:rsidR="001D66B2">
        <w:rPr>
          <w:rFonts w:asciiTheme="minorHAnsi" w:hAnsiTheme="minorHAnsi"/>
          <w:sz w:val="22"/>
          <w:szCs w:val="22"/>
        </w:rPr>
        <w:t>who</w:t>
      </w:r>
      <w:r w:rsidRPr="00C43EED">
        <w:rPr>
          <w:rFonts w:asciiTheme="minorHAnsi" w:hAnsiTheme="minorHAnsi"/>
          <w:sz w:val="22"/>
          <w:szCs w:val="22"/>
        </w:rPr>
        <w:t xml:space="preserve"> are Aboriginal and Torres Strait Islander or Students with disability to participate in work experience with ACT Health.</w:t>
      </w:r>
    </w:p>
    <w:p w14:paraId="0A675DC2" w14:textId="77777777" w:rsidR="009902FB" w:rsidRDefault="009902FB" w:rsidP="006019FE">
      <w:pPr>
        <w:jc w:val="both"/>
        <w:rPr>
          <w:rFonts w:ascii="Calibri" w:hAnsi="Calibri"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9902FB" w:rsidRPr="001B2BAC" w14:paraId="0A675DC4" w14:textId="77777777" w:rsidTr="00257344">
        <w:trPr>
          <w:cantSplit/>
          <w:trHeight w:val="285"/>
        </w:trPr>
        <w:tc>
          <w:tcPr>
            <w:tcW w:w="9158" w:type="dxa"/>
            <w:shd w:val="clear" w:color="auto" w:fill="000000"/>
          </w:tcPr>
          <w:p w14:paraId="0A675DC3" w14:textId="77777777" w:rsidR="009902FB" w:rsidRPr="001502DF" w:rsidRDefault="009902FB" w:rsidP="00257344">
            <w:pPr>
              <w:spacing w:before="40" w:after="40"/>
              <w:rPr>
                <w:rFonts w:ascii="Calibri" w:hAnsi="Calibri" w:cs="Arial"/>
                <w:b/>
                <w:szCs w:val="24"/>
              </w:rPr>
            </w:pPr>
            <w:r>
              <w:rPr>
                <w:rFonts w:ascii="Calibri" w:hAnsi="Calibri" w:cs="Arial"/>
                <w:b/>
                <w:szCs w:val="24"/>
              </w:rPr>
              <w:t>Purpose</w:t>
            </w:r>
          </w:p>
        </w:tc>
      </w:tr>
    </w:tbl>
    <w:p w14:paraId="0A675DC5" w14:textId="77777777" w:rsidR="009902FB" w:rsidRDefault="009902FB" w:rsidP="009902FB">
      <w:pPr>
        <w:rPr>
          <w:rFonts w:ascii="Calibri" w:hAnsi="Calibri" w:cs="Arial"/>
          <w:i/>
          <w:szCs w:val="24"/>
        </w:rPr>
      </w:pPr>
    </w:p>
    <w:p w14:paraId="0A675DC6" w14:textId="77777777" w:rsidR="00B978A5" w:rsidRPr="00734A3B" w:rsidRDefault="00B978A5" w:rsidP="00B978A5">
      <w:pPr>
        <w:rPr>
          <w:rFonts w:ascii="Calibri" w:hAnsi="Calibri" w:cs="Arial"/>
          <w:sz w:val="22"/>
          <w:szCs w:val="22"/>
        </w:rPr>
      </w:pPr>
      <w:r w:rsidRPr="00734A3B">
        <w:rPr>
          <w:rFonts w:ascii="Calibri" w:hAnsi="Calibri" w:cs="Arial"/>
          <w:sz w:val="22"/>
          <w:szCs w:val="22"/>
        </w:rPr>
        <w:t>To provide ACT Health staff with a standardised policy for accepting Year 10, 11 and 12 secondary students for work experien</w:t>
      </w:r>
      <w:r w:rsidR="00482D75">
        <w:rPr>
          <w:rFonts w:ascii="Calibri" w:hAnsi="Calibri" w:cs="Arial"/>
          <w:sz w:val="22"/>
          <w:szCs w:val="22"/>
        </w:rPr>
        <w:t>ce within ACT Health facilities. The aim is to ensure that any risk to</w:t>
      </w:r>
      <w:r w:rsidRPr="00734A3B">
        <w:rPr>
          <w:rFonts w:ascii="Calibri" w:hAnsi="Calibri" w:cs="Arial"/>
          <w:sz w:val="22"/>
          <w:szCs w:val="22"/>
        </w:rPr>
        <w:t xml:space="preserve"> patients, students and the organisation </w:t>
      </w:r>
      <w:r w:rsidR="00482D75">
        <w:rPr>
          <w:rFonts w:ascii="Calibri" w:hAnsi="Calibri" w:cs="Arial"/>
          <w:sz w:val="22"/>
          <w:szCs w:val="22"/>
        </w:rPr>
        <w:t xml:space="preserve">is mitigated </w:t>
      </w:r>
      <w:r w:rsidRPr="00734A3B">
        <w:rPr>
          <w:rFonts w:ascii="Calibri" w:hAnsi="Calibri" w:cs="Arial"/>
          <w:sz w:val="22"/>
          <w:szCs w:val="22"/>
        </w:rPr>
        <w:t xml:space="preserve">while providing an opportunity </w:t>
      </w:r>
      <w:r w:rsidR="00482D75">
        <w:rPr>
          <w:rFonts w:ascii="Calibri" w:hAnsi="Calibri" w:cs="Arial"/>
          <w:sz w:val="22"/>
          <w:szCs w:val="22"/>
        </w:rPr>
        <w:t xml:space="preserve">for students to experience the health care setting </w:t>
      </w:r>
      <w:r w:rsidR="001D66B2">
        <w:rPr>
          <w:rFonts w:ascii="Calibri" w:hAnsi="Calibri" w:cs="Arial"/>
          <w:sz w:val="22"/>
          <w:szCs w:val="22"/>
        </w:rPr>
        <w:t xml:space="preserve">and/or associated administrative functions of health care </w:t>
      </w:r>
      <w:r w:rsidR="00482D75">
        <w:rPr>
          <w:rFonts w:ascii="Calibri" w:hAnsi="Calibri" w:cs="Arial"/>
          <w:sz w:val="22"/>
          <w:szCs w:val="22"/>
        </w:rPr>
        <w:t>and</w:t>
      </w:r>
      <w:r w:rsidRPr="00734A3B">
        <w:rPr>
          <w:rFonts w:ascii="Calibri" w:hAnsi="Calibri" w:cs="Arial"/>
          <w:sz w:val="22"/>
          <w:szCs w:val="22"/>
        </w:rPr>
        <w:t xml:space="preserve"> encourage secondary students to pursue a career in </w:t>
      </w:r>
      <w:r w:rsidR="001D66B2">
        <w:rPr>
          <w:rFonts w:ascii="Calibri" w:hAnsi="Calibri" w:cs="Arial"/>
          <w:sz w:val="22"/>
          <w:szCs w:val="22"/>
        </w:rPr>
        <w:t xml:space="preserve">the </w:t>
      </w:r>
      <w:r w:rsidRPr="00734A3B">
        <w:rPr>
          <w:rFonts w:ascii="Calibri" w:hAnsi="Calibri" w:cs="Arial"/>
          <w:sz w:val="22"/>
          <w:szCs w:val="22"/>
        </w:rPr>
        <w:t xml:space="preserve">health </w:t>
      </w:r>
      <w:r w:rsidR="001D66B2">
        <w:rPr>
          <w:rFonts w:ascii="Calibri" w:hAnsi="Calibri" w:cs="Arial"/>
          <w:sz w:val="22"/>
          <w:szCs w:val="22"/>
        </w:rPr>
        <w:t xml:space="preserve">environment (health </w:t>
      </w:r>
      <w:r w:rsidRPr="00734A3B">
        <w:rPr>
          <w:rFonts w:ascii="Calibri" w:hAnsi="Calibri" w:cs="Arial"/>
          <w:sz w:val="22"/>
          <w:szCs w:val="22"/>
        </w:rPr>
        <w:t>care</w:t>
      </w:r>
      <w:r w:rsidR="001D66B2">
        <w:rPr>
          <w:rFonts w:ascii="Calibri" w:hAnsi="Calibri" w:cs="Arial"/>
          <w:sz w:val="22"/>
          <w:szCs w:val="22"/>
        </w:rPr>
        <w:t xml:space="preserve"> or health administration)</w:t>
      </w:r>
      <w:r w:rsidR="00141FFC">
        <w:rPr>
          <w:rFonts w:ascii="Calibri" w:hAnsi="Calibri" w:cs="Arial"/>
          <w:sz w:val="22"/>
          <w:szCs w:val="22"/>
        </w:rPr>
        <w:t>.</w:t>
      </w:r>
    </w:p>
    <w:p w14:paraId="0A675DC7" w14:textId="77777777" w:rsidR="009902FB" w:rsidRPr="00032890" w:rsidRDefault="009902FB" w:rsidP="006019FE">
      <w:pPr>
        <w:jc w:val="both"/>
        <w:rPr>
          <w:rFonts w:ascii="Calibri" w:hAnsi="Calibri"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032890" w:rsidRPr="001B2BAC" w14:paraId="0A675DC9" w14:textId="77777777" w:rsidTr="009902FB">
        <w:trPr>
          <w:cantSplit/>
          <w:trHeight w:val="285"/>
        </w:trPr>
        <w:tc>
          <w:tcPr>
            <w:tcW w:w="9158" w:type="dxa"/>
            <w:shd w:val="clear" w:color="auto" w:fill="000000"/>
          </w:tcPr>
          <w:p w14:paraId="0A675DC8" w14:textId="77777777" w:rsidR="00032890" w:rsidRPr="001502DF" w:rsidRDefault="00032890" w:rsidP="001502DF">
            <w:pPr>
              <w:spacing w:before="40" w:after="40"/>
              <w:rPr>
                <w:rFonts w:ascii="Calibri" w:hAnsi="Calibri" w:cs="Arial"/>
                <w:b/>
                <w:szCs w:val="24"/>
              </w:rPr>
            </w:pPr>
            <w:r w:rsidRPr="001502DF">
              <w:rPr>
                <w:rFonts w:ascii="Calibri" w:hAnsi="Calibri" w:cs="Arial"/>
                <w:b/>
                <w:szCs w:val="24"/>
              </w:rPr>
              <w:t>Scope</w:t>
            </w:r>
          </w:p>
        </w:tc>
      </w:tr>
    </w:tbl>
    <w:p w14:paraId="0A675DCA" w14:textId="77777777" w:rsidR="00141FFC" w:rsidRDefault="00141FFC" w:rsidP="00FE33BD">
      <w:pPr>
        <w:rPr>
          <w:rFonts w:ascii="Calibri" w:hAnsi="Calibri" w:cs="Arial"/>
          <w:i/>
          <w:szCs w:val="24"/>
        </w:rPr>
      </w:pPr>
    </w:p>
    <w:p w14:paraId="0A675DCB" w14:textId="77777777" w:rsidR="00B978A5" w:rsidRPr="00734A3B" w:rsidRDefault="00B978A5" w:rsidP="00B978A5">
      <w:pPr>
        <w:rPr>
          <w:rFonts w:ascii="Calibri" w:hAnsi="Calibri" w:cs="Arial"/>
          <w:sz w:val="22"/>
          <w:szCs w:val="22"/>
        </w:rPr>
      </w:pPr>
      <w:r w:rsidRPr="00734A3B">
        <w:rPr>
          <w:rFonts w:ascii="Calibri" w:hAnsi="Calibri" w:cs="Arial"/>
          <w:sz w:val="22"/>
          <w:szCs w:val="22"/>
        </w:rPr>
        <w:t>This policy applies to ACT Health staff and other individuals involve</w:t>
      </w:r>
      <w:r w:rsidR="0033660D">
        <w:rPr>
          <w:rFonts w:ascii="Calibri" w:hAnsi="Calibri" w:cs="Arial"/>
          <w:sz w:val="22"/>
          <w:szCs w:val="22"/>
        </w:rPr>
        <w:t>d in the process of providing</w:t>
      </w:r>
      <w:r w:rsidRPr="00734A3B">
        <w:rPr>
          <w:rFonts w:ascii="Calibri" w:hAnsi="Calibri" w:cs="Arial"/>
          <w:sz w:val="22"/>
          <w:szCs w:val="22"/>
        </w:rPr>
        <w:t xml:space="preserve"> educational and practical healthcare work experience placement</w:t>
      </w:r>
      <w:r>
        <w:rPr>
          <w:rFonts w:ascii="Calibri" w:hAnsi="Calibri" w:cs="Arial"/>
          <w:sz w:val="22"/>
          <w:szCs w:val="22"/>
        </w:rPr>
        <w:t>s</w:t>
      </w:r>
      <w:r w:rsidRPr="00734A3B">
        <w:rPr>
          <w:rFonts w:ascii="Calibri" w:hAnsi="Calibri" w:cs="Arial"/>
          <w:sz w:val="22"/>
          <w:szCs w:val="22"/>
        </w:rPr>
        <w:t xml:space="preserve"> to ACT Year 10, 11 and 12 students.</w:t>
      </w:r>
    </w:p>
    <w:p w14:paraId="0A675DCC" w14:textId="77777777" w:rsidR="00B978A5" w:rsidRDefault="00B978A5" w:rsidP="00B978A5">
      <w:pPr>
        <w:rPr>
          <w:rFonts w:ascii="Calibri" w:hAnsi="Calibri" w:cs="Arial"/>
          <w:sz w:val="22"/>
          <w:szCs w:val="22"/>
        </w:rPr>
      </w:pPr>
    </w:p>
    <w:p w14:paraId="0A675DCD" w14:textId="77777777" w:rsidR="00124C41" w:rsidRPr="00124C41" w:rsidRDefault="00124C41" w:rsidP="00B978A5">
      <w:pPr>
        <w:rPr>
          <w:rFonts w:ascii="Calibri" w:hAnsi="Calibri" w:cs="Arial"/>
          <w:b/>
          <w:sz w:val="22"/>
          <w:szCs w:val="22"/>
        </w:rPr>
      </w:pPr>
      <w:r>
        <w:rPr>
          <w:rFonts w:ascii="Calibri" w:hAnsi="Calibri" w:cs="Arial"/>
          <w:b/>
          <w:sz w:val="22"/>
          <w:szCs w:val="22"/>
        </w:rPr>
        <w:t>Out of Scope:</w:t>
      </w:r>
    </w:p>
    <w:p w14:paraId="0A675DCE" w14:textId="77777777" w:rsidR="00B978A5" w:rsidRPr="00734A3B" w:rsidRDefault="00B978A5" w:rsidP="00B978A5">
      <w:pPr>
        <w:rPr>
          <w:rFonts w:ascii="Calibri" w:hAnsi="Calibri" w:cs="Arial"/>
          <w:sz w:val="22"/>
          <w:szCs w:val="22"/>
        </w:rPr>
      </w:pPr>
      <w:r w:rsidRPr="00734A3B">
        <w:rPr>
          <w:rFonts w:ascii="Calibri" w:hAnsi="Calibri" w:cs="Arial"/>
          <w:sz w:val="22"/>
          <w:szCs w:val="22"/>
        </w:rPr>
        <w:t xml:space="preserve">This policy does not apply to tertiary student placements, </w:t>
      </w:r>
      <w:r w:rsidR="0033660D">
        <w:rPr>
          <w:rFonts w:ascii="Calibri" w:hAnsi="Calibri" w:cs="Arial"/>
          <w:sz w:val="22"/>
          <w:szCs w:val="22"/>
        </w:rPr>
        <w:t xml:space="preserve">adult </w:t>
      </w:r>
      <w:r w:rsidR="008E3A20">
        <w:rPr>
          <w:rFonts w:ascii="Calibri" w:hAnsi="Calibri" w:cs="Arial"/>
          <w:sz w:val="22"/>
          <w:szCs w:val="22"/>
        </w:rPr>
        <w:t>Vocational Education and Training (</w:t>
      </w:r>
      <w:r w:rsidRPr="00734A3B">
        <w:rPr>
          <w:rFonts w:ascii="Calibri" w:hAnsi="Calibri" w:cs="Arial"/>
          <w:sz w:val="22"/>
          <w:szCs w:val="22"/>
        </w:rPr>
        <w:t>VET</w:t>
      </w:r>
      <w:r w:rsidR="008E3A20">
        <w:rPr>
          <w:rFonts w:ascii="Calibri" w:hAnsi="Calibri" w:cs="Arial"/>
          <w:sz w:val="22"/>
          <w:szCs w:val="22"/>
        </w:rPr>
        <w:t>)</w:t>
      </w:r>
      <w:r w:rsidRPr="00734A3B">
        <w:rPr>
          <w:rFonts w:ascii="Calibri" w:hAnsi="Calibri" w:cs="Arial"/>
          <w:sz w:val="22"/>
          <w:szCs w:val="22"/>
        </w:rPr>
        <w:t xml:space="preserve"> placements through apprenticeship programmes, adult work experience</w:t>
      </w:r>
      <w:r w:rsidR="001D66B2">
        <w:rPr>
          <w:rFonts w:ascii="Calibri" w:hAnsi="Calibri" w:cs="Arial"/>
          <w:sz w:val="22"/>
          <w:szCs w:val="22"/>
        </w:rPr>
        <w:t>, Volunteer Services</w:t>
      </w:r>
      <w:r w:rsidRPr="00734A3B">
        <w:rPr>
          <w:rFonts w:ascii="Calibri" w:hAnsi="Calibri" w:cs="Arial"/>
          <w:sz w:val="22"/>
          <w:szCs w:val="22"/>
        </w:rPr>
        <w:t xml:space="preserve"> or Student-to-Industry placement programmes.</w:t>
      </w:r>
    </w:p>
    <w:p w14:paraId="0A675DCF" w14:textId="77777777" w:rsidR="00B978A5" w:rsidRPr="00734A3B" w:rsidRDefault="00B978A5" w:rsidP="00B978A5">
      <w:pPr>
        <w:rPr>
          <w:rFonts w:ascii="Calibri" w:hAnsi="Calibri" w:cs="Arial"/>
          <w:sz w:val="22"/>
          <w:szCs w:val="22"/>
        </w:rPr>
      </w:pPr>
    </w:p>
    <w:p w14:paraId="0A675DD0" w14:textId="77777777" w:rsidR="00B978A5" w:rsidRPr="008C14FB" w:rsidRDefault="00B978A5" w:rsidP="00B978A5">
      <w:pPr>
        <w:numPr>
          <w:ilvl w:val="0"/>
          <w:numId w:val="5"/>
        </w:numPr>
        <w:rPr>
          <w:rFonts w:asciiTheme="minorHAnsi" w:hAnsiTheme="minorHAnsi" w:cs="Arial"/>
          <w:sz w:val="22"/>
          <w:szCs w:val="22"/>
        </w:rPr>
      </w:pPr>
      <w:r w:rsidRPr="00734A3B">
        <w:rPr>
          <w:rFonts w:ascii="Calibri" w:hAnsi="Calibri" w:cs="Arial"/>
          <w:sz w:val="22"/>
          <w:szCs w:val="22"/>
        </w:rPr>
        <w:t>This policy should be considered in conjunction with the related Standard Operating Procedure</w:t>
      </w:r>
      <w:r w:rsidR="00F82E7C">
        <w:rPr>
          <w:rFonts w:ascii="Calibri" w:hAnsi="Calibri" w:cs="Arial"/>
          <w:sz w:val="22"/>
          <w:szCs w:val="22"/>
        </w:rPr>
        <w:t xml:space="preserve"> for work experience,</w:t>
      </w:r>
      <w:r>
        <w:rPr>
          <w:rFonts w:ascii="Calibri" w:hAnsi="Calibri" w:cs="Arial"/>
          <w:sz w:val="22"/>
          <w:szCs w:val="22"/>
        </w:rPr>
        <w:t xml:space="preserve"> the </w:t>
      </w:r>
      <w:r w:rsidRPr="00734A3B">
        <w:rPr>
          <w:rFonts w:asciiTheme="minorHAnsi" w:hAnsiTheme="minorHAnsi" w:cs="Arial"/>
          <w:sz w:val="22"/>
          <w:szCs w:val="22"/>
        </w:rPr>
        <w:t>ACT Health Student and Trainee Clinical Placement Policy 2012</w:t>
      </w:r>
      <w:r w:rsidR="008C14FB">
        <w:rPr>
          <w:rFonts w:asciiTheme="minorHAnsi" w:hAnsiTheme="minorHAnsi" w:cs="Arial"/>
          <w:sz w:val="22"/>
          <w:szCs w:val="22"/>
        </w:rPr>
        <w:t>,</w:t>
      </w:r>
      <w:r w:rsidR="00D65992">
        <w:rPr>
          <w:rFonts w:asciiTheme="minorHAnsi" w:hAnsiTheme="minorHAnsi" w:cs="Arial"/>
          <w:sz w:val="22"/>
          <w:szCs w:val="22"/>
        </w:rPr>
        <w:t xml:space="preserve"> the Australian School Based Apprenticeshi</w:t>
      </w:r>
      <w:r w:rsidR="008C14FB">
        <w:rPr>
          <w:rFonts w:asciiTheme="minorHAnsi" w:hAnsiTheme="minorHAnsi" w:cs="Arial"/>
          <w:sz w:val="22"/>
          <w:szCs w:val="22"/>
        </w:rPr>
        <w:t xml:space="preserve">p Scheme Policy </w:t>
      </w:r>
      <w:r w:rsidR="008E3A20">
        <w:rPr>
          <w:rFonts w:asciiTheme="minorHAnsi" w:hAnsiTheme="minorHAnsi" w:cs="Arial"/>
          <w:sz w:val="22"/>
          <w:szCs w:val="22"/>
        </w:rPr>
        <w:t xml:space="preserve">(ASBAS) </w:t>
      </w:r>
      <w:r w:rsidR="008C14FB">
        <w:rPr>
          <w:rFonts w:asciiTheme="minorHAnsi" w:hAnsiTheme="minorHAnsi" w:cs="Arial"/>
          <w:sz w:val="22"/>
          <w:szCs w:val="22"/>
        </w:rPr>
        <w:t xml:space="preserve">2015 and </w:t>
      </w:r>
      <w:r w:rsidR="008C14FB" w:rsidRPr="008C14FB">
        <w:rPr>
          <w:rFonts w:asciiTheme="minorHAnsi" w:hAnsiTheme="minorHAnsi"/>
          <w:sz w:val="22"/>
          <w:szCs w:val="22"/>
        </w:rPr>
        <w:t>the Aboriginal and Torres Strait Islander Health Workforce Action Plan 2013-2018</w:t>
      </w:r>
      <w:r w:rsidR="008C14FB">
        <w:rPr>
          <w:rFonts w:asciiTheme="minorHAnsi" w:hAnsiTheme="minorHAnsi"/>
          <w:sz w:val="22"/>
          <w:szCs w:val="22"/>
        </w:rPr>
        <w:t>.</w:t>
      </w:r>
    </w:p>
    <w:p w14:paraId="0A675DD1" w14:textId="77777777" w:rsidR="00577C50" w:rsidRPr="00A165A1" w:rsidRDefault="00577C50" w:rsidP="009902FB">
      <w:pPr>
        <w:rPr>
          <w:rFonts w:ascii="Calibri" w:hAnsi="Calibri"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615BFB" w:rsidRPr="001B2BAC" w14:paraId="0A675DD3" w14:textId="77777777" w:rsidTr="00286E10">
        <w:trPr>
          <w:cantSplit/>
          <w:trHeight w:val="285"/>
        </w:trPr>
        <w:tc>
          <w:tcPr>
            <w:tcW w:w="9158" w:type="dxa"/>
            <w:shd w:val="clear" w:color="auto" w:fill="000000"/>
          </w:tcPr>
          <w:p w14:paraId="0A675DD2" w14:textId="77777777" w:rsidR="00615BFB" w:rsidRPr="001502DF" w:rsidRDefault="00615BFB" w:rsidP="00286E10">
            <w:pPr>
              <w:spacing w:before="40" w:after="40"/>
              <w:rPr>
                <w:rFonts w:ascii="Calibri" w:hAnsi="Calibri" w:cs="Arial"/>
                <w:b/>
                <w:szCs w:val="24"/>
              </w:rPr>
            </w:pPr>
            <w:r>
              <w:rPr>
                <w:rFonts w:ascii="Calibri" w:hAnsi="Calibri" w:cs="Arial"/>
                <w:b/>
                <w:szCs w:val="24"/>
              </w:rPr>
              <w:lastRenderedPageBreak/>
              <w:t>Roles &amp; Responsibilities</w:t>
            </w:r>
          </w:p>
        </w:tc>
      </w:tr>
    </w:tbl>
    <w:p w14:paraId="0A675DD4" w14:textId="77777777" w:rsidR="00141FFC" w:rsidRDefault="00141FFC" w:rsidP="00F82E7C">
      <w:pPr>
        <w:rPr>
          <w:rFonts w:asciiTheme="minorHAnsi" w:hAnsiTheme="minorHAnsi" w:cs="Arial"/>
          <w:sz w:val="22"/>
          <w:szCs w:val="22"/>
        </w:rPr>
      </w:pPr>
    </w:p>
    <w:p w14:paraId="0A675DD5" w14:textId="77777777" w:rsidR="00F07ED3" w:rsidRPr="00F07ED3" w:rsidRDefault="00F07ED3" w:rsidP="00F07ED3">
      <w:pPr>
        <w:rPr>
          <w:rFonts w:asciiTheme="minorHAnsi" w:hAnsiTheme="minorHAnsi"/>
          <w:sz w:val="22"/>
          <w:szCs w:val="22"/>
        </w:rPr>
      </w:pPr>
      <w:r w:rsidRPr="00F07ED3">
        <w:rPr>
          <w:rFonts w:asciiTheme="minorHAnsi" w:hAnsiTheme="minorHAnsi"/>
          <w:sz w:val="22"/>
          <w:szCs w:val="22"/>
        </w:rPr>
        <w:t xml:space="preserve">Health staff providing the supervision for students entering ACT Health facilities for Work Experience Placements are bound by professional body legislation and regulation. </w:t>
      </w:r>
    </w:p>
    <w:p w14:paraId="0A675DD6" w14:textId="77777777" w:rsidR="00F07ED3" w:rsidRDefault="00F07ED3" w:rsidP="00577C50">
      <w:pPr>
        <w:rPr>
          <w:rFonts w:asciiTheme="minorHAnsi" w:hAnsiTheme="minorHAnsi" w:cs="Arial"/>
          <w:sz w:val="22"/>
          <w:szCs w:val="22"/>
        </w:rPr>
      </w:pPr>
    </w:p>
    <w:p w14:paraId="0A675DD7" w14:textId="77777777" w:rsidR="00B978A5" w:rsidRPr="00734A3B" w:rsidRDefault="00B978A5" w:rsidP="00577C50">
      <w:pPr>
        <w:rPr>
          <w:rFonts w:asciiTheme="minorHAnsi" w:hAnsiTheme="minorHAnsi" w:cs="Arial"/>
          <w:sz w:val="22"/>
          <w:szCs w:val="22"/>
        </w:rPr>
      </w:pPr>
      <w:r w:rsidRPr="00734A3B">
        <w:rPr>
          <w:rFonts w:asciiTheme="minorHAnsi" w:hAnsiTheme="minorHAnsi" w:cs="Arial"/>
          <w:sz w:val="22"/>
          <w:szCs w:val="22"/>
        </w:rPr>
        <w:t xml:space="preserve">The </w:t>
      </w:r>
      <w:r w:rsidR="00124C41">
        <w:rPr>
          <w:rFonts w:asciiTheme="minorHAnsi" w:hAnsiTheme="minorHAnsi" w:cs="Arial"/>
          <w:sz w:val="22"/>
          <w:szCs w:val="22"/>
        </w:rPr>
        <w:t>Education Directorate</w:t>
      </w:r>
      <w:r w:rsidR="008E3A20">
        <w:rPr>
          <w:rFonts w:asciiTheme="minorHAnsi" w:hAnsiTheme="minorHAnsi" w:cs="Arial"/>
          <w:sz w:val="22"/>
          <w:szCs w:val="22"/>
        </w:rPr>
        <w:t xml:space="preserve"> </w:t>
      </w:r>
      <w:r w:rsidRPr="00734A3B">
        <w:rPr>
          <w:rFonts w:asciiTheme="minorHAnsi" w:hAnsiTheme="minorHAnsi" w:cs="Arial"/>
          <w:sz w:val="22"/>
          <w:szCs w:val="22"/>
        </w:rPr>
        <w:t>staff and/or Non-Government school staff are responsible for the selection process for placements</w:t>
      </w:r>
      <w:r w:rsidR="00141FFC">
        <w:rPr>
          <w:rFonts w:asciiTheme="minorHAnsi" w:hAnsiTheme="minorHAnsi" w:cs="Arial"/>
          <w:sz w:val="22"/>
          <w:szCs w:val="22"/>
        </w:rPr>
        <w:t xml:space="preserve"> and any additional legislation, rules and regulations required by their organisations</w:t>
      </w:r>
      <w:r>
        <w:rPr>
          <w:rFonts w:asciiTheme="minorHAnsi" w:hAnsiTheme="minorHAnsi" w:cs="Arial"/>
          <w:sz w:val="22"/>
          <w:szCs w:val="22"/>
        </w:rPr>
        <w:t>.</w:t>
      </w:r>
      <w:r w:rsidRPr="00734A3B">
        <w:rPr>
          <w:rFonts w:asciiTheme="minorHAnsi" w:hAnsiTheme="minorHAnsi" w:cs="Arial"/>
          <w:sz w:val="22"/>
          <w:szCs w:val="22"/>
        </w:rPr>
        <w:t xml:space="preserve"> </w:t>
      </w:r>
    </w:p>
    <w:p w14:paraId="0A675DD8" w14:textId="77777777" w:rsidR="00B978A5" w:rsidRPr="00734A3B" w:rsidRDefault="00B978A5" w:rsidP="00B978A5">
      <w:pPr>
        <w:rPr>
          <w:rFonts w:asciiTheme="minorHAnsi" w:hAnsiTheme="minorHAnsi" w:cs="Arial"/>
          <w:sz w:val="22"/>
          <w:szCs w:val="22"/>
        </w:rPr>
      </w:pPr>
    </w:p>
    <w:p w14:paraId="0A675DD9" w14:textId="77777777" w:rsidR="00B978A5" w:rsidRPr="00874701" w:rsidRDefault="00B978A5" w:rsidP="00B978A5">
      <w:pPr>
        <w:rPr>
          <w:rFonts w:asciiTheme="minorHAnsi" w:hAnsiTheme="minorHAnsi" w:cs="Arial"/>
          <w:b/>
          <w:szCs w:val="24"/>
        </w:rPr>
      </w:pPr>
      <w:r w:rsidRPr="00874701">
        <w:rPr>
          <w:rFonts w:asciiTheme="minorHAnsi" w:hAnsiTheme="minorHAnsi" w:cs="Arial"/>
          <w:b/>
          <w:szCs w:val="24"/>
        </w:rPr>
        <w:t>ACT Health</w:t>
      </w:r>
    </w:p>
    <w:p w14:paraId="0A675DDA" w14:textId="77777777" w:rsidR="00B978A5" w:rsidRDefault="00B978A5" w:rsidP="00B978A5">
      <w:pPr>
        <w:rPr>
          <w:rFonts w:asciiTheme="minorHAnsi" w:hAnsiTheme="minorHAnsi" w:cs="Arial"/>
          <w:sz w:val="22"/>
          <w:szCs w:val="22"/>
        </w:rPr>
      </w:pPr>
    </w:p>
    <w:p w14:paraId="0A675DDB" w14:textId="77777777" w:rsidR="00874701" w:rsidRPr="00124C41" w:rsidRDefault="00124C41" w:rsidP="00874701">
      <w:pPr>
        <w:rPr>
          <w:rFonts w:asciiTheme="minorHAnsi" w:hAnsiTheme="minorHAnsi" w:cs="Arial"/>
          <w:b/>
          <w:sz w:val="22"/>
          <w:szCs w:val="22"/>
        </w:rPr>
      </w:pPr>
      <w:r w:rsidRPr="00124C41">
        <w:rPr>
          <w:rFonts w:asciiTheme="minorHAnsi" w:hAnsiTheme="minorHAnsi" w:cs="Arial"/>
          <w:b/>
          <w:sz w:val="22"/>
          <w:szCs w:val="22"/>
        </w:rPr>
        <w:t>Quality, Governance and Risk</w:t>
      </w:r>
      <w:r w:rsidR="00B978A5" w:rsidRPr="00124C41">
        <w:rPr>
          <w:rFonts w:asciiTheme="minorHAnsi" w:hAnsiTheme="minorHAnsi" w:cs="Arial"/>
          <w:b/>
          <w:sz w:val="22"/>
          <w:szCs w:val="22"/>
        </w:rPr>
        <w:t>:</w:t>
      </w:r>
      <w:r w:rsidR="00874701" w:rsidRPr="00124C41">
        <w:rPr>
          <w:rFonts w:asciiTheme="minorHAnsi" w:hAnsiTheme="minorHAnsi" w:cs="Arial"/>
          <w:b/>
          <w:sz w:val="22"/>
          <w:szCs w:val="22"/>
        </w:rPr>
        <w:t xml:space="preserve"> </w:t>
      </w:r>
    </w:p>
    <w:p w14:paraId="0A675DDC" w14:textId="77777777" w:rsidR="00874701" w:rsidRDefault="00874701" w:rsidP="00874701">
      <w:pPr>
        <w:rPr>
          <w:rFonts w:asciiTheme="minorHAnsi" w:hAnsiTheme="minorHAnsi" w:cs="Arial"/>
          <w:b/>
          <w:sz w:val="22"/>
          <w:szCs w:val="22"/>
        </w:rPr>
      </w:pPr>
    </w:p>
    <w:p w14:paraId="0A675DDD" w14:textId="77777777" w:rsidR="00874701" w:rsidRPr="00734A3B" w:rsidRDefault="00874701" w:rsidP="00874701">
      <w:pPr>
        <w:rPr>
          <w:rFonts w:asciiTheme="minorHAnsi" w:hAnsiTheme="minorHAnsi" w:cs="Arial"/>
          <w:sz w:val="22"/>
          <w:szCs w:val="22"/>
        </w:rPr>
      </w:pPr>
      <w:r w:rsidRPr="00734A3B">
        <w:rPr>
          <w:rFonts w:asciiTheme="minorHAnsi" w:hAnsiTheme="minorHAnsi" w:cs="Arial"/>
          <w:b/>
          <w:sz w:val="22"/>
          <w:szCs w:val="22"/>
        </w:rPr>
        <w:t>Staff Development Unit</w:t>
      </w:r>
      <w:r w:rsidRPr="00734A3B">
        <w:rPr>
          <w:rFonts w:asciiTheme="minorHAnsi" w:hAnsiTheme="minorHAnsi" w:cs="Arial"/>
          <w:sz w:val="22"/>
          <w:szCs w:val="22"/>
        </w:rPr>
        <w:t xml:space="preserve"> (SDU) is responsible for:</w:t>
      </w:r>
    </w:p>
    <w:p w14:paraId="0A675DDE" w14:textId="77777777" w:rsidR="00124C41" w:rsidRDefault="00C55C86" w:rsidP="00124C41">
      <w:pPr>
        <w:numPr>
          <w:ilvl w:val="0"/>
          <w:numId w:val="7"/>
        </w:numPr>
        <w:rPr>
          <w:rFonts w:asciiTheme="minorHAnsi" w:hAnsiTheme="minorHAnsi" w:cs="Arial"/>
          <w:sz w:val="22"/>
          <w:szCs w:val="22"/>
        </w:rPr>
      </w:pPr>
      <w:r>
        <w:rPr>
          <w:rFonts w:asciiTheme="minorHAnsi" w:hAnsiTheme="minorHAnsi" w:cs="Arial"/>
          <w:sz w:val="22"/>
          <w:szCs w:val="22"/>
        </w:rPr>
        <w:t>Ensuring</w:t>
      </w:r>
      <w:r w:rsidR="00124C41">
        <w:rPr>
          <w:rFonts w:asciiTheme="minorHAnsi" w:hAnsiTheme="minorHAnsi" w:cs="Arial"/>
          <w:sz w:val="22"/>
          <w:szCs w:val="22"/>
        </w:rPr>
        <w:t xml:space="preserve"> Deeds of Agreement with non government schools, Memor</w:t>
      </w:r>
      <w:r w:rsidR="003B339D">
        <w:rPr>
          <w:rFonts w:asciiTheme="minorHAnsi" w:hAnsiTheme="minorHAnsi" w:cs="Arial"/>
          <w:sz w:val="22"/>
          <w:szCs w:val="22"/>
        </w:rPr>
        <w:t>andum of Understanding  with Education Directorate</w:t>
      </w:r>
      <w:r w:rsidR="00124C41">
        <w:rPr>
          <w:rFonts w:asciiTheme="minorHAnsi" w:hAnsiTheme="minorHAnsi" w:cs="Arial"/>
          <w:sz w:val="22"/>
          <w:szCs w:val="22"/>
        </w:rPr>
        <w:t xml:space="preserve"> are signed,</w:t>
      </w:r>
    </w:p>
    <w:p w14:paraId="0A675DDF" w14:textId="77777777" w:rsidR="00124C41" w:rsidRDefault="00C55C86" w:rsidP="00124C41">
      <w:pPr>
        <w:numPr>
          <w:ilvl w:val="0"/>
          <w:numId w:val="7"/>
        </w:numPr>
        <w:rPr>
          <w:rFonts w:asciiTheme="minorHAnsi" w:hAnsiTheme="minorHAnsi" w:cs="Arial"/>
          <w:sz w:val="22"/>
          <w:szCs w:val="22"/>
        </w:rPr>
      </w:pPr>
      <w:r>
        <w:rPr>
          <w:rFonts w:asciiTheme="minorHAnsi" w:hAnsiTheme="minorHAnsi" w:cs="Arial"/>
          <w:sz w:val="22"/>
          <w:szCs w:val="22"/>
        </w:rPr>
        <w:t>Ensuring</w:t>
      </w:r>
      <w:r w:rsidR="00124C41">
        <w:rPr>
          <w:rFonts w:asciiTheme="minorHAnsi" w:hAnsiTheme="minorHAnsi" w:cs="Arial"/>
          <w:sz w:val="22"/>
          <w:szCs w:val="22"/>
        </w:rPr>
        <w:t xml:space="preserve"> that Schedules (also known as Annexures) outlining specific requirements and /or exemptions, are also signed,</w:t>
      </w:r>
    </w:p>
    <w:p w14:paraId="0A675DE0" w14:textId="77777777" w:rsidR="00124C41" w:rsidRPr="00124C41" w:rsidRDefault="00C55C86" w:rsidP="00124C41">
      <w:pPr>
        <w:numPr>
          <w:ilvl w:val="0"/>
          <w:numId w:val="7"/>
        </w:numPr>
        <w:rPr>
          <w:rFonts w:asciiTheme="minorHAnsi" w:hAnsiTheme="minorHAnsi" w:cs="Arial"/>
          <w:sz w:val="22"/>
          <w:szCs w:val="22"/>
        </w:rPr>
      </w:pPr>
      <w:r>
        <w:rPr>
          <w:rFonts w:asciiTheme="minorHAnsi" w:hAnsiTheme="minorHAnsi" w:cs="Arial"/>
          <w:sz w:val="22"/>
          <w:szCs w:val="22"/>
        </w:rPr>
        <w:t>Ensuring</w:t>
      </w:r>
      <w:r w:rsidR="00124C41">
        <w:rPr>
          <w:rFonts w:asciiTheme="minorHAnsi" w:hAnsiTheme="minorHAnsi" w:cs="Arial"/>
          <w:sz w:val="22"/>
          <w:szCs w:val="22"/>
        </w:rPr>
        <w:t xml:space="preserve"> all insurance requirements are met, as per the ACT Insurance Authority (ACTIA) requirements,</w:t>
      </w:r>
    </w:p>
    <w:p w14:paraId="0A675DE1" w14:textId="77777777" w:rsidR="00874701" w:rsidRDefault="00874701" w:rsidP="00874701">
      <w:pPr>
        <w:numPr>
          <w:ilvl w:val="0"/>
          <w:numId w:val="7"/>
        </w:numPr>
        <w:rPr>
          <w:rFonts w:asciiTheme="minorHAnsi" w:hAnsiTheme="minorHAnsi" w:cs="Arial"/>
          <w:sz w:val="22"/>
          <w:szCs w:val="22"/>
        </w:rPr>
      </w:pPr>
      <w:r w:rsidRPr="00734A3B">
        <w:rPr>
          <w:rFonts w:asciiTheme="minorHAnsi" w:hAnsiTheme="minorHAnsi" w:cs="Arial"/>
          <w:sz w:val="22"/>
          <w:szCs w:val="22"/>
        </w:rPr>
        <w:t>Implement</w:t>
      </w:r>
      <w:r w:rsidR="001D66B2">
        <w:rPr>
          <w:rFonts w:asciiTheme="minorHAnsi" w:hAnsiTheme="minorHAnsi" w:cs="Arial"/>
          <w:sz w:val="22"/>
          <w:szCs w:val="22"/>
        </w:rPr>
        <w:t>ation of</w:t>
      </w:r>
      <w:r w:rsidRPr="00734A3B">
        <w:rPr>
          <w:rFonts w:asciiTheme="minorHAnsi" w:hAnsiTheme="minorHAnsi" w:cs="Arial"/>
          <w:sz w:val="22"/>
          <w:szCs w:val="22"/>
        </w:rPr>
        <w:t xml:space="preserve"> the whole policy and monitoring compliance;</w:t>
      </w:r>
    </w:p>
    <w:p w14:paraId="0A675DE2" w14:textId="77777777" w:rsidR="008E3A20" w:rsidRPr="008E3A20" w:rsidRDefault="008E3A20" w:rsidP="008E3A20">
      <w:pPr>
        <w:numPr>
          <w:ilvl w:val="0"/>
          <w:numId w:val="7"/>
        </w:numPr>
        <w:rPr>
          <w:rFonts w:asciiTheme="minorHAnsi" w:hAnsiTheme="minorHAnsi" w:cs="Arial"/>
          <w:sz w:val="22"/>
          <w:szCs w:val="22"/>
        </w:rPr>
      </w:pPr>
      <w:r>
        <w:rPr>
          <w:rFonts w:asciiTheme="minorHAnsi" w:hAnsiTheme="minorHAnsi" w:cs="Arial"/>
          <w:sz w:val="22"/>
          <w:szCs w:val="22"/>
        </w:rPr>
        <w:t>Provi</w:t>
      </w:r>
      <w:r w:rsidR="001D66B2">
        <w:rPr>
          <w:rFonts w:asciiTheme="minorHAnsi" w:hAnsiTheme="minorHAnsi" w:cs="Arial"/>
          <w:sz w:val="22"/>
          <w:szCs w:val="22"/>
        </w:rPr>
        <w:t>sion of</w:t>
      </w:r>
      <w:r>
        <w:rPr>
          <w:rFonts w:asciiTheme="minorHAnsi" w:hAnsiTheme="minorHAnsi" w:cs="Arial"/>
          <w:sz w:val="22"/>
          <w:szCs w:val="22"/>
        </w:rPr>
        <w:t xml:space="preserve"> ACT Health requirements/information to schools and colleges in order for the schools and college to provide information to students;</w:t>
      </w:r>
    </w:p>
    <w:p w14:paraId="0A675DE3" w14:textId="77777777" w:rsidR="00874701" w:rsidRPr="00734A3B" w:rsidRDefault="001D66B2" w:rsidP="00874701">
      <w:pPr>
        <w:numPr>
          <w:ilvl w:val="0"/>
          <w:numId w:val="7"/>
        </w:numPr>
        <w:rPr>
          <w:rFonts w:asciiTheme="minorHAnsi" w:hAnsiTheme="minorHAnsi" w:cs="Arial"/>
          <w:sz w:val="22"/>
          <w:szCs w:val="22"/>
        </w:rPr>
      </w:pPr>
      <w:r>
        <w:rPr>
          <w:rFonts w:asciiTheme="minorHAnsi" w:hAnsiTheme="minorHAnsi" w:cs="Arial"/>
          <w:sz w:val="22"/>
          <w:szCs w:val="22"/>
        </w:rPr>
        <w:t xml:space="preserve">Liaison </w:t>
      </w:r>
      <w:r w:rsidR="00874701" w:rsidRPr="00734A3B">
        <w:rPr>
          <w:rFonts w:asciiTheme="minorHAnsi" w:hAnsiTheme="minorHAnsi" w:cs="Arial"/>
          <w:sz w:val="22"/>
          <w:szCs w:val="22"/>
        </w:rPr>
        <w:t xml:space="preserve"> with DET and non-government colleges and high schools that the following policy requirements are met prior to accepting a work experience student for placement:</w:t>
      </w:r>
    </w:p>
    <w:p w14:paraId="0A675DE4" w14:textId="77777777" w:rsidR="00874701" w:rsidRPr="00734A3B" w:rsidRDefault="00874701" w:rsidP="00874701">
      <w:pPr>
        <w:numPr>
          <w:ilvl w:val="0"/>
          <w:numId w:val="10"/>
        </w:numPr>
        <w:tabs>
          <w:tab w:val="clear" w:pos="231"/>
          <w:tab w:val="num" w:pos="-2160"/>
        </w:tabs>
        <w:ind w:left="720" w:hanging="180"/>
        <w:rPr>
          <w:rFonts w:asciiTheme="minorHAnsi" w:hAnsiTheme="minorHAnsi" w:cs="Arial"/>
          <w:sz w:val="22"/>
          <w:szCs w:val="22"/>
        </w:rPr>
      </w:pPr>
      <w:r w:rsidRPr="00734A3B">
        <w:rPr>
          <w:rFonts w:asciiTheme="minorHAnsi" w:hAnsiTheme="minorHAnsi" w:cs="Arial"/>
          <w:sz w:val="22"/>
          <w:szCs w:val="22"/>
        </w:rPr>
        <w:t>Immunisation requirements are met (cross reference: ACT Health Immunisation Policy)</w:t>
      </w:r>
    </w:p>
    <w:p w14:paraId="0A675DE5" w14:textId="77777777" w:rsidR="00874701" w:rsidRDefault="00874701" w:rsidP="00874701">
      <w:pPr>
        <w:numPr>
          <w:ilvl w:val="0"/>
          <w:numId w:val="10"/>
        </w:numPr>
        <w:tabs>
          <w:tab w:val="clear" w:pos="231"/>
          <w:tab w:val="num" w:pos="-2160"/>
        </w:tabs>
        <w:ind w:left="720" w:hanging="180"/>
        <w:rPr>
          <w:rFonts w:asciiTheme="minorHAnsi" w:hAnsiTheme="minorHAnsi" w:cs="Arial"/>
          <w:sz w:val="22"/>
          <w:szCs w:val="22"/>
        </w:rPr>
      </w:pPr>
      <w:r w:rsidRPr="00734A3B">
        <w:rPr>
          <w:rFonts w:asciiTheme="minorHAnsi" w:hAnsiTheme="minorHAnsi" w:cs="Arial"/>
          <w:sz w:val="22"/>
          <w:szCs w:val="22"/>
        </w:rPr>
        <w:t>Students understand the requirements for privacy and confidentiality (ref: ACT Health Privacy and Confidentiality Policy) and have signed a Confidentiality form (ref: ACT Health Student Placement Policy)</w:t>
      </w:r>
    </w:p>
    <w:p w14:paraId="0A675DE6" w14:textId="77777777" w:rsidR="00242016" w:rsidRPr="00734A3B" w:rsidRDefault="00242016" w:rsidP="00874701">
      <w:pPr>
        <w:numPr>
          <w:ilvl w:val="0"/>
          <w:numId w:val="10"/>
        </w:numPr>
        <w:tabs>
          <w:tab w:val="clear" w:pos="231"/>
          <w:tab w:val="num" w:pos="-2160"/>
        </w:tabs>
        <w:ind w:left="720" w:hanging="180"/>
        <w:rPr>
          <w:rFonts w:asciiTheme="minorHAnsi" w:hAnsiTheme="minorHAnsi" w:cs="Arial"/>
          <w:sz w:val="22"/>
          <w:szCs w:val="22"/>
        </w:rPr>
      </w:pPr>
      <w:r>
        <w:rPr>
          <w:rFonts w:asciiTheme="minorHAnsi" w:hAnsiTheme="minorHAnsi" w:cs="Arial"/>
          <w:sz w:val="22"/>
          <w:szCs w:val="22"/>
        </w:rPr>
        <w:t>Students understand the limits placed on them while on placement and sign a Placement Information form to confirm this</w:t>
      </w:r>
    </w:p>
    <w:p w14:paraId="0A675DE7" w14:textId="77777777" w:rsidR="00874701" w:rsidRPr="00734A3B" w:rsidRDefault="00874701" w:rsidP="00874701">
      <w:pPr>
        <w:numPr>
          <w:ilvl w:val="0"/>
          <w:numId w:val="10"/>
        </w:numPr>
        <w:tabs>
          <w:tab w:val="clear" w:pos="231"/>
          <w:tab w:val="num" w:pos="-2160"/>
        </w:tabs>
        <w:ind w:left="720" w:hanging="180"/>
        <w:rPr>
          <w:rFonts w:asciiTheme="minorHAnsi" w:hAnsiTheme="minorHAnsi" w:cs="Arial"/>
          <w:sz w:val="22"/>
          <w:szCs w:val="22"/>
        </w:rPr>
      </w:pPr>
      <w:r w:rsidRPr="00734A3B">
        <w:rPr>
          <w:rFonts w:asciiTheme="minorHAnsi" w:hAnsiTheme="minorHAnsi" w:cs="Arial"/>
          <w:sz w:val="22"/>
          <w:szCs w:val="22"/>
        </w:rPr>
        <w:t xml:space="preserve">Students agree to adhere to the ACT Health </w:t>
      </w:r>
      <w:r w:rsidR="001D66B2">
        <w:rPr>
          <w:rFonts w:asciiTheme="minorHAnsi" w:hAnsiTheme="minorHAnsi" w:cs="Arial"/>
          <w:sz w:val="22"/>
          <w:szCs w:val="22"/>
        </w:rPr>
        <w:t>Workplace Attire Guidelines</w:t>
      </w:r>
      <w:r w:rsidRPr="00734A3B">
        <w:rPr>
          <w:rFonts w:asciiTheme="minorHAnsi" w:hAnsiTheme="minorHAnsi" w:cs="Arial"/>
          <w:sz w:val="22"/>
          <w:szCs w:val="22"/>
        </w:rPr>
        <w:t xml:space="preserve"> and comply with any additional requirements under</w:t>
      </w:r>
      <w:r>
        <w:rPr>
          <w:rFonts w:asciiTheme="minorHAnsi" w:hAnsiTheme="minorHAnsi" w:cs="Arial"/>
          <w:sz w:val="22"/>
          <w:szCs w:val="22"/>
        </w:rPr>
        <w:t xml:space="preserve"> workplace safety</w:t>
      </w:r>
      <w:r w:rsidRPr="00734A3B">
        <w:rPr>
          <w:rFonts w:asciiTheme="minorHAnsi" w:hAnsiTheme="minorHAnsi" w:cs="Arial"/>
          <w:sz w:val="22"/>
          <w:szCs w:val="22"/>
        </w:rPr>
        <w:t xml:space="preserve"> legislation</w:t>
      </w:r>
    </w:p>
    <w:p w14:paraId="0A675DE8" w14:textId="77777777" w:rsidR="00874701" w:rsidRDefault="00874701" w:rsidP="00874701">
      <w:pPr>
        <w:numPr>
          <w:ilvl w:val="0"/>
          <w:numId w:val="10"/>
        </w:numPr>
        <w:tabs>
          <w:tab w:val="clear" w:pos="231"/>
          <w:tab w:val="num" w:pos="-2160"/>
        </w:tabs>
        <w:ind w:left="720" w:hanging="180"/>
        <w:rPr>
          <w:rFonts w:asciiTheme="minorHAnsi" w:hAnsiTheme="minorHAnsi" w:cs="Arial"/>
          <w:sz w:val="22"/>
          <w:szCs w:val="22"/>
        </w:rPr>
      </w:pPr>
      <w:r w:rsidRPr="00734A3B">
        <w:rPr>
          <w:rFonts w:asciiTheme="minorHAnsi" w:hAnsiTheme="minorHAnsi" w:cs="Arial"/>
          <w:sz w:val="22"/>
          <w:szCs w:val="22"/>
        </w:rPr>
        <w:t>Students have photographic identification (photo ID) indicating who they are and their college or high school of origin. Their college or high</w:t>
      </w:r>
      <w:r w:rsidR="00482D75">
        <w:rPr>
          <w:rFonts w:asciiTheme="minorHAnsi" w:hAnsiTheme="minorHAnsi" w:cs="Arial"/>
          <w:sz w:val="22"/>
          <w:szCs w:val="22"/>
        </w:rPr>
        <w:t xml:space="preserve"> school photo ID is sufficient</w:t>
      </w:r>
      <w:r w:rsidR="001D66B2">
        <w:rPr>
          <w:rFonts w:asciiTheme="minorHAnsi" w:hAnsiTheme="minorHAnsi" w:cs="Arial"/>
          <w:sz w:val="22"/>
          <w:szCs w:val="22"/>
        </w:rPr>
        <w:t>.</w:t>
      </w:r>
    </w:p>
    <w:p w14:paraId="0A675DE9" w14:textId="77777777" w:rsidR="00874701" w:rsidRPr="00734A3B" w:rsidRDefault="00874701" w:rsidP="00874701">
      <w:pPr>
        <w:numPr>
          <w:ilvl w:val="0"/>
          <w:numId w:val="7"/>
        </w:numPr>
        <w:rPr>
          <w:rFonts w:asciiTheme="minorHAnsi" w:hAnsiTheme="minorHAnsi" w:cs="Arial"/>
          <w:sz w:val="22"/>
          <w:szCs w:val="22"/>
        </w:rPr>
      </w:pPr>
      <w:r w:rsidRPr="00734A3B">
        <w:rPr>
          <w:rFonts w:asciiTheme="minorHAnsi" w:hAnsiTheme="minorHAnsi" w:cs="Arial"/>
          <w:sz w:val="22"/>
          <w:szCs w:val="22"/>
        </w:rPr>
        <w:t>Organis</w:t>
      </w:r>
      <w:r w:rsidR="001D66B2">
        <w:rPr>
          <w:rFonts w:asciiTheme="minorHAnsi" w:hAnsiTheme="minorHAnsi" w:cs="Arial"/>
          <w:sz w:val="22"/>
          <w:szCs w:val="22"/>
        </w:rPr>
        <w:t>ation of</w:t>
      </w:r>
      <w:r w:rsidRPr="00734A3B">
        <w:rPr>
          <w:rFonts w:asciiTheme="minorHAnsi" w:hAnsiTheme="minorHAnsi" w:cs="Arial"/>
          <w:sz w:val="22"/>
          <w:szCs w:val="22"/>
        </w:rPr>
        <w:t xml:space="preserve"> the timing, duration and tracking work experience placements, and</w:t>
      </w:r>
    </w:p>
    <w:p w14:paraId="0A675DEA" w14:textId="77777777" w:rsidR="00B978A5" w:rsidRPr="00242016" w:rsidRDefault="00874701" w:rsidP="00B978A5">
      <w:pPr>
        <w:numPr>
          <w:ilvl w:val="0"/>
          <w:numId w:val="7"/>
        </w:numPr>
        <w:rPr>
          <w:rFonts w:asciiTheme="minorHAnsi" w:hAnsiTheme="minorHAnsi" w:cs="Arial"/>
          <w:sz w:val="22"/>
          <w:szCs w:val="22"/>
        </w:rPr>
      </w:pPr>
      <w:r w:rsidRPr="00734A3B">
        <w:rPr>
          <w:rFonts w:asciiTheme="minorHAnsi" w:hAnsiTheme="minorHAnsi" w:cs="Arial"/>
          <w:sz w:val="22"/>
          <w:szCs w:val="22"/>
        </w:rPr>
        <w:t>Provi</w:t>
      </w:r>
      <w:r w:rsidR="001D66B2">
        <w:rPr>
          <w:rFonts w:asciiTheme="minorHAnsi" w:hAnsiTheme="minorHAnsi" w:cs="Arial"/>
          <w:sz w:val="22"/>
          <w:szCs w:val="22"/>
        </w:rPr>
        <w:t>sion of</w:t>
      </w:r>
      <w:r w:rsidRPr="00734A3B">
        <w:rPr>
          <w:rFonts w:asciiTheme="minorHAnsi" w:hAnsiTheme="minorHAnsi" w:cs="Arial"/>
          <w:sz w:val="22"/>
          <w:szCs w:val="22"/>
        </w:rPr>
        <w:t xml:space="preserve"> feedback to key stakeholders.</w:t>
      </w:r>
    </w:p>
    <w:p w14:paraId="0A675DEB" w14:textId="77777777" w:rsidR="00B978A5" w:rsidRDefault="001D66B2" w:rsidP="00B978A5">
      <w:pPr>
        <w:numPr>
          <w:ilvl w:val="0"/>
          <w:numId w:val="7"/>
        </w:numPr>
        <w:rPr>
          <w:rFonts w:asciiTheme="minorHAnsi" w:hAnsiTheme="minorHAnsi" w:cs="Arial"/>
          <w:sz w:val="22"/>
          <w:szCs w:val="22"/>
        </w:rPr>
      </w:pPr>
      <w:r>
        <w:rPr>
          <w:rFonts w:asciiTheme="minorHAnsi" w:hAnsiTheme="minorHAnsi" w:cs="Arial"/>
          <w:sz w:val="22"/>
          <w:szCs w:val="22"/>
        </w:rPr>
        <w:t>Security requirements for s</w:t>
      </w:r>
      <w:r w:rsidR="008E3A20">
        <w:rPr>
          <w:rFonts w:asciiTheme="minorHAnsi" w:hAnsiTheme="minorHAnsi" w:cs="Arial"/>
          <w:sz w:val="22"/>
          <w:szCs w:val="22"/>
        </w:rPr>
        <w:t xml:space="preserve">tudents </w:t>
      </w:r>
      <w:r w:rsidR="009959B3">
        <w:rPr>
          <w:rFonts w:asciiTheme="minorHAnsi" w:hAnsiTheme="minorHAnsi" w:cs="Arial"/>
          <w:sz w:val="22"/>
          <w:szCs w:val="22"/>
        </w:rPr>
        <w:t>to be</w:t>
      </w:r>
      <w:r w:rsidR="008E3A20">
        <w:rPr>
          <w:rFonts w:asciiTheme="minorHAnsi" w:hAnsiTheme="minorHAnsi" w:cs="Arial"/>
          <w:sz w:val="22"/>
          <w:szCs w:val="22"/>
        </w:rPr>
        <w:t xml:space="preserve"> issued with an ACT H</w:t>
      </w:r>
      <w:r w:rsidR="00B978A5">
        <w:rPr>
          <w:rFonts w:asciiTheme="minorHAnsi" w:hAnsiTheme="minorHAnsi" w:cs="Arial"/>
          <w:sz w:val="22"/>
          <w:szCs w:val="22"/>
        </w:rPr>
        <w:t>ealth ID card.</w:t>
      </w:r>
    </w:p>
    <w:p w14:paraId="0A675DEC" w14:textId="77777777" w:rsidR="00B978A5" w:rsidRDefault="00B978A5" w:rsidP="00B978A5">
      <w:pPr>
        <w:ind w:left="60"/>
        <w:rPr>
          <w:rFonts w:asciiTheme="minorHAnsi" w:hAnsiTheme="minorHAnsi" w:cs="Arial"/>
          <w:sz w:val="22"/>
          <w:szCs w:val="22"/>
        </w:rPr>
      </w:pPr>
    </w:p>
    <w:p w14:paraId="0A675DED" w14:textId="77777777" w:rsidR="00B978A5" w:rsidRPr="00C43EED" w:rsidRDefault="00B978A5" w:rsidP="00B978A5">
      <w:pPr>
        <w:rPr>
          <w:rFonts w:asciiTheme="minorHAnsi" w:hAnsiTheme="minorHAnsi"/>
          <w:b/>
          <w:sz w:val="22"/>
          <w:szCs w:val="22"/>
        </w:rPr>
      </w:pPr>
      <w:r w:rsidRPr="00C43EED">
        <w:rPr>
          <w:rFonts w:asciiTheme="minorHAnsi" w:hAnsiTheme="minorHAnsi"/>
          <w:b/>
          <w:sz w:val="22"/>
          <w:szCs w:val="22"/>
        </w:rPr>
        <w:t>Inclusion Student Work Experience</w:t>
      </w:r>
    </w:p>
    <w:p w14:paraId="0A675DEE" w14:textId="77777777" w:rsidR="0033660D" w:rsidRDefault="00B978A5" w:rsidP="00242016">
      <w:pPr>
        <w:rPr>
          <w:rFonts w:asciiTheme="minorHAnsi" w:hAnsiTheme="minorHAnsi"/>
          <w:sz w:val="22"/>
          <w:szCs w:val="22"/>
        </w:rPr>
      </w:pPr>
      <w:r w:rsidRPr="00C43EED">
        <w:rPr>
          <w:rFonts w:asciiTheme="minorHAnsi" w:hAnsiTheme="minorHAnsi"/>
          <w:sz w:val="22"/>
          <w:szCs w:val="22"/>
        </w:rPr>
        <w:t xml:space="preserve">Work experience placements </w:t>
      </w:r>
      <w:r w:rsidR="00141FFC">
        <w:rPr>
          <w:rFonts w:asciiTheme="minorHAnsi" w:hAnsiTheme="minorHAnsi"/>
          <w:sz w:val="22"/>
          <w:szCs w:val="22"/>
        </w:rPr>
        <w:t>f</w:t>
      </w:r>
      <w:r w:rsidR="0066048B">
        <w:rPr>
          <w:rFonts w:asciiTheme="minorHAnsi" w:hAnsiTheme="minorHAnsi"/>
          <w:sz w:val="22"/>
          <w:szCs w:val="22"/>
        </w:rPr>
        <w:t>or Aboriginal and Torres Strai</w:t>
      </w:r>
      <w:r w:rsidR="00141FFC">
        <w:rPr>
          <w:rFonts w:asciiTheme="minorHAnsi" w:hAnsiTheme="minorHAnsi"/>
          <w:sz w:val="22"/>
          <w:szCs w:val="22"/>
        </w:rPr>
        <w:t>t Islanders</w:t>
      </w:r>
      <w:r w:rsidR="0066048B">
        <w:rPr>
          <w:rFonts w:asciiTheme="minorHAnsi" w:hAnsiTheme="minorHAnsi"/>
          <w:sz w:val="22"/>
          <w:szCs w:val="22"/>
        </w:rPr>
        <w:t xml:space="preserve">, and students with a disability </w:t>
      </w:r>
      <w:r w:rsidR="00C55C86">
        <w:rPr>
          <w:rFonts w:asciiTheme="minorHAnsi" w:hAnsiTheme="minorHAnsi"/>
          <w:sz w:val="22"/>
          <w:szCs w:val="22"/>
        </w:rPr>
        <w:t xml:space="preserve">are arranged </w:t>
      </w:r>
      <w:r w:rsidRPr="00C43EED">
        <w:rPr>
          <w:rFonts w:asciiTheme="minorHAnsi" w:hAnsiTheme="minorHAnsi"/>
          <w:sz w:val="22"/>
          <w:szCs w:val="22"/>
        </w:rPr>
        <w:t>through the collabor</w:t>
      </w:r>
      <w:r w:rsidR="00141FFC">
        <w:rPr>
          <w:rFonts w:asciiTheme="minorHAnsi" w:hAnsiTheme="minorHAnsi"/>
          <w:sz w:val="22"/>
          <w:szCs w:val="22"/>
        </w:rPr>
        <w:t>ation of the Staff Development U</w:t>
      </w:r>
      <w:r w:rsidRPr="00C43EED">
        <w:rPr>
          <w:rFonts w:asciiTheme="minorHAnsi" w:hAnsiTheme="minorHAnsi"/>
          <w:sz w:val="22"/>
          <w:szCs w:val="22"/>
        </w:rPr>
        <w:t>nit (SDU) and the Employment Inclusion Manager. Placements will be assessed on a case by case basis to enable the best support and placement fit within ACT Health.</w:t>
      </w:r>
    </w:p>
    <w:p w14:paraId="0A675DEF" w14:textId="77777777" w:rsidR="00242016" w:rsidRDefault="00242016" w:rsidP="00242016">
      <w:pPr>
        <w:rPr>
          <w:rFonts w:asciiTheme="minorHAnsi" w:hAnsiTheme="minorHAnsi"/>
          <w:sz w:val="22"/>
          <w:szCs w:val="22"/>
        </w:rPr>
      </w:pPr>
    </w:p>
    <w:p w14:paraId="0A675DF0" w14:textId="77777777" w:rsidR="003305C7" w:rsidRDefault="00B978A5" w:rsidP="00874701">
      <w:pPr>
        <w:rPr>
          <w:rFonts w:asciiTheme="minorHAnsi" w:hAnsiTheme="minorHAnsi" w:cs="Arial"/>
          <w:sz w:val="22"/>
          <w:szCs w:val="22"/>
        </w:rPr>
      </w:pPr>
      <w:r w:rsidRPr="00734A3B">
        <w:rPr>
          <w:rFonts w:asciiTheme="minorHAnsi" w:hAnsiTheme="minorHAnsi" w:cs="Arial"/>
          <w:b/>
          <w:sz w:val="22"/>
          <w:szCs w:val="22"/>
        </w:rPr>
        <w:t>ACT Health Placement Areas</w:t>
      </w:r>
      <w:r w:rsidRPr="00734A3B">
        <w:rPr>
          <w:rFonts w:asciiTheme="minorHAnsi" w:hAnsiTheme="minorHAnsi" w:cs="Arial"/>
          <w:sz w:val="22"/>
          <w:szCs w:val="22"/>
        </w:rPr>
        <w:t>:</w:t>
      </w:r>
    </w:p>
    <w:p w14:paraId="0A675DF1" w14:textId="77777777" w:rsidR="00874701" w:rsidRDefault="003305C7" w:rsidP="00874701">
      <w:pPr>
        <w:rPr>
          <w:rFonts w:asciiTheme="minorHAnsi" w:hAnsiTheme="minorHAnsi" w:cs="Arial"/>
          <w:sz w:val="22"/>
          <w:szCs w:val="22"/>
        </w:rPr>
      </w:pPr>
      <w:r>
        <w:rPr>
          <w:rFonts w:asciiTheme="minorHAnsi" w:hAnsiTheme="minorHAnsi" w:cs="Arial"/>
          <w:sz w:val="22"/>
          <w:szCs w:val="22"/>
        </w:rPr>
        <w:t>ACT Health staff providing</w:t>
      </w:r>
      <w:r w:rsidR="00874701" w:rsidRPr="00734A3B">
        <w:rPr>
          <w:rFonts w:asciiTheme="minorHAnsi" w:hAnsiTheme="minorHAnsi" w:cs="Arial"/>
          <w:sz w:val="22"/>
          <w:szCs w:val="22"/>
        </w:rPr>
        <w:t xml:space="preserve"> supervision for students entering ACT Health facilities for Work Experience </w:t>
      </w:r>
      <w:r w:rsidR="001E6FCD">
        <w:rPr>
          <w:rFonts w:asciiTheme="minorHAnsi" w:hAnsiTheme="minorHAnsi" w:cs="Arial"/>
          <w:sz w:val="22"/>
          <w:szCs w:val="22"/>
        </w:rPr>
        <w:t xml:space="preserve">(WEX) </w:t>
      </w:r>
      <w:r w:rsidR="00874701" w:rsidRPr="00734A3B">
        <w:rPr>
          <w:rFonts w:asciiTheme="minorHAnsi" w:hAnsiTheme="minorHAnsi" w:cs="Arial"/>
          <w:sz w:val="22"/>
          <w:szCs w:val="22"/>
        </w:rPr>
        <w:t>Placements</w:t>
      </w:r>
      <w:r w:rsidR="00874701">
        <w:rPr>
          <w:rFonts w:asciiTheme="minorHAnsi" w:hAnsiTheme="minorHAnsi" w:cs="Arial"/>
          <w:sz w:val="22"/>
          <w:szCs w:val="22"/>
        </w:rPr>
        <w:t xml:space="preserve"> </w:t>
      </w:r>
      <w:r w:rsidR="00874701" w:rsidRPr="00734A3B">
        <w:rPr>
          <w:rFonts w:asciiTheme="minorHAnsi" w:hAnsiTheme="minorHAnsi" w:cs="Arial"/>
          <w:sz w:val="22"/>
          <w:szCs w:val="22"/>
        </w:rPr>
        <w:t xml:space="preserve">are bound by professional body legislation and regulation. </w:t>
      </w:r>
    </w:p>
    <w:p w14:paraId="0A675DF2" w14:textId="77777777" w:rsidR="00874701" w:rsidRPr="00734A3B" w:rsidRDefault="00874701" w:rsidP="00B978A5">
      <w:pPr>
        <w:ind w:left="60"/>
        <w:rPr>
          <w:rFonts w:asciiTheme="minorHAnsi" w:hAnsiTheme="minorHAnsi" w:cs="Arial"/>
          <w:sz w:val="22"/>
          <w:szCs w:val="22"/>
        </w:rPr>
      </w:pPr>
    </w:p>
    <w:p w14:paraId="0A675DF3" w14:textId="77777777" w:rsidR="00B978A5" w:rsidRDefault="00B978A5" w:rsidP="00B978A5">
      <w:pPr>
        <w:numPr>
          <w:ilvl w:val="0"/>
          <w:numId w:val="9"/>
        </w:numPr>
        <w:rPr>
          <w:rFonts w:asciiTheme="minorHAnsi" w:hAnsiTheme="minorHAnsi" w:cs="Arial"/>
          <w:sz w:val="22"/>
          <w:szCs w:val="22"/>
        </w:rPr>
      </w:pPr>
      <w:r w:rsidRPr="00734A3B">
        <w:rPr>
          <w:rFonts w:asciiTheme="minorHAnsi" w:hAnsiTheme="minorHAnsi" w:cs="Arial"/>
          <w:sz w:val="22"/>
          <w:szCs w:val="22"/>
        </w:rPr>
        <w:t xml:space="preserve">It is the responsibility of the </w:t>
      </w:r>
      <w:r w:rsidR="001E6FCD">
        <w:rPr>
          <w:rFonts w:asciiTheme="minorHAnsi" w:hAnsiTheme="minorHAnsi" w:cs="Arial"/>
          <w:sz w:val="22"/>
          <w:szCs w:val="22"/>
        </w:rPr>
        <w:t>Clinical Nurse/Midwife Consultant (</w:t>
      </w:r>
      <w:r w:rsidRPr="00734A3B">
        <w:rPr>
          <w:rFonts w:asciiTheme="minorHAnsi" w:hAnsiTheme="minorHAnsi" w:cs="Arial"/>
          <w:sz w:val="22"/>
          <w:szCs w:val="22"/>
        </w:rPr>
        <w:t>CN</w:t>
      </w:r>
      <w:r w:rsidR="001E6FCD">
        <w:rPr>
          <w:rFonts w:asciiTheme="minorHAnsi" w:hAnsiTheme="minorHAnsi" w:cs="Arial"/>
          <w:sz w:val="22"/>
          <w:szCs w:val="22"/>
        </w:rPr>
        <w:t>C/CM</w:t>
      </w:r>
      <w:r w:rsidRPr="00734A3B">
        <w:rPr>
          <w:rFonts w:asciiTheme="minorHAnsi" w:hAnsiTheme="minorHAnsi" w:cs="Arial"/>
          <w:sz w:val="22"/>
          <w:szCs w:val="22"/>
        </w:rPr>
        <w:t>C</w:t>
      </w:r>
      <w:r w:rsidR="001E6FCD">
        <w:rPr>
          <w:rFonts w:asciiTheme="minorHAnsi" w:hAnsiTheme="minorHAnsi" w:cs="Arial"/>
          <w:sz w:val="22"/>
          <w:szCs w:val="22"/>
        </w:rPr>
        <w:t>)</w:t>
      </w:r>
      <w:r w:rsidRPr="00734A3B">
        <w:rPr>
          <w:rFonts w:asciiTheme="minorHAnsi" w:hAnsiTheme="minorHAnsi" w:cs="Arial"/>
          <w:sz w:val="22"/>
          <w:szCs w:val="22"/>
        </w:rPr>
        <w:t xml:space="preserve"> (clinical areas)</w:t>
      </w:r>
      <w:r w:rsidR="006F11BC">
        <w:rPr>
          <w:rFonts w:asciiTheme="minorHAnsi" w:hAnsiTheme="minorHAnsi" w:cs="Arial"/>
          <w:sz w:val="22"/>
          <w:szCs w:val="22"/>
        </w:rPr>
        <w:t>,</w:t>
      </w:r>
      <w:r w:rsidRPr="00734A3B">
        <w:rPr>
          <w:rFonts w:asciiTheme="minorHAnsi" w:hAnsiTheme="minorHAnsi" w:cs="Arial"/>
          <w:sz w:val="22"/>
          <w:szCs w:val="22"/>
        </w:rPr>
        <w:t xml:space="preserve"> the </w:t>
      </w:r>
      <w:r w:rsidR="006F11BC">
        <w:rPr>
          <w:rFonts w:asciiTheme="minorHAnsi" w:hAnsiTheme="minorHAnsi" w:cs="Arial"/>
          <w:sz w:val="22"/>
          <w:szCs w:val="22"/>
        </w:rPr>
        <w:t xml:space="preserve">Allied Health Manager/Team Leader, </w:t>
      </w:r>
      <w:r w:rsidR="006F11BC" w:rsidRPr="00734A3B">
        <w:rPr>
          <w:rFonts w:asciiTheme="minorHAnsi" w:hAnsiTheme="minorHAnsi" w:cs="Arial"/>
          <w:sz w:val="22"/>
          <w:szCs w:val="22"/>
        </w:rPr>
        <w:t xml:space="preserve">or </w:t>
      </w:r>
      <w:r w:rsidR="006F11BC">
        <w:rPr>
          <w:rFonts w:asciiTheme="minorHAnsi" w:hAnsiTheme="minorHAnsi" w:cs="Arial"/>
          <w:sz w:val="22"/>
          <w:szCs w:val="22"/>
        </w:rPr>
        <w:t xml:space="preserve">the </w:t>
      </w:r>
      <w:r w:rsidR="001D66B2">
        <w:rPr>
          <w:rFonts w:asciiTheme="minorHAnsi" w:hAnsiTheme="minorHAnsi" w:cs="Arial"/>
          <w:sz w:val="22"/>
          <w:szCs w:val="22"/>
        </w:rPr>
        <w:t xml:space="preserve">Senior </w:t>
      </w:r>
      <w:r w:rsidRPr="00734A3B">
        <w:rPr>
          <w:rFonts w:asciiTheme="minorHAnsi" w:hAnsiTheme="minorHAnsi" w:cs="Arial"/>
          <w:sz w:val="22"/>
          <w:szCs w:val="22"/>
        </w:rPr>
        <w:t xml:space="preserve">Manager (non-clinical areas) to accept </w:t>
      </w:r>
      <w:r w:rsidR="0066048B">
        <w:rPr>
          <w:rFonts w:asciiTheme="minorHAnsi" w:hAnsiTheme="minorHAnsi" w:cs="Arial"/>
          <w:sz w:val="22"/>
          <w:szCs w:val="22"/>
        </w:rPr>
        <w:t xml:space="preserve">or decline </w:t>
      </w:r>
      <w:r w:rsidRPr="00734A3B">
        <w:rPr>
          <w:rFonts w:asciiTheme="minorHAnsi" w:hAnsiTheme="minorHAnsi" w:cs="Arial"/>
          <w:sz w:val="22"/>
          <w:szCs w:val="22"/>
        </w:rPr>
        <w:t>students</w:t>
      </w:r>
      <w:r w:rsidR="003B339D">
        <w:rPr>
          <w:rFonts w:asciiTheme="minorHAnsi" w:hAnsiTheme="minorHAnsi" w:cs="Arial"/>
          <w:sz w:val="22"/>
          <w:szCs w:val="22"/>
        </w:rPr>
        <w:t xml:space="preserve"> for work experience placements</w:t>
      </w:r>
    </w:p>
    <w:p w14:paraId="0A675DF4" w14:textId="77777777" w:rsidR="00F06F39" w:rsidRDefault="00F06F39" w:rsidP="00B978A5">
      <w:pPr>
        <w:numPr>
          <w:ilvl w:val="0"/>
          <w:numId w:val="9"/>
        </w:numPr>
        <w:rPr>
          <w:rFonts w:asciiTheme="minorHAnsi" w:hAnsiTheme="minorHAnsi" w:cs="Arial"/>
          <w:sz w:val="22"/>
          <w:szCs w:val="22"/>
        </w:rPr>
      </w:pPr>
      <w:r>
        <w:rPr>
          <w:rFonts w:asciiTheme="minorHAnsi" w:hAnsiTheme="minorHAnsi" w:cs="Arial"/>
          <w:sz w:val="22"/>
          <w:szCs w:val="22"/>
        </w:rPr>
        <w:lastRenderedPageBreak/>
        <w:t>Liaison between placement areas and the Clinical Placement Officer will take place prior to accepting a work experience student, to check the number of tertiary placements planned during the requested WEX placement times.</w:t>
      </w:r>
    </w:p>
    <w:p w14:paraId="0A675DF5" w14:textId="77777777" w:rsidR="0066048B" w:rsidRDefault="0066048B" w:rsidP="00B978A5">
      <w:pPr>
        <w:numPr>
          <w:ilvl w:val="0"/>
          <w:numId w:val="9"/>
        </w:numPr>
        <w:rPr>
          <w:rFonts w:asciiTheme="minorHAnsi" w:hAnsiTheme="minorHAnsi" w:cs="Arial"/>
          <w:sz w:val="22"/>
          <w:szCs w:val="22"/>
        </w:rPr>
      </w:pPr>
      <w:r>
        <w:rPr>
          <w:rFonts w:asciiTheme="minorHAnsi" w:hAnsiTheme="minorHAnsi" w:cs="Arial"/>
          <w:sz w:val="22"/>
          <w:szCs w:val="22"/>
        </w:rPr>
        <w:t xml:space="preserve">Undergraduate and post graduate placement requirements will take precedence over work experience </w:t>
      </w:r>
      <w:r w:rsidR="00242016">
        <w:rPr>
          <w:rFonts w:asciiTheme="minorHAnsi" w:hAnsiTheme="minorHAnsi" w:cs="Arial"/>
          <w:sz w:val="22"/>
          <w:szCs w:val="22"/>
        </w:rPr>
        <w:t xml:space="preserve">requests; work experience students are accepted </w:t>
      </w:r>
      <w:r w:rsidR="00242016">
        <w:rPr>
          <w:rFonts w:asciiTheme="minorHAnsi" w:hAnsiTheme="minorHAnsi" w:cs="Arial"/>
          <w:i/>
          <w:sz w:val="22"/>
          <w:szCs w:val="22"/>
        </w:rPr>
        <w:t>in addition to, and NOT instead of</w:t>
      </w:r>
      <w:r w:rsidR="00242016">
        <w:rPr>
          <w:rFonts w:asciiTheme="minorHAnsi" w:hAnsiTheme="minorHAnsi" w:cs="Arial"/>
          <w:sz w:val="22"/>
          <w:szCs w:val="22"/>
        </w:rPr>
        <w:t xml:space="preserve"> tertiary students</w:t>
      </w:r>
    </w:p>
    <w:p w14:paraId="0A675DF6" w14:textId="77777777" w:rsidR="003B339D" w:rsidRDefault="003B339D" w:rsidP="00B978A5">
      <w:pPr>
        <w:numPr>
          <w:ilvl w:val="0"/>
          <w:numId w:val="9"/>
        </w:numPr>
        <w:rPr>
          <w:rFonts w:asciiTheme="minorHAnsi" w:hAnsiTheme="minorHAnsi" w:cs="Arial"/>
          <w:sz w:val="22"/>
          <w:szCs w:val="22"/>
        </w:rPr>
      </w:pPr>
      <w:r>
        <w:rPr>
          <w:rFonts w:asciiTheme="minorHAnsi" w:hAnsiTheme="minorHAnsi" w:cs="Arial"/>
          <w:sz w:val="22"/>
          <w:szCs w:val="22"/>
        </w:rPr>
        <w:t>Clinical Nurse/Midwife Consultant (</w:t>
      </w:r>
      <w:r w:rsidRPr="00734A3B">
        <w:rPr>
          <w:rFonts w:asciiTheme="minorHAnsi" w:hAnsiTheme="minorHAnsi" w:cs="Arial"/>
          <w:sz w:val="22"/>
          <w:szCs w:val="22"/>
        </w:rPr>
        <w:t>CN</w:t>
      </w:r>
      <w:r>
        <w:rPr>
          <w:rFonts w:asciiTheme="minorHAnsi" w:hAnsiTheme="minorHAnsi" w:cs="Arial"/>
          <w:sz w:val="22"/>
          <w:szCs w:val="22"/>
        </w:rPr>
        <w:t>C/CM</w:t>
      </w:r>
      <w:r w:rsidRPr="00734A3B">
        <w:rPr>
          <w:rFonts w:asciiTheme="minorHAnsi" w:hAnsiTheme="minorHAnsi" w:cs="Arial"/>
          <w:sz w:val="22"/>
          <w:szCs w:val="22"/>
        </w:rPr>
        <w:t>C</w:t>
      </w:r>
      <w:r>
        <w:rPr>
          <w:rFonts w:asciiTheme="minorHAnsi" w:hAnsiTheme="minorHAnsi" w:cs="Arial"/>
          <w:sz w:val="22"/>
          <w:szCs w:val="22"/>
        </w:rPr>
        <w:t>)</w:t>
      </w:r>
      <w:r w:rsidRPr="00734A3B">
        <w:rPr>
          <w:rFonts w:asciiTheme="minorHAnsi" w:hAnsiTheme="minorHAnsi" w:cs="Arial"/>
          <w:sz w:val="22"/>
          <w:szCs w:val="22"/>
        </w:rPr>
        <w:t xml:space="preserve"> (clinical areas)</w:t>
      </w:r>
      <w:r>
        <w:rPr>
          <w:rFonts w:asciiTheme="minorHAnsi" w:hAnsiTheme="minorHAnsi" w:cs="Arial"/>
          <w:sz w:val="22"/>
          <w:szCs w:val="22"/>
        </w:rPr>
        <w:t>,</w:t>
      </w:r>
      <w:r w:rsidRPr="00734A3B">
        <w:rPr>
          <w:rFonts w:asciiTheme="minorHAnsi" w:hAnsiTheme="minorHAnsi" w:cs="Arial"/>
          <w:sz w:val="22"/>
          <w:szCs w:val="22"/>
        </w:rPr>
        <w:t xml:space="preserve"> the </w:t>
      </w:r>
      <w:r>
        <w:rPr>
          <w:rFonts w:asciiTheme="minorHAnsi" w:hAnsiTheme="minorHAnsi" w:cs="Arial"/>
          <w:sz w:val="22"/>
          <w:szCs w:val="22"/>
        </w:rPr>
        <w:t xml:space="preserve">Allied Health Manager/Team Leader, </w:t>
      </w:r>
      <w:r w:rsidRPr="00734A3B">
        <w:rPr>
          <w:rFonts w:asciiTheme="minorHAnsi" w:hAnsiTheme="minorHAnsi" w:cs="Arial"/>
          <w:sz w:val="22"/>
          <w:szCs w:val="22"/>
        </w:rPr>
        <w:t xml:space="preserve">or </w:t>
      </w:r>
      <w:r>
        <w:rPr>
          <w:rFonts w:asciiTheme="minorHAnsi" w:hAnsiTheme="minorHAnsi" w:cs="Arial"/>
          <w:sz w:val="22"/>
          <w:szCs w:val="22"/>
        </w:rPr>
        <w:t xml:space="preserve">the Senior </w:t>
      </w:r>
      <w:r w:rsidRPr="00734A3B">
        <w:rPr>
          <w:rFonts w:asciiTheme="minorHAnsi" w:hAnsiTheme="minorHAnsi" w:cs="Arial"/>
          <w:sz w:val="22"/>
          <w:szCs w:val="22"/>
        </w:rPr>
        <w:t>Manager (non-clinical areas)</w:t>
      </w:r>
      <w:r>
        <w:rPr>
          <w:rFonts w:asciiTheme="minorHAnsi" w:hAnsiTheme="minorHAnsi" w:cs="Arial"/>
          <w:sz w:val="22"/>
          <w:szCs w:val="22"/>
        </w:rPr>
        <w:t xml:space="preserve"> must not accept a student on placement who:</w:t>
      </w:r>
    </w:p>
    <w:p w14:paraId="0A675DF7" w14:textId="77777777" w:rsidR="003B339D" w:rsidRDefault="003B339D" w:rsidP="003B339D">
      <w:pPr>
        <w:numPr>
          <w:ilvl w:val="1"/>
          <w:numId w:val="29"/>
        </w:numPr>
        <w:tabs>
          <w:tab w:val="clear" w:pos="1440"/>
          <w:tab w:val="num" w:pos="1418"/>
        </w:tabs>
        <w:rPr>
          <w:rFonts w:asciiTheme="minorHAnsi" w:hAnsiTheme="minorHAnsi" w:cs="Arial"/>
          <w:sz w:val="22"/>
          <w:szCs w:val="22"/>
        </w:rPr>
      </w:pPr>
      <w:r>
        <w:rPr>
          <w:rFonts w:asciiTheme="minorHAnsi" w:hAnsiTheme="minorHAnsi" w:cs="Arial"/>
          <w:sz w:val="22"/>
          <w:szCs w:val="22"/>
        </w:rPr>
        <w:t xml:space="preserve"> has not attended SDU orientation for WEX </w:t>
      </w:r>
    </w:p>
    <w:p w14:paraId="0A675DF8" w14:textId="77777777" w:rsidR="003B339D" w:rsidRDefault="003B339D" w:rsidP="003B339D">
      <w:pPr>
        <w:numPr>
          <w:ilvl w:val="1"/>
          <w:numId w:val="29"/>
        </w:numPr>
        <w:rPr>
          <w:rFonts w:asciiTheme="minorHAnsi" w:hAnsiTheme="minorHAnsi" w:cs="Arial"/>
          <w:sz w:val="22"/>
          <w:szCs w:val="22"/>
        </w:rPr>
      </w:pPr>
      <w:r>
        <w:rPr>
          <w:rFonts w:asciiTheme="minorHAnsi" w:hAnsiTheme="minorHAnsi" w:cs="Arial"/>
          <w:sz w:val="22"/>
          <w:szCs w:val="22"/>
        </w:rPr>
        <w:t>does not have an ACT Health ID card</w:t>
      </w:r>
    </w:p>
    <w:p w14:paraId="0A675DF9" w14:textId="77777777" w:rsidR="003B339D" w:rsidRDefault="003B339D" w:rsidP="003B339D">
      <w:pPr>
        <w:numPr>
          <w:ilvl w:val="1"/>
          <w:numId w:val="29"/>
        </w:numPr>
        <w:rPr>
          <w:rFonts w:asciiTheme="minorHAnsi" w:hAnsiTheme="minorHAnsi" w:cs="Arial"/>
          <w:sz w:val="22"/>
          <w:szCs w:val="22"/>
        </w:rPr>
      </w:pPr>
      <w:r>
        <w:rPr>
          <w:rFonts w:asciiTheme="minorHAnsi" w:hAnsiTheme="minorHAnsi" w:cs="Arial"/>
          <w:sz w:val="22"/>
          <w:szCs w:val="22"/>
        </w:rPr>
        <w:t>is not accompanied by a staff member from the SDU</w:t>
      </w:r>
    </w:p>
    <w:p w14:paraId="0A675DFA" w14:textId="77777777" w:rsidR="00124C41" w:rsidRDefault="00C55C86" w:rsidP="00124C41">
      <w:pPr>
        <w:numPr>
          <w:ilvl w:val="0"/>
          <w:numId w:val="9"/>
        </w:numPr>
        <w:rPr>
          <w:rFonts w:asciiTheme="minorHAnsi" w:hAnsiTheme="minorHAnsi" w:cs="Arial"/>
          <w:sz w:val="22"/>
          <w:szCs w:val="22"/>
        </w:rPr>
      </w:pPr>
      <w:r>
        <w:rPr>
          <w:rFonts w:asciiTheme="minorHAnsi" w:hAnsiTheme="minorHAnsi" w:cs="Arial"/>
          <w:sz w:val="22"/>
          <w:szCs w:val="22"/>
        </w:rPr>
        <w:t>Work areas will at all times provide direct supervision to ensure patient, staff and student safety</w:t>
      </w:r>
    </w:p>
    <w:p w14:paraId="0A675DFB" w14:textId="77777777" w:rsidR="00C55C86" w:rsidRPr="00734A3B" w:rsidRDefault="00C55C86" w:rsidP="00124C41">
      <w:pPr>
        <w:numPr>
          <w:ilvl w:val="0"/>
          <w:numId w:val="9"/>
        </w:numPr>
        <w:rPr>
          <w:rFonts w:asciiTheme="minorHAnsi" w:hAnsiTheme="minorHAnsi" w:cs="Arial"/>
          <w:sz w:val="22"/>
          <w:szCs w:val="22"/>
        </w:rPr>
      </w:pPr>
      <w:r>
        <w:rPr>
          <w:rFonts w:asciiTheme="minorHAnsi" w:hAnsiTheme="minorHAnsi" w:cs="Arial"/>
          <w:sz w:val="22"/>
          <w:szCs w:val="22"/>
        </w:rPr>
        <w:t>Work areas will seek patient/client consent for a work experience to be present during their care,</w:t>
      </w:r>
    </w:p>
    <w:p w14:paraId="0A675DFC" w14:textId="77777777" w:rsidR="00124C41" w:rsidRPr="00124C41" w:rsidRDefault="00124C41" w:rsidP="00124C41">
      <w:pPr>
        <w:numPr>
          <w:ilvl w:val="0"/>
          <w:numId w:val="9"/>
        </w:numPr>
        <w:rPr>
          <w:rFonts w:asciiTheme="minorHAnsi" w:hAnsiTheme="minorHAnsi" w:cs="Arial"/>
          <w:sz w:val="22"/>
          <w:szCs w:val="22"/>
        </w:rPr>
      </w:pPr>
      <w:r w:rsidRPr="00E827B2">
        <w:rPr>
          <w:rFonts w:asciiTheme="minorHAnsi" w:hAnsiTheme="minorHAnsi" w:cs="Arial"/>
          <w:sz w:val="22"/>
          <w:szCs w:val="22"/>
        </w:rPr>
        <w:t>Provide learning opportunities</w:t>
      </w:r>
      <w:r>
        <w:rPr>
          <w:rFonts w:asciiTheme="minorHAnsi" w:hAnsiTheme="minorHAnsi" w:cs="Arial"/>
          <w:sz w:val="22"/>
          <w:szCs w:val="22"/>
        </w:rPr>
        <w:t xml:space="preserve"> that encourage secondary students to pursue a career in health care or health administration. </w:t>
      </w:r>
    </w:p>
    <w:p w14:paraId="0A675DFD" w14:textId="77777777" w:rsidR="00B71BFD" w:rsidRDefault="00B71BFD" w:rsidP="00B978A5">
      <w:pPr>
        <w:numPr>
          <w:ilvl w:val="0"/>
          <w:numId w:val="9"/>
        </w:numPr>
        <w:rPr>
          <w:rFonts w:asciiTheme="minorHAnsi" w:hAnsiTheme="minorHAnsi" w:cs="Arial"/>
          <w:sz w:val="22"/>
          <w:szCs w:val="22"/>
        </w:rPr>
      </w:pPr>
      <w:r>
        <w:rPr>
          <w:rFonts w:asciiTheme="minorHAnsi" w:hAnsiTheme="minorHAnsi" w:cs="Arial"/>
          <w:sz w:val="22"/>
          <w:szCs w:val="22"/>
        </w:rPr>
        <w:t>Staff supervising students must have completed the mandatory requirements in ACT Health for Child Protection</w:t>
      </w:r>
      <w:r w:rsidR="00C012B3">
        <w:rPr>
          <w:rFonts w:asciiTheme="minorHAnsi" w:hAnsiTheme="minorHAnsi" w:cs="Arial"/>
          <w:sz w:val="22"/>
          <w:szCs w:val="22"/>
        </w:rPr>
        <w:t xml:space="preserve"> with a minimum of Level 1</w:t>
      </w:r>
      <w:r w:rsidR="003B339D">
        <w:rPr>
          <w:rFonts w:asciiTheme="minorHAnsi" w:hAnsiTheme="minorHAnsi" w:cs="Arial"/>
          <w:sz w:val="22"/>
          <w:szCs w:val="22"/>
        </w:rPr>
        <w:t xml:space="preserve"> training,</w:t>
      </w:r>
      <w:r w:rsidR="00691C2A">
        <w:rPr>
          <w:rFonts w:asciiTheme="minorHAnsi" w:hAnsiTheme="minorHAnsi" w:cs="Arial"/>
          <w:sz w:val="22"/>
          <w:szCs w:val="22"/>
        </w:rPr>
        <w:t xml:space="preserve"> and adhere to the Child Protection Act.</w:t>
      </w:r>
    </w:p>
    <w:p w14:paraId="0A675DFE" w14:textId="77777777" w:rsidR="005E13A1" w:rsidRDefault="005E13A1" w:rsidP="00B978A5">
      <w:pPr>
        <w:numPr>
          <w:ilvl w:val="0"/>
          <w:numId w:val="9"/>
        </w:numPr>
        <w:rPr>
          <w:rFonts w:asciiTheme="minorHAnsi" w:hAnsiTheme="minorHAnsi" w:cs="Arial"/>
          <w:sz w:val="22"/>
          <w:szCs w:val="22"/>
        </w:rPr>
      </w:pPr>
      <w:r>
        <w:rPr>
          <w:rFonts w:asciiTheme="minorHAnsi" w:hAnsiTheme="minorHAnsi" w:cs="Arial"/>
          <w:sz w:val="22"/>
          <w:szCs w:val="22"/>
        </w:rPr>
        <w:t>Staff supervising a WEX student on the first day of placement to an area, will provide area specific orientation</w:t>
      </w:r>
      <w:r w:rsidR="001D66B2">
        <w:rPr>
          <w:rFonts w:asciiTheme="minorHAnsi" w:hAnsiTheme="minorHAnsi" w:cs="Arial"/>
          <w:sz w:val="22"/>
          <w:szCs w:val="22"/>
        </w:rPr>
        <w:t xml:space="preserve"> that includes fire and emergency awareness</w:t>
      </w:r>
      <w:r w:rsidR="00C55C86">
        <w:rPr>
          <w:rFonts w:asciiTheme="minorHAnsi" w:hAnsiTheme="minorHAnsi" w:cs="Arial"/>
          <w:sz w:val="22"/>
          <w:szCs w:val="22"/>
        </w:rPr>
        <w:t xml:space="preserve"> and awareness of any other workplace safety issues</w:t>
      </w:r>
      <w:r>
        <w:rPr>
          <w:rFonts w:asciiTheme="minorHAnsi" w:hAnsiTheme="minorHAnsi" w:cs="Arial"/>
          <w:sz w:val="22"/>
          <w:szCs w:val="22"/>
        </w:rPr>
        <w:t xml:space="preserve">. This is in addition to the general orientation provided in SDU by the WEX Placement Coordinator. </w:t>
      </w:r>
    </w:p>
    <w:p w14:paraId="0A675DFF" w14:textId="77777777" w:rsidR="00B978A5" w:rsidRPr="00734A3B" w:rsidRDefault="001D66B2" w:rsidP="00B978A5">
      <w:pPr>
        <w:numPr>
          <w:ilvl w:val="0"/>
          <w:numId w:val="9"/>
        </w:numPr>
        <w:rPr>
          <w:rFonts w:asciiTheme="minorHAnsi" w:hAnsiTheme="minorHAnsi" w:cs="Arial"/>
          <w:sz w:val="22"/>
          <w:szCs w:val="22"/>
        </w:rPr>
      </w:pPr>
      <w:r>
        <w:rPr>
          <w:rFonts w:asciiTheme="minorHAnsi" w:hAnsiTheme="minorHAnsi" w:cs="Arial"/>
          <w:sz w:val="22"/>
          <w:szCs w:val="22"/>
        </w:rPr>
        <w:t>Ensure the R</w:t>
      </w:r>
      <w:r w:rsidR="003B339D">
        <w:rPr>
          <w:rFonts w:asciiTheme="minorHAnsi" w:hAnsiTheme="minorHAnsi" w:cs="Arial"/>
          <w:sz w:val="22"/>
          <w:szCs w:val="22"/>
        </w:rPr>
        <w:t xml:space="preserve">espect </w:t>
      </w:r>
      <w:r>
        <w:rPr>
          <w:rFonts w:asciiTheme="minorHAnsi" w:hAnsiTheme="minorHAnsi" w:cs="Arial"/>
          <w:sz w:val="22"/>
          <w:szCs w:val="22"/>
        </w:rPr>
        <w:t>E</w:t>
      </w:r>
      <w:r w:rsidR="003B339D">
        <w:rPr>
          <w:rFonts w:asciiTheme="minorHAnsi" w:hAnsiTheme="minorHAnsi" w:cs="Arial"/>
          <w:sz w:val="22"/>
          <w:szCs w:val="22"/>
        </w:rPr>
        <w:t xml:space="preserve">quity &amp; </w:t>
      </w:r>
      <w:r>
        <w:rPr>
          <w:rFonts w:asciiTheme="minorHAnsi" w:hAnsiTheme="minorHAnsi" w:cs="Arial"/>
          <w:sz w:val="22"/>
          <w:szCs w:val="22"/>
        </w:rPr>
        <w:t>D</w:t>
      </w:r>
      <w:r w:rsidR="003B339D">
        <w:rPr>
          <w:rFonts w:asciiTheme="minorHAnsi" w:hAnsiTheme="minorHAnsi" w:cs="Arial"/>
          <w:sz w:val="22"/>
          <w:szCs w:val="22"/>
        </w:rPr>
        <w:t>iversity</w:t>
      </w:r>
      <w:r>
        <w:rPr>
          <w:rFonts w:asciiTheme="minorHAnsi" w:hAnsiTheme="minorHAnsi" w:cs="Arial"/>
          <w:sz w:val="22"/>
          <w:szCs w:val="22"/>
        </w:rPr>
        <w:t xml:space="preserve"> </w:t>
      </w:r>
      <w:r w:rsidR="00C55C86">
        <w:rPr>
          <w:rFonts w:asciiTheme="minorHAnsi" w:hAnsiTheme="minorHAnsi" w:cs="Arial"/>
          <w:sz w:val="22"/>
          <w:szCs w:val="22"/>
        </w:rPr>
        <w:t xml:space="preserve">(RED) </w:t>
      </w:r>
      <w:r>
        <w:rPr>
          <w:rFonts w:asciiTheme="minorHAnsi" w:hAnsiTheme="minorHAnsi" w:cs="Arial"/>
          <w:sz w:val="22"/>
          <w:szCs w:val="22"/>
        </w:rPr>
        <w:t>Framework is applied and students are welcomed and nurtured.</w:t>
      </w:r>
      <w:r w:rsidR="00E1373A">
        <w:rPr>
          <w:rFonts w:asciiTheme="minorHAnsi" w:hAnsiTheme="minorHAnsi" w:cs="Arial"/>
          <w:sz w:val="22"/>
          <w:szCs w:val="22"/>
        </w:rPr>
        <w:t xml:space="preserve"> </w:t>
      </w:r>
      <w:r w:rsidR="00B978A5" w:rsidRPr="00734A3B">
        <w:rPr>
          <w:rFonts w:asciiTheme="minorHAnsi" w:hAnsiTheme="minorHAnsi" w:cs="Arial"/>
          <w:sz w:val="22"/>
          <w:szCs w:val="22"/>
        </w:rPr>
        <w:t xml:space="preserve">Supervision of </w:t>
      </w:r>
      <w:r w:rsidR="00B978A5">
        <w:rPr>
          <w:rFonts w:asciiTheme="minorHAnsi" w:hAnsiTheme="minorHAnsi" w:cs="Arial"/>
          <w:sz w:val="22"/>
          <w:szCs w:val="22"/>
        </w:rPr>
        <w:t xml:space="preserve">secondary </w:t>
      </w:r>
      <w:r w:rsidR="00B978A5" w:rsidRPr="00734A3B">
        <w:rPr>
          <w:rFonts w:asciiTheme="minorHAnsi" w:hAnsiTheme="minorHAnsi" w:cs="Arial"/>
          <w:sz w:val="22"/>
          <w:szCs w:val="22"/>
        </w:rPr>
        <w:t xml:space="preserve"> students in the area will be provided by a health care professional</w:t>
      </w:r>
      <w:r>
        <w:rPr>
          <w:rFonts w:asciiTheme="minorHAnsi" w:hAnsiTheme="minorHAnsi" w:cs="Arial"/>
          <w:sz w:val="22"/>
          <w:szCs w:val="22"/>
        </w:rPr>
        <w:t xml:space="preserve"> or administrative person</w:t>
      </w:r>
      <w:r w:rsidR="00B978A5" w:rsidRPr="00734A3B">
        <w:rPr>
          <w:rFonts w:asciiTheme="minorHAnsi" w:hAnsiTheme="minorHAnsi" w:cs="Arial"/>
          <w:sz w:val="22"/>
          <w:szCs w:val="22"/>
        </w:rPr>
        <w:t xml:space="preserve"> in the same or similar role as the area of interest for the student;</w:t>
      </w:r>
    </w:p>
    <w:p w14:paraId="0A675E00" w14:textId="77777777" w:rsidR="00B978A5" w:rsidRPr="00734A3B" w:rsidRDefault="00B978A5" w:rsidP="00B978A5">
      <w:pPr>
        <w:numPr>
          <w:ilvl w:val="0"/>
          <w:numId w:val="9"/>
        </w:numPr>
        <w:rPr>
          <w:rFonts w:asciiTheme="minorHAnsi" w:hAnsiTheme="minorHAnsi" w:cs="Arial"/>
          <w:sz w:val="22"/>
          <w:szCs w:val="22"/>
        </w:rPr>
      </w:pPr>
      <w:r w:rsidRPr="00734A3B">
        <w:rPr>
          <w:rFonts w:asciiTheme="minorHAnsi" w:hAnsiTheme="minorHAnsi" w:cs="Arial"/>
          <w:sz w:val="22"/>
          <w:szCs w:val="22"/>
        </w:rPr>
        <w:t xml:space="preserve">Ensure all relevant </w:t>
      </w:r>
      <w:r w:rsidR="001E6FCD">
        <w:rPr>
          <w:rFonts w:asciiTheme="minorHAnsi" w:hAnsiTheme="minorHAnsi" w:cs="Arial"/>
          <w:sz w:val="22"/>
          <w:szCs w:val="22"/>
        </w:rPr>
        <w:t>work safety requirements are met and supervisors adhere to the requirements of the Work Safety Act 2011</w:t>
      </w:r>
    </w:p>
    <w:p w14:paraId="0A675E01" w14:textId="77777777" w:rsidR="00B978A5" w:rsidRPr="00734A3B" w:rsidRDefault="00B978A5" w:rsidP="00B978A5">
      <w:pPr>
        <w:numPr>
          <w:ilvl w:val="0"/>
          <w:numId w:val="9"/>
        </w:numPr>
        <w:rPr>
          <w:rFonts w:asciiTheme="minorHAnsi" w:hAnsiTheme="minorHAnsi" w:cs="Arial"/>
          <w:sz w:val="22"/>
          <w:szCs w:val="22"/>
        </w:rPr>
      </w:pPr>
      <w:r w:rsidRPr="00734A3B">
        <w:rPr>
          <w:rFonts w:asciiTheme="minorHAnsi" w:hAnsiTheme="minorHAnsi" w:cs="Arial"/>
          <w:sz w:val="22"/>
          <w:szCs w:val="22"/>
        </w:rPr>
        <w:t xml:space="preserve">Ensure they meet ACT Health policy requirements; </w:t>
      </w:r>
    </w:p>
    <w:p w14:paraId="0A675E02" w14:textId="77777777" w:rsidR="00B978A5" w:rsidRPr="00734A3B" w:rsidRDefault="00B978A5" w:rsidP="00B978A5">
      <w:pPr>
        <w:numPr>
          <w:ilvl w:val="0"/>
          <w:numId w:val="9"/>
        </w:numPr>
        <w:rPr>
          <w:rFonts w:asciiTheme="minorHAnsi" w:hAnsiTheme="minorHAnsi" w:cs="Arial"/>
          <w:sz w:val="22"/>
          <w:szCs w:val="22"/>
        </w:rPr>
      </w:pPr>
      <w:r w:rsidRPr="00734A3B">
        <w:rPr>
          <w:rFonts w:asciiTheme="minorHAnsi" w:hAnsiTheme="minorHAnsi" w:cs="Arial"/>
          <w:sz w:val="22"/>
          <w:szCs w:val="22"/>
        </w:rPr>
        <w:t xml:space="preserve">Provide opportunities for </w:t>
      </w:r>
      <w:r>
        <w:rPr>
          <w:rFonts w:asciiTheme="minorHAnsi" w:hAnsiTheme="minorHAnsi" w:cs="Arial"/>
          <w:sz w:val="22"/>
          <w:szCs w:val="22"/>
        </w:rPr>
        <w:t>students that maximise learning opportunities within the placement area</w:t>
      </w:r>
      <w:r w:rsidRPr="00734A3B">
        <w:rPr>
          <w:rFonts w:asciiTheme="minorHAnsi" w:hAnsiTheme="minorHAnsi" w:cs="Arial"/>
          <w:sz w:val="22"/>
          <w:szCs w:val="22"/>
        </w:rPr>
        <w:t>;</w:t>
      </w:r>
    </w:p>
    <w:p w14:paraId="0A675E03" w14:textId="77777777" w:rsidR="00B978A5" w:rsidRPr="00734A3B" w:rsidRDefault="00B978A5" w:rsidP="00B978A5">
      <w:pPr>
        <w:numPr>
          <w:ilvl w:val="0"/>
          <w:numId w:val="9"/>
        </w:numPr>
        <w:rPr>
          <w:rFonts w:asciiTheme="minorHAnsi" w:hAnsiTheme="minorHAnsi" w:cs="Arial"/>
          <w:sz w:val="22"/>
          <w:szCs w:val="22"/>
        </w:rPr>
      </w:pPr>
      <w:r w:rsidRPr="00734A3B">
        <w:rPr>
          <w:rFonts w:asciiTheme="minorHAnsi" w:hAnsiTheme="minorHAnsi" w:cs="Arial"/>
          <w:sz w:val="22"/>
          <w:szCs w:val="22"/>
        </w:rPr>
        <w:t xml:space="preserve">Notify the </w:t>
      </w:r>
      <w:r w:rsidR="001E6FCD">
        <w:rPr>
          <w:rFonts w:asciiTheme="minorHAnsi" w:hAnsiTheme="minorHAnsi" w:cs="Arial"/>
          <w:sz w:val="22"/>
          <w:szCs w:val="22"/>
        </w:rPr>
        <w:t xml:space="preserve">SDU </w:t>
      </w:r>
      <w:r w:rsidRPr="00734A3B">
        <w:rPr>
          <w:rFonts w:asciiTheme="minorHAnsi" w:hAnsiTheme="minorHAnsi" w:cs="Arial"/>
          <w:sz w:val="22"/>
          <w:szCs w:val="22"/>
        </w:rPr>
        <w:t>of student absenteeism, accident or injury, and</w:t>
      </w:r>
    </w:p>
    <w:p w14:paraId="0A675E04" w14:textId="77777777" w:rsidR="007129A4" w:rsidRDefault="00B978A5">
      <w:pPr>
        <w:numPr>
          <w:ilvl w:val="0"/>
          <w:numId w:val="9"/>
        </w:numPr>
        <w:rPr>
          <w:rFonts w:asciiTheme="minorHAnsi" w:hAnsiTheme="minorHAnsi" w:cs="Arial"/>
          <w:sz w:val="22"/>
          <w:szCs w:val="22"/>
        </w:rPr>
      </w:pPr>
      <w:r w:rsidRPr="00734A3B">
        <w:rPr>
          <w:rFonts w:asciiTheme="minorHAnsi" w:hAnsiTheme="minorHAnsi" w:cs="Arial"/>
          <w:sz w:val="22"/>
          <w:szCs w:val="22"/>
        </w:rPr>
        <w:t xml:space="preserve">Provide feedback to the </w:t>
      </w:r>
      <w:r w:rsidR="001E6FCD">
        <w:rPr>
          <w:rFonts w:asciiTheme="minorHAnsi" w:hAnsiTheme="minorHAnsi" w:cs="Arial"/>
          <w:sz w:val="22"/>
          <w:szCs w:val="22"/>
        </w:rPr>
        <w:t>SDU</w:t>
      </w:r>
      <w:r w:rsidR="001D66B2">
        <w:rPr>
          <w:rFonts w:asciiTheme="minorHAnsi" w:hAnsiTheme="minorHAnsi" w:cs="Arial"/>
          <w:sz w:val="22"/>
          <w:szCs w:val="22"/>
        </w:rPr>
        <w:t>,</w:t>
      </w:r>
      <w:r w:rsidR="001E6FCD">
        <w:rPr>
          <w:rFonts w:asciiTheme="minorHAnsi" w:hAnsiTheme="minorHAnsi" w:cs="Arial"/>
          <w:sz w:val="22"/>
          <w:szCs w:val="22"/>
        </w:rPr>
        <w:t xml:space="preserve"> </w:t>
      </w:r>
      <w:r w:rsidRPr="00734A3B">
        <w:rPr>
          <w:rFonts w:asciiTheme="minorHAnsi" w:hAnsiTheme="minorHAnsi" w:cs="Arial"/>
          <w:sz w:val="22"/>
          <w:szCs w:val="22"/>
        </w:rPr>
        <w:t>and school representative(s)</w:t>
      </w:r>
      <w:r w:rsidR="001D66B2">
        <w:rPr>
          <w:rFonts w:asciiTheme="minorHAnsi" w:hAnsiTheme="minorHAnsi" w:cs="Arial"/>
          <w:sz w:val="22"/>
          <w:szCs w:val="22"/>
        </w:rPr>
        <w:t xml:space="preserve"> who visit a student on placement in their area</w:t>
      </w:r>
      <w:r w:rsidRPr="00734A3B">
        <w:rPr>
          <w:rFonts w:asciiTheme="minorHAnsi" w:hAnsiTheme="minorHAnsi" w:cs="Arial"/>
          <w:sz w:val="22"/>
          <w:szCs w:val="22"/>
        </w:rPr>
        <w:t>.</w:t>
      </w:r>
    </w:p>
    <w:p w14:paraId="0A675E05" w14:textId="77777777" w:rsidR="005E13A1" w:rsidRPr="00734A3B" w:rsidRDefault="005E13A1" w:rsidP="00B978A5">
      <w:pPr>
        <w:rPr>
          <w:rFonts w:asciiTheme="minorHAnsi" w:hAnsiTheme="minorHAnsi" w:cs="Arial"/>
          <w:sz w:val="22"/>
          <w:szCs w:val="22"/>
        </w:rPr>
      </w:pPr>
    </w:p>
    <w:p w14:paraId="0A675E06" w14:textId="77777777" w:rsidR="00B978A5" w:rsidRPr="00734A3B" w:rsidRDefault="00B978A5" w:rsidP="00B978A5">
      <w:pPr>
        <w:ind w:left="60"/>
        <w:rPr>
          <w:rFonts w:asciiTheme="minorHAnsi" w:hAnsiTheme="minorHAnsi" w:cs="Arial"/>
          <w:b/>
          <w:sz w:val="22"/>
          <w:szCs w:val="22"/>
        </w:rPr>
      </w:pPr>
      <w:r w:rsidRPr="00734A3B">
        <w:rPr>
          <w:rFonts w:asciiTheme="minorHAnsi" w:hAnsiTheme="minorHAnsi" w:cs="Arial"/>
          <w:b/>
          <w:sz w:val="22"/>
          <w:szCs w:val="22"/>
        </w:rPr>
        <w:t xml:space="preserve">ACT </w:t>
      </w:r>
      <w:r w:rsidR="00124C41">
        <w:rPr>
          <w:rFonts w:asciiTheme="minorHAnsi" w:hAnsiTheme="minorHAnsi" w:cs="Arial"/>
          <w:b/>
          <w:sz w:val="22"/>
          <w:szCs w:val="22"/>
        </w:rPr>
        <w:t xml:space="preserve">Education Directorate </w:t>
      </w:r>
      <w:r w:rsidRPr="00734A3B">
        <w:rPr>
          <w:rFonts w:asciiTheme="minorHAnsi" w:hAnsiTheme="minorHAnsi" w:cs="Arial"/>
          <w:b/>
          <w:sz w:val="22"/>
          <w:szCs w:val="22"/>
        </w:rPr>
        <w:t>and Non-Government Schools:</w:t>
      </w:r>
    </w:p>
    <w:p w14:paraId="0A675E07" w14:textId="77777777" w:rsidR="00B978A5" w:rsidRDefault="00B978A5" w:rsidP="00B978A5">
      <w:pPr>
        <w:ind w:left="60"/>
        <w:rPr>
          <w:rFonts w:asciiTheme="minorHAnsi" w:hAnsiTheme="minorHAnsi" w:cs="Arial"/>
          <w:sz w:val="22"/>
          <w:szCs w:val="22"/>
        </w:rPr>
      </w:pPr>
      <w:r w:rsidRPr="009136C9">
        <w:rPr>
          <w:rFonts w:asciiTheme="minorHAnsi" w:hAnsiTheme="minorHAnsi" w:cs="Arial"/>
          <w:sz w:val="22"/>
          <w:szCs w:val="22"/>
        </w:rPr>
        <w:t>It is the responsibility of the careers advisor / WEX Coordinator in each school to</w:t>
      </w:r>
      <w:r>
        <w:rPr>
          <w:rFonts w:asciiTheme="minorHAnsi" w:hAnsiTheme="minorHAnsi" w:cs="Arial"/>
          <w:sz w:val="22"/>
          <w:szCs w:val="22"/>
        </w:rPr>
        <w:t>:</w:t>
      </w:r>
    </w:p>
    <w:p w14:paraId="0A675E08" w14:textId="77777777" w:rsidR="00B978A5" w:rsidRDefault="00B978A5" w:rsidP="00124C41">
      <w:pPr>
        <w:pStyle w:val="ListParagraph"/>
        <w:numPr>
          <w:ilvl w:val="0"/>
          <w:numId w:val="12"/>
        </w:numPr>
        <w:ind w:left="364" w:hanging="364"/>
        <w:rPr>
          <w:rFonts w:asciiTheme="minorHAnsi" w:hAnsiTheme="minorHAnsi" w:cs="Arial"/>
          <w:sz w:val="22"/>
          <w:szCs w:val="22"/>
        </w:rPr>
      </w:pPr>
      <w:r w:rsidRPr="00303DF4">
        <w:rPr>
          <w:rFonts w:asciiTheme="minorHAnsi" w:hAnsiTheme="minorHAnsi" w:cs="Arial"/>
          <w:sz w:val="22"/>
          <w:szCs w:val="22"/>
        </w:rPr>
        <w:t xml:space="preserve">ensure students </w:t>
      </w:r>
      <w:r>
        <w:rPr>
          <w:rFonts w:asciiTheme="minorHAnsi" w:hAnsiTheme="minorHAnsi" w:cs="Arial"/>
          <w:sz w:val="22"/>
          <w:szCs w:val="22"/>
        </w:rPr>
        <w:t>will be taking subjects relevant to a career in health care</w:t>
      </w:r>
    </w:p>
    <w:p w14:paraId="0A675E09" w14:textId="77777777" w:rsidR="00B978A5" w:rsidRDefault="00B978A5" w:rsidP="00124C41">
      <w:pPr>
        <w:pStyle w:val="ListParagraph"/>
        <w:numPr>
          <w:ilvl w:val="0"/>
          <w:numId w:val="12"/>
        </w:numPr>
        <w:ind w:left="364" w:hanging="364"/>
        <w:rPr>
          <w:rFonts w:asciiTheme="minorHAnsi" w:hAnsiTheme="minorHAnsi" w:cs="Arial"/>
          <w:sz w:val="22"/>
          <w:szCs w:val="22"/>
        </w:rPr>
      </w:pPr>
      <w:r>
        <w:rPr>
          <w:rFonts w:asciiTheme="minorHAnsi" w:hAnsiTheme="minorHAnsi" w:cs="Arial"/>
          <w:sz w:val="22"/>
          <w:szCs w:val="22"/>
        </w:rPr>
        <w:t>explain confidentiality and privacy concepts</w:t>
      </w:r>
    </w:p>
    <w:p w14:paraId="0A675E0A" w14:textId="77777777" w:rsidR="0066048B" w:rsidRDefault="0066048B" w:rsidP="00124C41">
      <w:pPr>
        <w:pStyle w:val="ListParagraph"/>
        <w:numPr>
          <w:ilvl w:val="0"/>
          <w:numId w:val="12"/>
        </w:numPr>
        <w:ind w:left="364" w:hanging="364"/>
        <w:rPr>
          <w:rFonts w:asciiTheme="minorHAnsi" w:hAnsiTheme="minorHAnsi" w:cs="Arial"/>
          <w:sz w:val="22"/>
          <w:szCs w:val="22"/>
        </w:rPr>
      </w:pPr>
      <w:r>
        <w:rPr>
          <w:rFonts w:asciiTheme="minorHAnsi" w:hAnsiTheme="minorHAnsi" w:cs="Arial"/>
          <w:sz w:val="22"/>
          <w:szCs w:val="22"/>
        </w:rPr>
        <w:t>explain what can be expected on an ACT Health placement</w:t>
      </w:r>
    </w:p>
    <w:p w14:paraId="0A675E0B" w14:textId="77777777" w:rsidR="00B978A5" w:rsidRDefault="00B978A5" w:rsidP="00124C41">
      <w:pPr>
        <w:pStyle w:val="ListParagraph"/>
        <w:numPr>
          <w:ilvl w:val="0"/>
          <w:numId w:val="12"/>
        </w:numPr>
        <w:ind w:left="364" w:hanging="364"/>
        <w:rPr>
          <w:rFonts w:asciiTheme="minorHAnsi" w:hAnsiTheme="minorHAnsi" w:cs="Arial"/>
          <w:sz w:val="22"/>
          <w:szCs w:val="22"/>
        </w:rPr>
      </w:pPr>
      <w:r>
        <w:rPr>
          <w:rFonts w:asciiTheme="minorHAnsi" w:hAnsiTheme="minorHAnsi" w:cs="Arial"/>
          <w:sz w:val="22"/>
          <w:szCs w:val="22"/>
        </w:rPr>
        <w:t>ensure students have provided the required documentation</w:t>
      </w:r>
    </w:p>
    <w:p w14:paraId="0A675E0C" w14:textId="77777777" w:rsidR="00B978A5" w:rsidRDefault="00B978A5" w:rsidP="00124C41">
      <w:pPr>
        <w:pStyle w:val="ListParagraph"/>
        <w:numPr>
          <w:ilvl w:val="0"/>
          <w:numId w:val="12"/>
        </w:numPr>
        <w:ind w:left="364" w:hanging="364"/>
        <w:rPr>
          <w:rFonts w:asciiTheme="minorHAnsi" w:hAnsiTheme="minorHAnsi" w:cs="Arial"/>
          <w:sz w:val="22"/>
          <w:szCs w:val="22"/>
        </w:rPr>
      </w:pPr>
      <w:r>
        <w:rPr>
          <w:rFonts w:asciiTheme="minorHAnsi" w:hAnsiTheme="minorHAnsi" w:cs="Arial"/>
          <w:sz w:val="22"/>
          <w:szCs w:val="22"/>
        </w:rPr>
        <w:t>make requests on the student’s behalf, to the ACT Health Coordinator for the placement</w:t>
      </w:r>
    </w:p>
    <w:p w14:paraId="0A675E0D" w14:textId="77777777" w:rsidR="00B978A5" w:rsidRPr="00734A3B" w:rsidRDefault="00B978A5" w:rsidP="00B978A5">
      <w:pPr>
        <w:rPr>
          <w:rFonts w:asciiTheme="minorHAnsi" w:hAnsiTheme="minorHAnsi" w:cs="Arial"/>
          <w:sz w:val="22"/>
          <w:szCs w:val="22"/>
        </w:rPr>
      </w:pPr>
    </w:p>
    <w:p w14:paraId="0A675E0E" w14:textId="77777777" w:rsidR="00B978A5" w:rsidRPr="00734A3B" w:rsidRDefault="00B978A5" w:rsidP="00B978A5">
      <w:pPr>
        <w:rPr>
          <w:rFonts w:asciiTheme="minorHAnsi" w:hAnsiTheme="minorHAnsi" w:cs="Arial"/>
          <w:b/>
          <w:sz w:val="22"/>
          <w:szCs w:val="22"/>
        </w:rPr>
      </w:pPr>
      <w:r w:rsidRPr="00734A3B">
        <w:rPr>
          <w:rFonts w:asciiTheme="minorHAnsi" w:hAnsiTheme="minorHAnsi" w:cs="Arial"/>
          <w:b/>
          <w:sz w:val="22"/>
          <w:szCs w:val="22"/>
        </w:rPr>
        <w:t>Work Experience Student Responsibilities</w:t>
      </w:r>
    </w:p>
    <w:p w14:paraId="0A675E0F" w14:textId="77777777" w:rsidR="00B978A5" w:rsidRPr="00734A3B" w:rsidRDefault="00B978A5" w:rsidP="00B978A5">
      <w:pPr>
        <w:outlineLvl w:val="0"/>
        <w:rPr>
          <w:rFonts w:asciiTheme="minorHAnsi" w:hAnsiTheme="minorHAnsi" w:cs="Arial"/>
          <w:sz w:val="22"/>
          <w:szCs w:val="22"/>
        </w:rPr>
      </w:pPr>
      <w:r w:rsidRPr="00734A3B">
        <w:rPr>
          <w:rFonts w:asciiTheme="minorHAnsi" w:hAnsiTheme="minorHAnsi" w:cs="Arial"/>
          <w:sz w:val="22"/>
          <w:szCs w:val="22"/>
        </w:rPr>
        <w:t>Students on placement are supervised at all times, however they are expected to:</w:t>
      </w:r>
    </w:p>
    <w:p w14:paraId="0A675E10" w14:textId="77777777" w:rsidR="00691C2A" w:rsidRDefault="00691C2A" w:rsidP="00B978A5">
      <w:pPr>
        <w:numPr>
          <w:ilvl w:val="0"/>
          <w:numId w:val="8"/>
        </w:numPr>
        <w:outlineLvl w:val="0"/>
        <w:rPr>
          <w:rFonts w:asciiTheme="minorHAnsi" w:hAnsiTheme="minorHAnsi" w:cs="Arial"/>
          <w:sz w:val="22"/>
          <w:szCs w:val="22"/>
        </w:rPr>
      </w:pPr>
      <w:r>
        <w:rPr>
          <w:rFonts w:asciiTheme="minorHAnsi" w:hAnsiTheme="minorHAnsi" w:cs="Arial"/>
          <w:sz w:val="22"/>
          <w:szCs w:val="22"/>
        </w:rPr>
        <w:t>Report to the Staff Development Unit (SDU) before commencing the first day of placement, and not to go to the clinical areas until accompanied by a member of staff from the SDU</w:t>
      </w:r>
    </w:p>
    <w:p w14:paraId="0A675E11" w14:textId="77777777" w:rsidR="00B978A5" w:rsidRPr="00734A3B" w:rsidRDefault="00B978A5" w:rsidP="00B978A5">
      <w:pPr>
        <w:numPr>
          <w:ilvl w:val="0"/>
          <w:numId w:val="8"/>
        </w:numPr>
        <w:outlineLvl w:val="0"/>
        <w:rPr>
          <w:rFonts w:asciiTheme="minorHAnsi" w:hAnsiTheme="minorHAnsi" w:cs="Arial"/>
          <w:sz w:val="22"/>
          <w:szCs w:val="22"/>
        </w:rPr>
      </w:pPr>
      <w:r w:rsidRPr="00734A3B">
        <w:rPr>
          <w:rFonts w:asciiTheme="minorHAnsi" w:hAnsiTheme="minorHAnsi" w:cs="Arial"/>
          <w:sz w:val="22"/>
          <w:szCs w:val="22"/>
        </w:rPr>
        <w:t>Attend the workplace on the required days, at times negotiated with the Workplace Supervisor;</w:t>
      </w:r>
    </w:p>
    <w:p w14:paraId="0A675E12" w14:textId="77777777" w:rsidR="00B978A5" w:rsidRPr="00734A3B" w:rsidRDefault="00B978A5" w:rsidP="00B978A5">
      <w:pPr>
        <w:numPr>
          <w:ilvl w:val="0"/>
          <w:numId w:val="8"/>
        </w:numPr>
        <w:outlineLvl w:val="0"/>
        <w:rPr>
          <w:rFonts w:asciiTheme="minorHAnsi" w:hAnsiTheme="minorHAnsi" w:cs="Arial"/>
          <w:sz w:val="22"/>
          <w:szCs w:val="22"/>
        </w:rPr>
      </w:pPr>
      <w:r w:rsidRPr="00734A3B">
        <w:rPr>
          <w:rFonts w:asciiTheme="minorHAnsi" w:hAnsiTheme="minorHAnsi" w:cs="Arial"/>
          <w:sz w:val="22"/>
          <w:szCs w:val="22"/>
        </w:rPr>
        <w:t xml:space="preserve">Observe the rules, regulations, policies and legislation relating to ACT Health; </w:t>
      </w:r>
    </w:p>
    <w:p w14:paraId="0A675E13" w14:textId="77777777" w:rsidR="00B978A5" w:rsidRPr="00734A3B" w:rsidRDefault="00B978A5" w:rsidP="00B978A5">
      <w:pPr>
        <w:numPr>
          <w:ilvl w:val="0"/>
          <w:numId w:val="8"/>
        </w:numPr>
        <w:outlineLvl w:val="0"/>
        <w:rPr>
          <w:rFonts w:asciiTheme="minorHAnsi" w:hAnsiTheme="minorHAnsi" w:cs="Arial"/>
          <w:sz w:val="22"/>
          <w:szCs w:val="22"/>
        </w:rPr>
      </w:pPr>
      <w:r w:rsidRPr="00734A3B">
        <w:rPr>
          <w:rFonts w:asciiTheme="minorHAnsi" w:hAnsiTheme="minorHAnsi" w:cs="Arial"/>
          <w:sz w:val="22"/>
          <w:szCs w:val="22"/>
        </w:rPr>
        <w:t>Cooperate with ACT Health in meeting its duty of care;</w:t>
      </w:r>
    </w:p>
    <w:p w14:paraId="0A675E14" w14:textId="77777777" w:rsidR="00B978A5" w:rsidRPr="00734A3B" w:rsidRDefault="00B978A5" w:rsidP="00B978A5">
      <w:pPr>
        <w:numPr>
          <w:ilvl w:val="0"/>
          <w:numId w:val="8"/>
        </w:numPr>
        <w:outlineLvl w:val="0"/>
        <w:rPr>
          <w:rFonts w:asciiTheme="minorHAnsi" w:hAnsiTheme="minorHAnsi" w:cs="Arial"/>
          <w:sz w:val="22"/>
          <w:szCs w:val="22"/>
        </w:rPr>
      </w:pPr>
      <w:r w:rsidRPr="00734A3B">
        <w:rPr>
          <w:rFonts w:asciiTheme="minorHAnsi" w:hAnsiTheme="minorHAnsi" w:cs="Arial"/>
          <w:sz w:val="22"/>
          <w:szCs w:val="22"/>
        </w:rPr>
        <w:t>Ensure that behaviours do not endanger the health and safety of fellow workers, patients and others;</w:t>
      </w:r>
    </w:p>
    <w:p w14:paraId="0A675E15" w14:textId="77777777" w:rsidR="00B978A5" w:rsidRDefault="001E6FCD" w:rsidP="00B978A5">
      <w:pPr>
        <w:numPr>
          <w:ilvl w:val="0"/>
          <w:numId w:val="8"/>
        </w:numPr>
        <w:outlineLvl w:val="0"/>
        <w:rPr>
          <w:rFonts w:asciiTheme="minorHAnsi" w:hAnsiTheme="minorHAnsi" w:cs="Arial"/>
          <w:sz w:val="22"/>
          <w:szCs w:val="22"/>
        </w:rPr>
      </w:pPr>
      <w:r>
        <w:rPr>
          <w:rFonts w:asciiTheme="minorHAnsi" w:hAnsiTheme="minorHAnsi" w:cs="Arial"/>
          <w:sz w:val="22"/>
          <w:szCs w:val="22"/>
        </w:rPr>
        <w:t>Comply with the ACT</w:t>
      </w:r>
      <w:r w:rsidR="00B978A5" w:rsidRPr="00734A3B">
        <w:rPr>
          <w:rFonts w:asciiTheme="minorHAnsi" w:hAnsiTheme="minorHAnsi" w:cs="Arial"/>
          <w:sz w:val="22"/>
          <w:szCs w:val="22"/>
        </w:rPr>
        <w:t xml:space="preserve"> Health dress code and code of conduct</w:t>
      </w:r>
      <w:r>
        <w:rPr>
          <w:rFonts w:asciiTheme="minorHAnsi" w:hAnsiTheme="minorHAnsi" w:cs="Arial"/>
          <w:sz w:val="22"/>
          <w:szCs w:val="22"/>
        </w:rPr>
        <w:t xml:space="preserve"> as explained to them in their orientation session;</w:t>
      </w:r>
    </w:p>
    <w:p w14:paraId="0A675E16" w14:textId="77777777" w:rsidR="00C012B3" w:rsidRPr="00734A3B" w:rsidRDefault="00C012B3" w:rsidP="00B978A5">
      <w:pPr>
        <w:numPr>
          <w:ilvl w:val="0"/>
          <w:numId w:val="8"/>
        </w:numPr>
        <w:outlineLvl w:val="0"/>
        <w:rPr>
          <w:rFonts w:asciiTheme="minorHAnsi" w:hAnsiTheme="minorHAnsi" w:cs="Arial"/>
          <w:sz w:val="22"/>
          <w:szCs w:val="22"/>
        </w:rPr>
      </w:pPr>
      <w:r>
        <w:rPr>
          <w:rFonts w:asciiTheme="minorHAnsi" w:hAnsiTheme="minorHAnsi" w:cs="Arial"/>
          <w:sz w:val="22"/>
          <w:szCs w:val="22"/>
        </w:rPr>
        <w:lastRenderedPageBreak/>
        <w:t>Wear visible ID that includes a card issued by ACT Health and the student photo  ID provided by their High School or College;</w:t>
      </w:r>
    </w:p>
    <w:p w14:paraId="0A675E17" w14:textId="77777777" w:rsidR="00B978A5" w:rsidRPr="00734A3B" w:rsidRDefault="00B978A5" w:rsidP="00B978A5">
      <w:pPr>
        <w:numPr>
          <w:ilvl w:val="0"/>
          <w:numId w:val="8"/>
        </w:numPr>
        <w:outlineLvl w:val="0"/>
        <w:rPr>
          <w:rFonts w:asciiTheme="minorHAnsi" w:hAnsiTheme="minorHAnsi" w:cs="Arial"/>
          <w:sz w:val="22"/>
          <w:szCs w:val="22"/>
        </w:rPr>
      </w:pPr>
      <w:r w:rsidRPr="00734A3B">
        <w:rPr>
          <w:rFonts w:asciiTheme="minorHAnsi" w:hAnsiTheme="minorHAnsi" w:cs="Arial"/>
          <w:sz w:val="22"/>
          <w:szCs w:val="22"/>
        </w:rPr>
        <w:t xml:space="preserve">Wear appropriate safety clothing and abide by </w:t>
      </w:r>
      <w:r w:rsidR="001D66B2">
        <w:rPr>
          <w:rFonts w:asciiTheme="minorHAnsi" w:hAnsiTheme="minorHAnsi" w:cs="Arial"/>
          <w:sz w:val="22"/>
          <w:szCs w:val="22"/>
        </w:rPr>
        <w:t>Workplace Safety</w:t>
      </w:r>
      <w:r w:rsidRPr="00734A3B">
        <w:rPr>
          <w:rFonts w:asciiTheme="minorHAnsi" w:hAnsiTheme="minorHAnsi" w:cs="Arial"/>
          <w:sz w:val="22"/>
          <w:szCs w:val="22"/>
        </w:rPr>
        <w:t xml:space="preserve"> procedures;</w:t>
      </w:r>
    </w:p>
    <w:p w14:paraId="0A675E18" w14:textId="77777777" w:rsidR="00B978A5" w:rsidRPr="00734A3B" w:rsidRDefault="00B978A5" w:rsidP="00B978A5">
      <w:pPr>
        <w:numPr>
          <w:ilvl w:val="0"/>
          <w:numId w:val="8"/>
        </w:numPr>
        <w:outlineLvl w:val="0"/>
        <w:rPr>
          <w:rFonts w:asciiTheme="minorHAnsi" w:hAnsiTheme="minorHAnsi" w:cs="Arial"/>
          <w:sz w:val="22"/>
          <w:szCs w:val="22"/>
        </w:rPr>
      </w:pPr>
      <w:r w:rsidRPr="00734A3B">
        <w:rPr>
          <w:rFonts w:asciiTheme="minorHAnsi" w:hAnsiTheme="minorHAnsi" w:cs="Arial"/>
          <w:sz w:val="22"/>
          <w:szCs w:val="22"/>
        </w:rPr>
        <w:t>Notify the Work Experience</w:t>
      </w:r>
      <w:r w:rsidR="00374BE6">
        <w:rPr>
          <w:rFonts w:asciiTheme="minorHAnsi" w:hAnsiTheme="minorHAnsi" w:cs="Arial"/>
          <w:sz w:val="22"/>
          <w:szCs w:val="22"/>
        </w:rPr>
        <w:t xml:space="preserve"> Coordinator</w:t>
      </w:r>
      <w:r w:rsidRPr="00734A3B">
        <w:rPr>
          <w:rFonts w:asciiTheme="minorHAnsi" w:hAnsiTheme="minorHAnsi" w:cs="Arial"/>
          <w:sz w:val="22"/>
          <w:szCs w:val="22"/>
        </w:rPr>
        <w:t xml:space="preserve"> </w:t>
      </w:r>
      <w:r w:rsidR="001E6FCD">
        <w:rPr>
          <w:rFonts w:asciiTheme="minorHAnsi" w:hAnsiTheme="minorHAnsi" w:cs="Arial"/>
          <w:sz w:val="22"/>
          <w:szCs w:val="22"/>
        </w:rPr>
        <w:t xml:space="preserve">in SDU </w:t>
      </w:r>
      <w:r w:rsidRPr="00734A3B">
        <w:rPr>
          <w:rFonts w:asciiTheme="minorHAnsi" w:hAnsiTheme="minorHAnsi" w:cs="Arial"/>
          <w:sz w:val="22"/>
          <w:szCs w:val="22"/>
        </w:rPr>
        <w:t>of any grievance or dispute with the Workplace Supervisor or ACT Health generally;</w:t>
      </w:r>
    </w:p>
    <w:p w14:paraId="0A675E19" w14:textId="77777777" w:rsidR="00B978A5" w:rsidRPr="00734A3B" w:rsidRDefault="00B978A5" w:rsidP="00B978A5">
      <w:pPr>
        <w:numPr>
          <w:ilvl w:val="0"/>
          <w:numId w:val="8"/>
        </w:numPr>
        <w:outlineLvl w:val="0"/>
        <w:rPr>
          <w:rFonts w:asciiTheme="minorHAnsi" w:hAnsiTheme="minorHAnsi" w:cs="Arial"/>
          <w:sz w:val="22"/>
          <w:szCs w:val="22"/>
        </w:rPr>
      </w:pPr>
      <w:r w:rsidRPr="00734A3B">
        <w:rPr>
          <w:rFonts w:asciiTheme="minorHAnsi" w:hAnsiTheme="minorHAnsi" w:cs="Arial"/>
          <w:sz w:val="22"/>
          <w:szCs w:val="22"/>
        </w:rPr>
        <w:t>Continue to adhere to school rules regarding appropriate conduct, and</w:t>
      </w:r>
    </w:p>
    <w:p w14:paraId="0A675E1A" w14:textId="77777777" w:rsidR="00B978A5" w:rsidRPr="00734A3B" w:rsidRDefault="00B978A5" w:rsidP="00B978A5">
      <w:pPr>
        <w:numPr>
          <w:ilvl w:val="0"/>
          <w:numId w:val="8"/>
        </w:numPr>
        <w:outlineLvl w:val="0"/>
        <w:rPr>
          <w:rFonts w:asciiTheme="minorHAnsi" w:hAnsiTheme="minorHAnsi" w:cs="Arial"/>
          <w:sz w:val="22"/>
          <w:szCs w:val="22"/>
        </w:rPr>
      </w:pPr>
      <w:r w:rsidRPr="00734A3B">
        <w:rPr>
          <w:rFonts w:asciiTheme="minorHAnsi" w:hAnsiTheme="minorHAnsi" w:cs="Arial"/>
          <w:sz w:val="22"/>
          <w:szCs w:val="22"/>
        </w:rPr>
        <w:t>Notify their Work Experience Coordinator and ACT Health work area of any absence from the work place.</w:t>
      </w:r>
    </w:p>
    <w:p w14:paraId="0A675E1B" w14:textId="77777777" w:rsidR="00874701" w:rsidRDefault="00874701" w:rsidP="00B978A5">
      <w:pPr>
        <w:outlineLvl w:val="0"/>
        <w:rPr>
          <w:rFonts w:asciiTheme="minorHAnsi" w:hAnsiTheme="minorHAnsi" w:cs="Arial"/>
          <w:sz w:val="22"/>
          <w:szCs w:val="22"/>
        </w:rPr>
      </w:pPr>
    </w:p>
    <w:p w14:paraId="0A675E1C" w14:textId="77777777" w:rsidR="00B978A5" w:rsidRPr="00C43EED" w:rsidRDefault="00B978A5" w:rsidP="00B978A5">
      <w:pPr>
        <w:outlineLvl w:val="0"/>
        <w:rPr>
          <w:rFonts w:asciiTheme="minorHAnsi" w:hAnsiTheme="minorHAnsi" w:cs="Arial"/>
          <w:b/>
          <w:sz w:val="22"/>
          <w:szCs w:val="22"/>
        </w:rPr>
      </w:pPr>
      <w:r w:rsidRPr="00734A3B">
        <w:rPr>
          <w:rFonts w:asciiTheme="minorHAnsi" w:hAnsiTheme="minorHAnsi" w:cs="Arial"/>
          <w:b/>
          <w:sz w:val="22"/>
          <w:szCs w:val="22"/>
        </w:rPr>
        <w:t>Insurance Requirements</w:t>
      </w:r>
    </w:p>
    <w:p w14:paraId="0A675E1D" w14:textId="77777777" w:rsidR="00B978A5" w:rsidRDefault="00B978A5" w:rsidP="00B978A5">
      <w:pPr>
        <w:outlineLvl w:val="0"/>
        <w:rPr>
          <w:rFonts w:asciiTheme="minorHAnsi" w:hAnsiTheme="minorHAnsi" w:cs="Arial"/>
          <w:sz w:val="22"/>
          <w:szCs w:val="22"/>
        </w:rPr>
      </w:pPr>
      <w:r w:rsidRPr="00734A3B">
        <w:rPr>
          <w:rFonts w:asciiTheme="minorHAnsi" w:hAnsiTheme="minorHAnsi" w:cs="Arial"/>
          <w:sz w:val="22"/>
          <w:szCs w:val="22"/>
        </w:rPr>
        <w:t xml:space="preserve">The ACT Department of Education and ACT Health are responsible to the ACT Insurance Agency for insurance. All ACT Government school students who have completed and signed all the necessary paperwork for both departments are covered by Personal Accident and Public Liability Insurance. </w:t>
      </w:r>
    </w:p>
    <w:p w14:paraId="0A675E1E" w14:textId="77777777" w:rsidR="00B978A5" w:rsidRPr="00734A3B" w:rsidRDefault="00B978A5" w:rsidP="00B978A5">
      <w:pPr>
        <w:outlineLvl w:val="0"/>
        <w:rPr>
          <w:rFonts w:asciiTheme="minorHAnsi" w:hAnsiTheme="minorHAnsi" w:cs="Arial"/>
          <w:sz w:val="22"/>
          <w:szCs w:val="22"/>
        </w:rPr>
      </w:pPr>
    </w:p>
    <w:p w14:paraId="0A675E1F" w14:textId="77777777" w:rsidR="00B978A5" w:rsidRDefault="00B978A5" w:rsidP="00B978A5">
      <w:pPr>
        <w:outlineLvl w:val="0"/>
        <w:rPr>
          <w:rFonts w:asciiTheme="minorHAnsi" w:hAnsiTheme="minorHAnsi" w:cs="Arial"/>
          <w:sz w:val="22"/>
          <w:szCs w:val="22"/>
        </w:rPr>
      </w:pPr>
      <w:r w:rsidRPr="00734A3B">
        <w:rPr>
          <w:rFonts w:asciiTheme="minorHAnsi" w:hAnsiTheme="minorHAnsi" w:cs="Arial"/>
          <w:sz w:val="22"/>
          <w:szCs w:val="22"/>
        </w:rPr>
        <w:t>The Catholic Education Office (representing catholic schools) and each independent school must provide copies of their current insurance certificates when they sign the Deed of Agreement and accompanying Schedule with ACT Health.</w:t>
      </w:r>
    </w:p>
    <w:p w14:paraId="0A675E20" w14:textId="77777777" w:rsidR="00B978A5" w:rsidRPr="00734A3B" w:rsidRDefault="00B978A5" w:rsidP="00B978A5">
      <w:pPr>
        <w:outlineLvl w:val="0"/>
        <w:rPr>
          <w:rFonts w:asciiTheme="minorHAnsi" w:hAnsiTheme="minorHAnsi" w:cs="Arial"/>
          <w:sz w:val="22"/>
          <w:szCs w:val="22"/>
        </w:rPr>
      </w:pPr>
    </w:p>
    <w:p w14:paraId="0A675E21" w14:textId="77777777" w:rsidR="00B978A5" w:rsidRPr="00734A3B" w:rsidRDefault="00B978A5" w:rsidP="00B978A5">
      <w:pPr>
        <w:outlineLvl w:val="0"/>
        <w:rPr>
          <w:rFonts w:asciiTheme="minorHAnsi" w:hAnsiTheme="minorHAnsi" w:cs="Arial"/>
          <w:sz w:val="22"/>
          <w:szCs w:val="22"/>
        </w:rPr>
      </w:pPr>
      <w:r w:rsidRPr="00734A3B">
        <w:rPr>
          <w:rFonts w:asciiTheme="minorHAnsi" w:hAnsiTheme="minorHAnsi" w:cs="Arial"/>
          <w:sz w:val="22"/>
          <w:szCs w:val="22"/>
        </w:rPr>
        <w:t>Insurance arrangements will not be provided for Work Experience in hazardous occupations or activities including:</w:t>
      </w:r>
    </w:p>
    <w:p w14:paraId="0A675E22" w14:textId="77777777" w:rsidR="00B978A5" w:rsidRPr="00734A3B" w:rsidRDefault="00B978A5" w:rsidP="00B978A5">
      <w:pPr>
        <w:pStyle w:val="ListParagraph"/>
        <w:numPr>
          <w:ilvl w:val="0"/>
          <w:numId w:val="11"/>
        </w:numPr>
        <w:ind w:left="426" w:hanging="426"/>
        <w:outlineLvl w:val="0"/>
        <w:rPr>
          <w:rFonts w:asciiTheme="minorHAnsi" w:hAnsiTheme="minorHAnsi" w:cs="Arial"/>
          <w:sz w:val="22"/>
          <w:szCs w:val="22"/>
        </w:rPr>
      </w:pPr>
      <w:r w:rsidRPr="00734A3B">
        <w:rPr>
          <w:rFonts w:asciiTheme="minorHAnsi" w:hAnsiTheme="minorHAnsi" w:cs="Arial"/>
          <w:sz w:val="22"/>
          <w:szCs w:val="22"/>
        </w:rPr>
        <w:t>Security guards</w:t>
      </w:r>
    </w:p>
    <w:p w14:paraId="0A675E23" w14:textId="77777777" w:rsidR="00B978A5" w:rsidRPr="00734A3B" w:rsidRDefault="00B978A5" w:rsidP="00B978A5">
      <w:pPr>
        <w:pStyle w:val="ListParagraph"/>
        <w:numPr>
          <w:ilvl w:val="0"/>
          <w:numId w:val="11"/>
        </w:numPr>
        <w:ind w:left="426" w:hanging="426"/>
        <w:outlineLvl w:val="0"/>
        <w:rPr>
          <w:rFonts w:asciiTheme="minorHAnsi" w:hAnsiTheme="minorHAnsi" w:cs="Arial"/>
          <w:sz w:val="22"/>
          <w:szCs w:val="22"/>
        </w:rPr>
      </w:pPr>
      <w:r w:rsidRPr="00734A3B">
        <w:rPr>
          <w:rFonts w:asciiTheme="minorHAnsi" w:hAnsiTheme="minorHAnsi" w:cs="Arial"/>
          <w:sz w:val="22"/>
          <w:szCs w:val="22"/>
        </w:rPr>
        <w:t>Transport services outside the ACT</w:t>
      </w:r>
    </w:p>
    <w:p w14:paraId="0A675E24" w14:textId="77777777" w:rsidR="00B978A5" w:rsidRPr="00734A3B" w:rsidRDefault="00B978A5" w:rsidP="00B978A5">
      <w:pPr>
        <w:pStyle w:val="ListParagraph"/>
        <w:numPr>
          <w:ilvl w:val="0"/>
          <w:numId w:val="11"/>
        </w:numPr>
        <w:ind w:left="426" w:hanging="426"/>
        <w:outlineLvl w:val="0"/>
        <w:rPr>
          <w:rFonts w:asciiTheme="minorHAnsi" w:hAnsiTheme="minorHAnsi" w:cs="Arial"/>
          <w:sz w:val="22"/>
          <w:szCs w:val="22"/>
        </w:rPr>
      </w:pPr>
      <w:r w:rsidRPr="00734A3B">
        <w:rPr>
          <w:rFonts w:asciiTheme="minorHAnsi" w:hAnsiTheme="minorHAnsi" w:cs="Arial"/>
          <w:sz w:val="22"/>
          <w:szCs w:val="22"/>
        </w:rPr>
        <w:t>Travel by helicopter</w:t>
      </w:r>
    </w:p>
    <w:p w14:paraId="0A675E25" w14:textId="77777777" w:rsidR="00B978A5" w:rsidRPr="00734A3B" w:rsidRDefault="00B978A5" w:rsidP="00B978A5">
      <w:pPr>
        <w:pStyle w:val="ListParagraph"/>
        <w:numPr>
          <w:ilvl w:val="0"/>
          <w:numId w:val="11"/>
        </w:numPr>
        <w:ind w:left="426" w:hanging="426"/>
        <w:outlineLvl w:val="0"/>
        <w:rPr>
          <w:rFonts w:asciiTheme="minorHAnsi" w:hAnsiTheme="minorHAnsi" w:cs="Arial"/>
          <w:sz w:val="22"/>
          <w:szCs w:val="22"/>
        </w:rPr>
      </w:pPr>
      <w:r w:rsidRPr="00734A3B">
        <w:rPr>
          <w:rFonts w:asciiTheme="minorHAnsi" w:hAnsiTheme="minorHAnsi" w:cs="Arial"/>
          <w:sz w:val="22"/>
          <w:szCs w:val="22"/>
        </w:rPr>
        <w:t>Use of prescribed or dangerous machinery</w:t>
      </w:r>
    </w:p>
    <w:p w14:paraId="0A675E26" w14:textId="77777777" w:rsidR="00B978A5" w:rsidRPr="00734A3B" w:rsidRDefault="00B978A5" w:rsidP="00B978A5">
      <w:pPr>
        <w:pStyle w:val="ListParagraph"/>
        <w:numPr>
          <w:ilvl w:val="0"/>
          <w:numId w:val="11"/>
        </w:numPr>
        <w:ind w:left="426" w:hanging="426"/>
        <w:outlineLvl w:val="0"/>
        <w:rPr>
          <w:rFonts w:asciiTheme="minorHAnsi" w:hAnsiTheme="minorHAnsi" w:cs="Arial"/>
          <w:sz w:val="22"/>
          <w:szCs w:val="22"/>
        </w:rPr>
      </w:pPr>
      <w:r w:rsidRPr="00734A3B">
        <w:rPr>
          <w:rFonts w:asciiTheme="minorHAnsi" w:hAnsiTheme="minorHAnsi" w:cs="Arial"/>
          <w:sz w:val="22"/>
          <w:szCs w:val="22"/>
        </w:rPr>
        <w:t>Procedures undertaken by the student deemed to be outside the scope of the agreed learning objectives regardless of the level of supervision.</w:t>
      </w:r>
    </w:p>
    <w:p w14:paraId="0A675E27" w14:textId="77777777" w:rsidR="0066048B" w:rsidRPr="00032890" w:rsidRDefault="0066048B" w:rsidP="00A71C2C">
      <w:pPr>
        <w:jc w:val="both"/>
        <w:rPr>
          <w:rFonts w:ascii="Calibri" w:hAnsi="Calibri"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71C2C" w:rsidRPr="001B2BAC" w14:paraId="0A675E29" w14:textId="77777777" w:rsidTr="009902FB">
        <w:trPr>
          <w:cantSplit/>
          <w:trHeight w:val="285"/>
        </w:trPr>
        <w:tc>
          <w:tcPr>
            <w:tcW w:w="9158" w:type="dxa"/>
            <w:shd w:val="clear" w:color="auto" w:fill="000000"/>
          </w:tcPr>
          <w:p w14:paraId="0A675E28" w14:textId="77777777" w:rsidR="00A71C2C" w:rsidRPr="001502DF" w:rsidRDefault="00A71C2C" w:rsidP="00257344">
            <w:pPr>
              <w:spacing w:before="40" w:after="40"/>
              <w:rPr>
                <w:rFonts w:ascii="Calibri" w:hAnsi="Calibri" w:cs="Arial"/>
                <w:b/>
                <w:szCs w:val="24"/>
              </w:rPr>
            </w:pPr>
            <w:r>
              <w:rPr>
                <w:rFonts w:ascii="Calibri" w:hAnsi="Calibri" w:cs="Arial"/>
                <w:b/>
                <w:szCs w:val="24"/>
              </w:rPr>
              <w:t>Evaluation</w:t>
            </w:r>
          </w:p>
        </w:tc>
      </w:tr>
    </w:tbl>
    <w:p w14:paraId="0A675E2A" w14:textId="77777777" w:rsidR="009902FB" w:rsidRDefault="009902FB" w:rsidP="00A71C2C">
      <w:pPr>
        <w:jc w:val="both"/>
        <w:rPr>
          <w:rFonts w:ascii="Calibri" w:hAnsi="Calibri" w:cs="Arial"/>
          <w:b/>
          <w:szCs w:val="24"/>
        </w:rPr>
      </w:pPr>
    </w:p>
    <w:p w14:paraId="0A675E2B" w14:textId="77777777" w:rsidR="0066048B" w:rsidRPr="00812FED" w:rsidRDefault="009902FB" w:rsidP="00577C50">
      <w:pPr>
        <w:rPr>
          <w:rFonts w:ascii="Calibri" w:hAnsi="Calibri" w:cs="Arial"/>
          <w:b/>
          <w:szCs w:val="24"/>
        </w:rPr>
      </w:pPr>
      <w:r w:rsidRPr="0080485B">
        <w:rPr>
          <w:rFonts w:ascii="Calibri" w:hAnsi="Calibri" w:cs="Arial"/>
          <w:b/>
          <w:szCs w:val="24"/>
        </w:rPr>
        <w:t>Outcome Measures</w:t>
      </w:r>
    </w:p>
    <w:p w14:paraId="0A675E2C" w14:textId="77777777" w:rsidR="00B978A5" w:rsidRPr="00734A3B" w:rsidRDefault="00B978A5" w:rsidP="00B978A5">
      <w:pPr>
        <w:rPr>
          <w:rFonts w:asciiTheme="minorHAnsi" w:hAnsiTheme="minorHAnsi" w:cs="Arial"/>
          <w:sz w:val="22"/>
          <w:szCs w:val="22"/>
        </w:rPr>
      </w:pPr>
      <w:r w:rsidRPr="00734A3B">
        <w:rPr>
          <w:rFonts w:asciiTheme="minorHAnsi" w:hAnsiTheme="minorHAnsi" w:cs="Arial"/>
          <w:sz w:val="22"/>
          <w:szCs w:val="22"/>
        </w:rPr>
        <w:t>The policy outcome measures will be evaluated by SDU</w:t>
      </w:r>
      <w:r w:rsidR="004D16EE">
        <w:rPr>
          <w:rFonts w:asciiTheme="minorHAnsi" w:hAnsiTheme="minorHAnsi" w:cs="Arial"/>
          <w:sz w:val="22"/>
          <w:szCs w:val="22"/>
        </w:rPr>
        <w:t>/P&amp;C</w:t>
      </w:r>
      <w:r w:rsidRPr="00734A3B">
        <w:rPr>
          <w:rFonts w:asciiTheme="minorHAnsi" w:hAnsiTheme="minorHAnsi" w:cs="Arial"/>
          <w:sz w:val="22"/>
          <w:szCs w:val="22"/>
        </w:rPr>
        <w:t xml:space="preserve"> and will use the following indicators:</w:t>
      </w:r>
    </w:p>
    <w:p w14:paraId="0A675E2D" w14:textId="77777777" w:rsidR="00B71BFD" w:rsidRPr="00B71BFD" w:rsidRDefault="00B71BFD" w:rsidP="00B71BFD">
      <w:pPr>
        <w:pStyle w:val="ListParagraph"/>
        <w:numPr>
          <w:ilvl w:val="0"/>
          <w:numId w:val="27"/>
        </w:numPr>
        <w:rPr>
          <w:rFonts w:asciiTheme="minorHAnsi" w:hAnsiTheme="minorHAnsi"/>
          <w:sz w:val="22"/>
          <w:szCs w:val="22"/>
        </w:rPr>
      </w:pPr>
      <w:r w:rsidRPr="00B71BFD">
        <w:rPr>
          <w:rFonts w:asciiTheme="minorHAnsi" w:hAnsiTheme="minorHAnsi"/>
          <w:sz w:val="22"/>
          <w:szCs w:val="22"/>
        </w:rPr>
        <w:t>The number and type of placements requested by high schools and colleges in the ACT; 80% of ACT Health placements requested by colleges in the ACT will be met</w:t>
      </w:r>
    </w:p>
    <w:p w14:paraId="0A675E2E" w14:textId="77777777" w:rsidR="00B71BFD" w:rsidRPr="00B71BFD" w:rsidRDefault="00B71BFD" w:rsidP="00B71BFD">
      <w:pPr>
        <w:pStyle w:val="ListParagraph"/>
        <w:numPr>
          <w:ilvl w:val="0"/>
          <w:numId w:val="27"/>
        </w:numPr>
        <w:rPr>
          <w:rFonts w:asciiTheme="minorHAnsi" w:hAnsiTheme="minorHAnsi"/>
          <w:sz w:val="22"/>
          <w:szCs w:val="22"/>
        </w:rPr>
      </w:pPr>
      <w:r w:rsidRPr="00B71BFD">
        <w:rPr>
          <w:rFonts w:asciiTheme="minorHAnsi" w:hAnsiTheme="minorHAnsi"/>
          <w:sz w:val="22"/>
          <w:szCs w:val="22"/>
        </w:rPr>
        <w:t>The number and type of placements provided from ACT Health; 80% of students accommodated with a placement</w:t>
      </w:r>
    </w:p>
    <w:p w14:paraId="0A675E2F" w14:textId="77777777" w:rsidR="00B71BFD" w:rsidRPr="00B71BFD" w:rsidRDefault="00B71BFD" w:rsidP="00B71BFD">
      <w:pPr>
        <w:pStyle w:val="ListParagraph"/>
        <w:numPr>
          <w:ilvl w:val="0"/>
          <w:numId w:val="27"/>
        </w:numPr>
        <w:rPr>
          <w:rFonts w:asciiTheme="minorHAnsi" w:hAnsiTheme="minorHAnsi"/>
          <w:sz w:val="22"/>
          <w:szCs w:val="22"/>
        </w:rPr>
      </w:pPr>
      <w:r w:rsidRPr="00B71BFD">
        <w:rPr>
          <w:rFonts w:asciiTheme="minorHAnsi" w:hAnsiTheme="minorHAnsi"/>
          <w:sz w:val="22"/>
          <w:szCs w:val="22"/>
        </w:rPr>
        <w:t>The effect of work experience students within placement areas; 90% of staff express satisfaction with students within placement areas</w:t>
      </w:r>
    </w:p>
    <w:p w14:paraId="0A675E30" w14:textId="77777777" w:rsidR="00B71BFD" w:rsidRDefault="00B71BFD" w:rsidP="00B71BFD">
      <w:pPr>
        <w:pStyle w:val="ListParagraph"/>
        <w:numPr>
          <w:ilvl w:val="0"/>
          <w:numId w:val="27"/>
        </w:numPr>
        <w:rPr>
          <w:rFonts w:asciiTheme="minorHAnsi" w:hAnsiTheme="minorHAnsi"/>
          <w:sz w:val="22"/>
          <w:szCs w:val="22"/>
        </w:rPr>
      </w:pPr>
      <w:r w:rsidRPr="00B71BFD">
        <w:rPr>
          <w:rFonts w:asciiTheme="minorHAnsi" w:hAnsiTheme="minorHAnsi"/>
          <w:sz w:val="22"/>
          <w:szCs w:val="22"/>
        </w:rPr>
        <w:t>Evaluate the number of students returning to ACT Health as employees.</w:t>
      </w:r>
    </w:p>
    <w:p w14:paraId="0A675E31" w14:textId="77777777" w:rsidR="000D5612" w:rsidRPr="000D5612" w:rsidRDefault="000D5612" w:rsidP="000D5612">
      <w:pPr>
        <w:ind w:left="360"/>
        <w:rPr>
          <w:rFonts w:asciiTheme="minorHAnsi" w:hAnsiTheme="minorHAnsi"/>
          <w:sz w:val="22"/>
          <w:szCs w:val="22"/>
        </w:rPr>
      </w:pPr>
    </w:p>
    <w:p w14:paraId="0A675E32" w14:textId="77777777" w:rsidR="000D5612" w:rsidRPr="000D5612" w:rsidRDefault="000D5612" w:rsidP="000D5612">
      <w:pPr>
        <w:rPr>
          <w:rFonts w:asciiTheme="minorHAnsi" w:hAnsiTheme="minorHAnsi"/>
          <w:sz w:val="22"/>
          <w:szCs w:val="22"/>
        </w:rPr>
      </w:pPr>
      <w:r>
        <w:rPr>
          <w:rFonts w:asciiTheme="minorHAnsi" w:hAnsiTheme="minorHAnsi"/>
          <w:sz w:val="22"/>
          <w:szCs w:val="22"/>
        </w:rPr>
        <w:t>Note: the types of placements requested by students can vary from the types of placements on offer by the organisation.</w:t>
      </w:r>
    </w:p>
    <w:p w14:paraId="0A675E33" w14:textId="77777777" w:rsidR="00B71BFD" w:rsidRPr="00B71BFD" w:rsidRDefault="00B71BFD" w:rsidP="00B71BFD">
      <w:pPr>
        <w:rPr>
          <w:rFonts w:asciiTheme="minorHAnsi" w:hAnsiTheme="minorHAnsi"/>
          <w:sz w:val="22"/>
          <w:szCs w:val="22"/>
        </w:rPr>
      </w:pPr>
    </w:p>
    <w:p w14:paraId="0A675E34" w14:textId="77777777" w:rsidR="0066048B" w:rsidRPr="00812FED" w:rsidRDefault="009902FB" w:rsidP="000E3FE7">
      <w:pPr>
        <w:rPr>
          <w:rFonts w:ascii="Calibri" w:hAnsi="Calibri" w:cs="Arial"/>
          <w:b/>
          <w:szCs w:val="24"/>
        </w:rPr>
      </w:pPr>
      <w:r w:rsidRPr="0080485B">
        <w:rPr>
          <w:rFonts w:ascii="Calibri" w:hAnsi="Calibri" w:cs="Arial"/>
          <w:b/>
          <w:szCs w:val="24"/>
        </w:rPr>
        <w:t>Method</w:t>
      </w:r>
      <w:r w:rsidRPr="002B3515">
        <w:rPr>
          <w:rFonts w:ascii="Calibri" w:hAnsi="Calibri" w:cs="Arial"/>
          <w:szCs w:val="24"/>
        </w:rPr>
        <w:br/>
      </w:r>
      <w:r w:rsidR="0066048B" w:rsidRPr="0066048B">
        <w:rPr>
          <w:rFonts w:ascii="Calibri" w:hAnsi="Calibri" w:cs="Arial"/>
          <w:sz w:val="22"/>
          <w:szCs w:val="22"/>
        </w:rPr>
        <w:t>The key stakeholders</w:t>
      </w:r>
      <w:r w:rsidR="0066048B">
        <w:rPr>
          <w:rFonts w:ascii="Calibri" w:hAnsi="Calibri" w:cs="Arial"/>
          <w:szCs w:val="24"/>
        </w:rPr>
        <w:t xml:space="preserve"> </w:t>
      </w:r>
      <w:r w:rsidR="0066048B">
        <w:rPr>
          <w:rFonts w:ascii="Calibri" w:hAnsi="Calibri" w:cs="Arial"/>
          <w:sz w:val="22"/>
          <w:szCs w:val="22"/>
        </w:rPr>
        <w:t>are invited to attend an annual meeting, where they can discuss any concerns and provide feedback to the ACT Health coordinators.</w:t>
      </w:r>
    </w:p>
    <w:p w14:paraId="0A675E35" w14:textId="77777777" w:rsidR="0066048B" w:rsidRDefault="0066048B" w:rsidP="000E3FE7">
      <w:pPr>
        <w:rPr>
          <w:rFonts w:ascii="Calibri" w:hAnsi="Calibri" w:cs="Arial"/>
          <w:sz w:val="22"/>
          <w:szCs w:val="22"/>
        </w:rPr>
      </w:pPr>
      <w:r>
        <w:rPr>
          <w:rFonts w:ascii="Calibri" w:hAnsi="Calibri" w:cs="Arial"/>
          <w:sz w:val="22"/>
          <w:szCs w:val="22"/>
        </w:rPr>
        <w:t>An electronic evaluation is circulated to stakeholders on an annual basis.</w:t>
      </w:r>
    </w:p>
    <w:p w14:paraId="0A675E36" w14:textId="77777777" w:rsidR="0087340F" w:rsidRPr="001E6FCD" w:rsidRDefault="0066048B" w:rsidP="000E3FE7">
      <w:pPr>
        <w:rPr>
          <w:rFonts w:ascii="Calibri" w:hAnsi="Calibri" w:cs="Arial"/>
          <w:sz w:val="22"/>
          <w:szCs w:val="22"/>
        </w:rPr>
      </w:pPr>
      <w:r>
        <w:rPr>
          <w:rFonts w:ascii="Calibri" w:hAnsi="Calibri" w:cs="Arial"/>
          <w:sz w:val="22"/>
          <w:szCs w:val="22"/>
        </w:rPr>
        <w:t>An annual report is compiled containing the statistics for the previous 12 months.</w:t>
      </w:r>
      <w:r w:rsidR="009902FB" w:rsidRPr="002B3515">
        <w:rPr>
          <w:rFonts w:ascii="Calibri" w:hAnsi="Calibri" w:cs="Arial"/>
          <w:i/>
          <w:szCs w:val="24"/>
        </w:rPr>
        <w:br/>
      </w:r>
    </w:p>
    <w:p w14:paraId="0A675E37" w14:textId="77777777" w:rsidR="000E3FE7" w:rsidRPr="00734A3B" w:rsidRDefault="000E3FE7" w:rsidP="000E3FE7">
      <w:pPr>
        <w:rPr>
          <w:rFonts w:asciiTheme="minorHAnsi" w:hAnsiTheme="minorHAnsi" w:cs="Arial"/>
          <w:sz w:val="22"/>
          <w:szCs w:val="22"/>
        </w:rPr>
      </w:pPr>
      <w:r>
        <w:rPr>
          <w:rFonts w:asciiTheme="minorHAnsi" w:hAnsiTheme="minorHAnsi" w:cs="Arial"/>
          <w:sz w:val="22"/>
          <w:szCs w:val="22"/>
        </w:rPr>
        <w:t>The Work Exper</w:t>
      </w:r>
      <w:r w:rsidRPr="00734A3B">
        <w:rPr>
          <w:rFonts w:asciiTheme="minorHAnsi" w:hAnsiTheme="minorHAnsi" w:cs="Arial"/>
          <w:sz w:val="22"/>
          <w:szCs w:val="22"/>
        </w:rPr>
        <w:t>ience Coordinator will conduct evaluations and present data to:</w:t>
      </w:r>
    </w:p>
    <w:p w14:paraId="0A675E38" w14:textId="77777777" w:rsidR="000E3FE7" w:rsidRPr="0087340F" w:rsidRDefault="000E3FE7" w:rsidP="0087340F">
      <w:pPr>
        <w:numPr>
          <w:ilvl w:val="0"/>
          <w:numId w:val="17"/>
        </w:numPr>
        <w:rPr>
          <w:rFonts w:asciiTheme="minorHAnsi" w:hAnsiTheme="minorHAnsi" w:cs="Arial"/>
          <w:sz w:val="22"/>
          <w:szCs w:val="22"/>
        </w:rPr>
      </w:pPr>
      <w:r w:rsidRPr="00734A3B">
        <w:rPr>
          <w:rFonts w:asciiTheme="minorHAnsi" w:hAnsiTheme="minorHAnsi" w:cs="Arial"/>
          <w:sz w:val="22"/>
          <w:szCs w:val="22"/>
        </w:rPr>
        <w:t>ACT Health Executive</w:t>
      </w:r>
      <w:r w:rsidR="004E6A99">
        <w:rPr>
          <w:rFonts w:asciiTheme="minorHAnsi" w:hAnsiTheme="minorHAnsi" w:cs="Arial"/>
          <w:sz w:val="22"/>
          <w:szCs w:val="22"/>
        </w:rPr>
        <w:t xml:space="preserve"> Director, People and Culture,</w:t>
      </w:r>
      <w:r w:rsidR="0066048B">
        <w:rPr>
          <w:rFonts w:asciiTheme="minorHAnsi" w:hAnsiTheme="minorHAnsi" w:cs="Arial"/>
          <w:sz w:val="22"/>
          <w:szCs w:val="22"/>
        </w:rPr>
        <w:t xml:space="preserve"> receives the annual report</w:t>
      </w:r>
      <w:r w:rsidR="004E6A99">
        <w:rPr>
          <w:rFonts w:asciiTheme="minorHAnsi" w:hAnsiTheme="minorHAnsi" w:cs="Arial"/>
          <w:sz w:val="22"/>
          <w:szCs w:val="22"/>
        </w:rPr>
        <w:t xml:space="preserve"> and tables as appropriate,</w:t>
      </w:r>
    </w:p>
    <w:p w14:paraId="0A675E39" w14:textId="77777777" w:rsidR="000E3FE7" w:rsidRPr="00734A3B" w:rsidRDefault="000E3FE7" w:rsidP="000E3FE7">
      <w:pPr>
        <w:numPr>
          <w:ilvl w:val="0"/>
          <w:numId w:val="17"/>
        </w:numPr>
        <w:rPr>
          <w:rFonts w:asciiTheme="minorHAnsi" w:hAnsiTheme="minorHAnsi" w:cs="Arial"/>
          <w:sz w:val="22"/>
          <w:szCs w:val="22"/>
        </w:rPr>
      </w:pPr>
      <w:r w:rsidRPr="00734A3B">
        <w:rPr>
          <w:rFonts w:asciiTheme="minorHAnsi" w:hAnsiTheme="minorHAnsi" w:cs="Arial"/>
          <w:sz w:val="22"/>
          <w:szCs w:val="22"/>
        </w:rPr>
        <w:t>ACT Health Supervisors/</w:t>
      </w:r>
      <w:r w:rsidR="0087340F">
        <w:rPr>
          <w:rFonts w:asciiTheme="minorHAnsi" w:hAnsiTheme="minorHAnsi" w:cs="Arial"/>
          <w:sz w:val="22"/>
          <w:szCs w:val="22"/>
        </w:rPr>
        <w:t>Managers; stakeholders meeting minutes and evaluation summary</w:t>
      </w:r>
    </w:p>
    <w:p w14:paraId="0A675E3A" w14:textId="77777777" w:rsidR="009D55E5" w:rsidRPr="009D55E5" w:rsidRDefault="000E3FE7" w:rsidP="009D55E5">
      <w:pPr>
        <w:numPr>
          <w:ilvl w:val="0"/>
          <w:numId w:val="17"/>
        </w:numPr>
        <w:rPr>
          <w:rFonts w:asciiTheme="minorHAnsi" w:hAnsiTheme="minorHAnsi" w:cs="Arial"/>
          <w:sz w:val="22"/>
          <w:szCs w:val="22"/>
        </w:rPr>
      </w:pPr>
      <w:r w:rsidRPr="00734A3B">
        <w:rPr>
          <w:rFonts w:asciiTheme="minorHAnsi" w:hAnsiTheme="minorHAnsi" w:cs="Arial"/>
          <w:sz w:val="22"/>
          <w:szCs w:val="22"/>
        </w:rPr>
        <w:lastRenderedPageBreak/>
        <w:t>ACT schools</w:t>
      </w:r>
      <w:r>
        <w:rPr>
          <w:rFonts w:asciiTheme="minorHAnsi" w:hAnsiTheme="minorHAnsi" w:cs="Arial"/>
          <w:sz w:val="22"/>
          <w:szCs w:val="22"/>
        </w:rPr>
        <w:t xml:space="preserve"> </w:t>
      </w:r>
      <w:r w:rsidRPr="00734A3B">
        <w:rPr>
          <w:rFonts w:asciiTheme="minorHAnsi" w:hAnsiTheme="minorHAnsi" w:cs="Arial"/>
          <w:sz w:val="22"/>
          <w:szCs w:val="22"/>
        </w:rPr>
        <w:t>participating in the programme</w:t>
      </w:r>
      <w:r w:rsidR="0087340F">
        <w:rPr>
          <w:rFonts w:asciiTheme="minorHAnsi" w:hAnsiTheme="minorHAnsi" w:cs="Arial"/>
          <w:sz w:val="22"/>
          <w:szCs w:val="22"/>
        </w:rPr>
        <w:t>;</w:t>
      </w:r>
      <w:r w:rsidR="0087340F" w:rsidRPr="0087340F">
        <w:rPr>
          <w:rFonts w:asciiTheme="minorHAnsi" w:hAnsiTheme="minorHAnsi" w:cs="Arial"/>
          <w:sz w:val="22"/>
          <w:szCs w:val="22"/>
        </w:rPr>
        <w:t xml:space="preserve"> </w:t>
      </w:r>
      <w:r w:rsidR="0087340F">
        <w:rPr>
          <w:rFonts w:asciiTheme="minorHAnsi" w:hAnsiTheme="minorHAnsi" w:cs="Arial"/>
          <w:sz w:val="22"/>
          <w:szCs w:val="22"/>
        </w:rPr>
        <w:t>stakeholders meeting minutes and evaluation summary</w:t>
      </w:r>
      <w:r w:rsidRPr="00734A3B">
        <w:rPr>
          <w:rFonts w:asciiTheme="minorHAnsi" w:hAnsiTheme="minorHAnsi" w:cs="Arial"/>
          <w:sz w:val="22"/>
          <w:szCs w:val="22"/>
        </w:rPr>
        <w:t>.</w:t>
      </w:r>
    </w:p>
    <w:p w14:paraId="0A675E3B" w14:textId="77777777" w:rsidR="001D66B2" w:rsidRPr="00577C50" w:rsidRDefault="001D66B2" w:rsidP="00577C50">
      <w:pPr>
        <w:jc w:val="both"/>
        <w:rPr>
          <w:rFonts w:ascii="Calibri" w:hAnsi="Calibri"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71C2C" w:rsidRPr="001B2BAC" w14:paraId="0A675E3D" w14:textId="77777777" w:rsidTr="009902FB">
        <w:trPr>
          <w:cantSplit/>
          <w:trHeight w:val="285"/>
        </w:trPr>
        <w:tc>
          <w:tcPr>
            <w:tcW w:w="9158" w:type="dxa"/>
            <w:shd w:val="clear" w:color="auto" w:fill="000000"/>
          </w:tcPr>
          <w:p w14:paraId="0A675E3C" w14:textId="77777777" w:rsidR="00A71C2C" w:rsidRPr="001502DF" w:rsidRDefault="00A165A1" w:rsidP="00257344">
            <w:pPr>
              <w:spacing w:before="40" w:after="40"/>
              <w:rPr>
                <w:rFonts w:ascii="Calibri" w:hAnsi="Calibri" w:cs="Arial"/>
                <w:b/>
                <w:szCs w:val="24"/>
              </w:rPr>
            </w:pPr>
            <w:r>
              <w:rPr>
                <w:rFonts w:ascii="Calibri" w:hAnsi="Calibri" w:cs="Arial"/>
                <w:b/>
                <w:szCs w:val="24"/>
              </w:rPr>
              <w:t xml:space="preserve">Related Legislation, </w:t>
            </w:r>
            <w:r w:rsidR="00A71C2C">
              <w:rPr>
                <w:rFonts w:ascii="Calibri" w:hAnsi="Calibri" w:cs="Arial"/>
                <w:b/>
                <w:szCs w:val="24"/>
              </w:rPr>
              <w:t>Policies</w:t>
            </w:r>
            <w:r>
              <w:rPr>
                <w:rFonts w:ascii="Calibri" w:hAnsi="Calibri" w:cs="Arial"/>
                <w:b/>
                <w:szCs w:val="24"/>
              </w:rPr>
              <w:t xml:space="preserve"> and Standards</w:t>
            </w:r>
          </w:p>
        </w:tc>
      </w:tr>
    </w:tbl>
    <w:p w14:paraId="0A675E3E" w14:textId="77777777" w:rsidR="00A165A1" w:rsidRDefault="00A165A1" w:rsidP="009B3385">
      <w:pPr>
        <w:rPr>
          <w:rFonts w:ascii="Calibri" w:hAnsi="Calibri" w:cs="Arial"/>
          <w:szCs w:val="24"/>
        </w:rPr>
      </w:pPr>
    </w:p>
    <w:p w14:paraId="0A675E3F" w14:textId="77777777" w:rsidR="00812FED" w:rsidRPr="001E6FCD" w:rsidRDefault="00812FED" w:rsidP="00812FED">
      <w:pPr>
        <w:rPr>
          <w:rFonts w:asciiTheme="minorHAnsi" w:hAnsiTheme="minorHAnsi" w:cs="Arial"/>
          <w:b/>
          <w:szCs w:val="24"/>
        </w:rPr>
      </w:pPr>
      <w:r w:rsidRPr="001E6FCD">
        <w:rPr>
          <w:rFonts w:asciiTheme="minorHAnsi" w:hAnsiTheme="minorHAnsi" w:cs="Arial"/>
          <w:b/>
          <w:szCs w:val="24"/>
        </w:rPr>
        <w:t>Policies</w:t>
      </w:r>
    </w:p>
    <w:p w14:paraId="0A675E40" w14:textId="77777777" w:rsidR="001D66B2" w:rsidRDefault="001D66B2" w:rsidP="00812FED">
      <w:pPr>
        <w:numPr>
          <w:ilvl w:val="0"/>
          <w:numId w:val="20"/>
        </w:numPr>
        <w:rPr>
          <w:rFonts w:asciiTheme="minorHAnsi" w:hAnsiTheme="minorHAnsi" w:cs="Arial"/>
          <w:sz w:val="22"/>
          <w:szCs w:val="22"/>
        </w:rPr>
      </w:pPr>
      <w:r>
        <w:rPr>
          <w:rFonts w:asciiTheme="minorHAnsi" w:hAnsiTheme="minorHAnsi" w:cs="Arial"/>
          <w:sz w:val="22"/>
          <w:szCs w:val="22"/>
        </w:rPr>
        <w:t>Administrative Records Management Policy DGD14-022</w:t>
      </w:r>
    </w:p>
    <w:p w14:paraId="0A675E41"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Student and Trainee Clinical Placement Policy DGD13 - 001</w:t>
      </w:r>
    </w:p>
    <w:p w14:paraId="0A675E42"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Misconduct and Discipline Policy DGD13 - 035</w:t>
      </w:r>
    </w:p>
    <w:p w14:paraId="0A675E43"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 xml:space="preserve">Records Management Manual for Clinical Records DGD12 - 048 </w:t>
      </w:r>
    </w:p>
    <w:p w14:paraId="0A675E44"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Risk Management Policy DGD12 - 011</w:t>
      </w:r>
    </w:p>
    <w:p w14:paraId="0A675E45" w14:textId="77777777" w:rsidR="00812FED" w:rsidRPr="001E6FCD" w:rsidRDefault="005363AC" w:rsidP="00812FED">
      <w:pPr>
        <w:pStyle w:val="ListParagraph"/>
        <w:numPr>
          <w:ilvl w:val="0"/>
          <w:numId w:val="20"/>
        </w:numPr>
        <w:rPr>
          <w:rFonts w:asciiTheme="minorHAnsi" w:hAnsiTheme="minorHAnsi" w:cstheme="minorHAnsi"/>
          <w:sz w:val="22"/>
          <w:szCs w:val="22"/>
        </w:rPr>
      </w:pPr>
      <w:hyperlink r:id="rId14" w:tgtFrame="_blank" w:history="1">
        <w:r w:rsidR="00812FED" w:rsidRPr="001E6FCD">
          <w:rPr>
            <w:rFonts w:asciiTheme="minorHAnsi" w:hAnsiTheme="minorHAnsi" w:cstheme="minorHAnsi"/>
            <w:sz w:val="22"/>
            <w:szCs w:val="22"/>
          </w:rPr>
          <w:t>Engaging and Consulting with the Aboriginal and Torres Strait Islander Communities in the ACT, The Health Directorate Guide</w:t>
        </w:r>
      </w:hyperlink>
      <w:r w:rsidR="00812FED" w:rsidRPr="001E6FCD">
        <w:rPr>
          <w:rFonts w:asciiTheme="minorHAnsi" w:hAnsiTheme="minorHAnsi" w:cstheme="minorHAnsi"/>
          <w:sz w:val="22"/>
          <w:szCs w:val="22"/>
        </w:rPr>
        <w:t xml:space="preserve"> (</w:t>
      </w:r>
      <w:r w:rsidR="00812FED" w:rsidRPr="001E6FCD">
        <w:rPr>
          <w:rFonts w:asciiTheme="minorHAnsi" w:hAnsiTheme="minorHAnsi" w:cstheme="minorHAnsi"/>
          <w:color w:val="000000"/>
          <w:sz w:val="22"/>
          <w:szCs w:val="22"/>
        </w:rPr>
        <w:t>DGD12-008)</w:t>
      </w:r>
    </w:p>
    <w:p w14:paraId="0A675E46"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ACT Protective Security Policy and Guidelines CED08 - 048</w:t>
      </w:r>
    </w:p>
    <w:p w14:paraId="0A675E47"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Anti Discrimination, Harassment and Bullying Policy No. CED11-037</w:t>
      </w:r>
    </w:p>
    <w:p w14:paraId="0A675E48"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Child Protection Policy No. DGD13 - 037</w:t>
      </w:r>
    </w:p>
    <w:p w14:paraId="0A675E49"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 xml:space="preserve">Staff Screening and Vaccination Policy (TCH) 2009 </w:t>
      </w:r>
    </w:p>
    <w:p w14:paraId="0A675E4A"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CHHS Staff Screening and Immunisation Requirements Information Sheet. 2015</w:t>
      </w:r>
    </w:p>
    <w:p w14:paraId="0A675E4B" w14:textId="77777777" w:rsidR="00812FED" w:rsidRPr="001E6FCD" w:rsidRDefault="00812FED" w:rsidP="00812FED">
      <w:pPr>
        <w:numPr>
          <w:ilvl w:val="0"/>
          <w:numId w:val="20"/>
        </w:numPr>
        <w:rPr>
          <w:rFonts w:asciiTheme="minorHAnsi" w:hAnsiTheme="minorHAnsi" w:cs="Arial"/>
          <w:sz w:val="22"/>
          <w:szCs w:val="22"/>
        </w:rPr>
      </w:pPr>
      <w:r w:rsidRPr="001E6FCD">
        <w:rPr>
          <w:rFonts w:asciiTheme="minorHAnsi" w:hAnsiTheme="minorHAnsi" w:cs="Arial"/>
          <w:sz w:val="22"/>
          <w:szCs w:val="22"/>
        </w:rPr>
        <w:t>Radiation Management. DGD15-022</w:t>
      </w:r>
    </w:p>
    <w:p w14:paraId="0A675E4C" w14:textId="77777777" w:rsidR="00812FED" w:rsidRPr="001E6FCD" w:rsidRDefault="00812FED" w:rsidP="00812FED">
      <w:pPr>
        <w:rPr>
          <w:rFonts w:asciiTheme="minorHAnsi" w:hAnsiTheme="minorHAnsi" w:cs="Arial"/>
          <w:b/>
          <w:szCs w:val="24"/>
        </w:rPr>
      </w:pPr>
    </w:p>
    <w:p w14:paraId="0A675E4D" w14:textId="77777777" w:rsidR="00812FED" w:rsidRPr="001E6FCD" w:rsidRDefault="00812FED" w:rsidP="00812FED">
      <w:pPr>
        <w:rPr>
          <w:rFonts w:asciiTheme="minorHAnsi" w:hAnsiTheme="minorHAnsi" w:cs="Arial"/>
          <w:b/>
          <w:szCs w:val="24"/>
        </w:rPr>
      </w:pPr>
      <w:r w:rsidRPr="001E6FCD">
        <w:rPr>
          <w:rFonts w:asciiTheme="minorHAnsi" w:hAnsiTheme="minorHAnsi" w:cs="Arial"/>
          <w:b/>
          <w:szCs w:val="24"/>
        </w:rPr>
        <w:t>Procedures</w:t>
      </w:r>
    </w:p>
    <w:p w14:paraId="0A675E4E" w14:textId="77777777" w:rsidR="00812FED" w:rsidRPr="001E6FCD" w:rsidRDefault="00812FED" w:rsidP="00812FED">
      <w:pPr>
        <w:pStyle w:val="ListParagraph"/>
        <w:numPr>
          <w:ilvl w:val="0"/>
          <w:numId w:val="25"/>
        </w:numPr>
        <w:ind w:left="364" w:hanging="364"/>
        <w:rPr>
          <w:rFonts w:asciiTheme="minorHAnsi" w:hAnsiTheme="minorHAnsi" w:cs="Arial"/>
          <w:sz w:val="22"/>
          <w:szCs w:val="22"/>
        </w:rPr>
      </w:pPr>
      <w:r w:rsidRPr="001E6FCD">
        <w:rPr>
          <w:rFonts w:asciiTheme="minorHAnsi" w:hAnsiTheme="minorHAnsi" w:cs="Arial"/>
          <w:sz w:val="22"/>
          <w:szCs w:val="22"/>
        </w:rPr>
        <w:t>Healthcare Associated Infections. CHHS15/072</w:t>
      </w:r>
    </w:p>
    <w:p w14:paraId="0A675E4F" w14:textId="77777777" w:rsidR="00812FED" w:rsidRDefault="00812FED" w:rsidP="00812FED">
      <w:pPr>
        <w:pStyle w:val="ListParagraph"/>
        <w:numPr>
          <w:ilvl w:val="0"/>
          <w:numId w:val="25"/>
        </w:numPr>
        <w:ind w:left="364" w:hanging="364"/>
        <w:rPr>
          <w:rFonts w:asciiTheme="minorHAnsi" w:hAnsiTheme="minorHAnsi" w:cs="Arial"/>
          <w:sz w:val="22"/>
          <w:szCs w:val="22"/>
        </w:rPr>
      </w:pPr>
      <w:r w:rsidRPr="001E6FCD">
        <w:rPr>
          <w:rFonts w:asciiTheme="minorHAnsi" w:hAnsiTheme="minorHAnsi" w:cs="Arial"/>
          <w:sz w:val="22"/>
          <w:szCs w:val="22"/>
        </w:rPr>
        <w:t xml:space="preserve">ACT Health Staff Identification – Access Cards. DGD15-018 </w:t>
      </w:r>
    </w:p>
    <w:p w14:paraId="0A675E50" w14:textId="77777777" w:rsidR="001D66B2" w:rsidRPr="001E6FCD" w:rsidRDefault="001D66B2" w:rsidP="00812FED">
      <w:pPr>
        <w:pStyle w:val="ListParagraph"/>
        <w:numPr>
          <w:ilvl w:val="0"/>
          <w:numId w:val="25"/>
        </w:numPr>
        <w:ind w:left="364" w:hanging="364"/>
        <w:rPr>
          <w:rFonts w:asciiTheme="minorHAnsi" w:hAnsiTheme="minorHAnsi" w:cs="Arial"/>
          <w:sz w:val="22"/>
          <w:szCs w:val="22"/>
        </w:rPr>
      </w:pPr>
      <w:r>
        <w:rPr>
          <w:rFonts w:asciiTheme="minorHAnsi" w:hAnsiTheme="minorHAnsi" w:cs="Arial"/>
          <w:sz w:val="22"/>
          <w:szCs w:val="22"/>
        </w:rPr>
        <w:t>Occupational Assessment, Screening and Vaccination. CHHS15/091</w:t>
      </w:r>
    </w:p>
    <w:p w14:paraId="0A675E51" w14:textId="77777777" w:rsidR="00812FED" w:rsidRPr="001E6FCD" w:rsidRDefault="00812FED" w:rsidP="00812FED">
      <w:pPr>
        <w:rPr>
          <w:rFonts w:asciiTheme="minorHAnsi" w:hAnsiTheme="minorHAnsi" w:cs="Arial"/>
          <w:b/>
          <w:szCs w:val="24"/>
        </w:rPr>
      </w:pPr>
    </w:p>
    <w:p w14:paraId="0A675E52" w14:textId="77777777" w:rsidR="00812FED" w:rsidRPr="001E6FCD" w:rsidRDefault="00812FED" w:rsidP="00812FED">
      <w:pPr>
        <w:rPr>
          <w:rFonts w:asciiTheme="minorHAnsi" w:hAnsiTheme="minorHAnsi" w:cs="Arial"/>
          <w:b/>
          <w:szCs w:val="24"/>
        </w:rPr>
      </w:pPr>
      <w:r w:rsidRPr="001E6FCD">
        <w:rPr>
          <w:rFonts w:asciiTheme="minorHAnsi" w:hAnsiTheme="minorHAnsi" w:cs="Arial"/>
          <w:b/>
          <w:szCs w:val="24"/>
        </w:rPr>
        <w:t>Guidelines</w:t>
      </w:r>
    </w:p>
    <w:p w14:paraId="0A675E53" w14:textId="77777777" w:rsidR="00812FED" w:rsidRPr="001E6FCD" w:rsidRDefault="001D66B2" w:rsidP="00812FED">
      <w:pPr>
        <w:pStyle w:val="ListParagraph"/>
        <w:numPr>
          <w:ilvl w:val="0"/>
          <w:numId w:val="26"/>
        </w:numPr>
        <w:ind w:left="364" w:hanging="364"/>
        <w:rPr>
          <w:rFonts w:asciiTheme="minorHAnsi" w:hAnsiTheme="minorHAnsi" w:cs="Arial"/>
          <w:sz w:val="22"/>
          <w:szCs w:val="22"/>
        </w:rPr>
      </w:pPr>
      <w:r>
        <w:rPr>
          <w:rFonts w:asciiTheme="minorHAnsi" w:hAnsiTheme="minorHAnsi" w:cs="Arial"/>
          <w:sz w:val="22"/>
          <w:szCs w:val="22"/>
        </w:rPr>
        <w:t xml:space="preserve">ACT Health </w:t>
      </w:r>
      <w:r w:rsidR="00812FED" w:rsidRPr="001E6FCD">
        <w:rPr>
          <w:rFonts w:asciiTheme="minorHAnsi" w:hAnsiTheme="minorHAnsi" w:cs="Arial"/>
          <w:sz w:val="22"/>
          <w:szCs w:val="22"/>
        </w:rPr>
        <w:t>Workplace Attire. DGD15-032</w:t>
      </w:r>
    </w:p>
    <w:p w14:paraId="0A675E54" w14:textId="77777777" w:rsidR="00812FED" w:rsidRPr="001E6FCD" w:rsidRDefault="00812FED" w:rsidP="00812FED">
      <w:pPr>
        <w:pStyle w:val="ListParagraph"/>
        <w:numPr>
          <w:ilvl w:val="0"/>
          <w:numId w:val="26"/>
        </w:numPr>
        <w:ind w:left="364" w:hanging="364"/>
        <w:rPr>
          <w:rFonts w:asciiTheme="minorHAnsi" w:hAnsiTheme="minorHAnsi" w:cs="Arial"/>
          <w:sz w:val="22"/>
          <w:szCs w:val="22"/>
        </w:rPr>
      </w:pPr>
      <w:r w:rsidRPr="001E6FCD">
        <w:rPr>
          <w:rFonts w:asciiTheme="minorHAnsi" w:hAnsiTheme="minorHAnsi" w:cs="Arial"/>
          <w:sz w:val="22"/>
          <w:szCs w:val="22"/>
        </w:rPr>
        <w:t>Risk Management. DGD16-016</w:t>
      </w:r>
    </w:p>
    <w:p w14:paraId="0A675E55" w14:textId="77777777" w:rsidR="00812FED" w:rsidRPr="001E6FCD" w:rsidRDefault="00812FED" w:rsidP="00812FED">
      <w:pPr>
        <w:rPr>
          <w:rFonts w:asciiTheme="minorHAnsi" w:hAnsiTheme="minorHAnsi" w:cs="Arial"/>
          <w:sz w:val="22"/>
          <w:szCs w:val="22"/>
        </w:rPr>
      </w:pPr>
    </w:p>
    <w:p w14:paraId="0A675E56" w14:textId="77777777" w:rsidR="00812FED" w:rsidRPr="001E6FCD" w:rsidRDefault="00812FED" w:rsidP="00812FED">
      <w:pPr>
        <w:rPr>
          <w:rFonts w:asciiTheme="minorHAnsi" w:hAnsiTheme="minorHAnsi" w:cs="Arial"/>
          <w:b/>
          <w:szCs w:val="24"/>
        </w:rPr>
      </w:pPr>
      <w:r w:rsidRPr="001E6FCD">
        <w:rPr>
          <w:rFonts w:asciiTheme="minorHAnsi" w:hAnsiTheme="minorHAnsi" w:cs="Arial"/>
          <w:b/>
          <w:szCs w:val="24"/>
        </w:rPr>
        <w:t>Frameworks</w:t>
      </w:r>
    </w:p>
    <w:p w14:paraId="0A675E57" w14:textId="77777777" w:rsidR="00812FED" w:rsidRDefault="00812FED" w:rsidP="00812FED">
      <w:pPr>
        <w:pStyle w:val="ListParagraph"/>
        <w:numPr>
          <w:ilvl w:val="0"/>
          <w:numId w:val="24"/>
        </w:numPr>
        <w:ind w:left="364"/>
        <w:rPr>
          <w:rFonts w:asciiTheme="minorHAnsi" w:hAnsiTheme="minorHAnsi" w:cstheme="minorHAnsi"/>
          <w:bCs/>
          <w:sz w:val="22"/>
          <w:szCs w:val="22"/>
        </w:rPr>
      </w:pPr>
      <w:r w:rsidRPr="001E6FCD">
        <w:rPr>
          <w:rFonts w:asciiTheme="minorHAnsi" w:hAnsiTheme="minorHAnsi" w:cstheme="minorHAnsi"/>
          <w:bCs/>
          <w:sz w:val="22"/>
          <w:szCs w:val="22"/>
        </w:rPr>
        <w:t xml:space="preserve">ACT Youth Commitment </w:t>
      </w:r>
      <w:r w:rsidR="001D66B2">
        <w:rPr>
          <w:rFonts w:asciiTheme="minorHAnsi" w:hAnsiTheme="minorHAnsi" w:cstheme="minorHAnsi"/>
          <w:bCs/>
          <w:sz w:val="22"/>
          <w:szCs w:val="22"/>
        </w:rPr>
        <w:t xml:space="preserve">Framework, </w:t>
      </w:r>
      <w:r w:rsidRPr="001E6FCD">
        <w:rPr>
          <w:rFonts w:asciiTheme="minorHAnsi" w:hAnsiTheme="minorHAnsi" w:cstheme="minorHAnsi"/>
          <w:bCs/>
          <w:sz w:val="22"/>
          <w:szCs w:val="22"/>
        </w:rPr>
        <w:t xml:space="preserve">to which the Health Directorate is </w:t>
      </w:r>
      <w:r w:rsidR="001D66B2">
        <w:rPr>
          <w:rFonts w:asciiTheme="minorHAnsi" w:hAnsiTheme="minorHAnsi" w:cstheme="minorHAnsi"/>
          <w:bCs/>
          <w:sz w:val="22"/>
          <w:szCs w:val="22"/>
        </w:rPr>
        <w:t xml:space="preserve">a </w:t>
      </w:r>
      <w:r w:rsidRPr="001E6FCD">
        <w:rPr>
          <w:rFonts w:asciiTheme="minorHAnsi" w:hAnsiTheme="minorHAnsi" w:cstheme="minorHAnsi"/>
          <w:bCs/>
          <w:sz w:val="22"/>
          <w:szCs w:val="22"/>
        </w:rPr>
        <w:t xml:space="preserve">signatory. </w:t>
      </w:r>
    </w:p>
    <w:p w14:paraId="0A675E58" w14:textId="77777777" w:rsidR="001D66B2" w:rsidRDefault="001D66B2" w:rsidP="00812FED">
      <w:pPr>
        <w:pStyle w:val="ListParagraph"/>
        <w:numPr>
          <w:ilvl w:val="0"/>
          <w:numId w:val="24"/>
        </w:numPr>
        <w:ind w:left="364"/>
        <w:rPr>
          <w:rFonts w:asciiTheme="minorHAnsi" w:hAnsiTheme="minorHAnsi" w:cstheme="minorHAnsi"/>
          <w:bCs/>
          <w:sz w:val="22"/>
          <w:szCs w:val="22"/>
        </w:rPr>
      </w:pPr>
      <w:r>
        <w:rPr>
          <w:rFonts w:asciiTheme="minorHAnsi" w:hAnsiTheme="minorHAnsi" w:cstheme="minorHAnsi"/>
          <w:bCs/>
          <w:sz w:val="22"/>
          <w:szCs w:val="22"/>
        </w:rPr>
        <w:t>ACT Government Respect Equity and Diversity (RED) Framework</w:t>
      </w:r>
    </w:p>
    <w:p w14:paraId="0A675E59" w14:textId="77777777" w:rsidR="001D66B2" w:rsidRPr="001E6FCD" w:rsidRDefault="001D66B2" w:rsidP="00812FED">
      <w:pPr>
        <w:pStyle w:val="ListParagraph"/>
        <w:numPr>
          <w:ilvl w:val="0"/>
          <w:numId w:val="24"/>
        </w:numPr>
        <w:ind w:left="364"/>
        <w:rPr>
          <w:rFonts w:asciiTheme="minorHAnsi" w:hAnsiTheme="minorHAnsi" w:cstheme="minorHAnsi"/>
          <w:bCs/>
          <w:sz w:val="22"/>
          <w:szCs w:val="22"/>
        </w:rPr>
      </w:pPr>
      <w:r>
        <w:rPr>
          <w:rFonts w:asciiTheme="minorHAnsi" w:hAnsiTheme="minorHAnsi" w:cstheme="minorHAnsi"/>
          <w:bCs/>
          <w:sz w:val="22"/>
          <w:szCs w:val="22"/>
        </w:rPr>
        <w:t>Multicultural Co-ordinating Framework – Towards Culturally Appropriate and Inclusive Services 2014 - 2018</w:t>
      </w:r>
    </w:p>
    <w:p w14:paraId="0A675E5A" w14:textId="77777777" w:rsidR="00812FED" w:rsidRPr="001E6FCD" w:rsidRDefault="00812FED" w:rsidP="00812FED">
      <w:pPr>
        <w:rPr>
          <w:rFonts w:asciiTheme="minorHAnsi" w:hAnsiTheme="minorHAnsi" w:cs="Arial"/>
          <w:b/>
          <w:szCs w:val="24"/>
        </w:rPr>
      </w:pPr>
    </w:p>
    <w:p w14:paraId="0A675E5B" w14:textId="77777777" w:rsidR="00812FED" w:rsidRPr="001E6FCD" w:rsidRDefault="00812FED" w:rsidP="00812FED">
      <w:pPr>
        <w:rPr>
          <w:rFonts w:asciiTheme="minorHAnsi" w:hAnsiTheme="minorHAnsi" w:cs="Arial"/>
          <w:b/>
          <w:szCs w:val="24"/>
        </w:rPr>
      </w:pPr>
      <w:r w:rsidRPr="001E6FCD">
        <w:rPr>
          <w:rFonts w:asciiTheme="minorHAnsi" w:hAnsiTheme="minorHAnsi" w:cs="Arial"/>
          <w:b/>
          <w:szCs w:val="24"/>
        </w:rPr>
        <w:t xml:space="preserve">Standards   </w:t>
      </w:r>
    </w:p>
    <w:p w14:paraId="0A675E5C" w14:textId="77777777" w:rsidR="00812FED" w:rsidRPr="001E6FCD" w:rsidRDefault="00812FED" w:rsidP="00812FED">
      <w:pPr>
        <w:pStyle w:val="ListParagraph"/>
        <w:numPr>
          <w:ilvl w:val="0"/>
          <w:numId w:val="23"/>
        </w:numPr>
        <w:ind w:left="350"/>
        <w:rPr>
          <w:rFonts w:asciiTheme="minorHAnsi" w:hAnsiTheme="minorHAnsi" w:cs="Arial"/>
          <w:sz w:val="22"/>
          <w:szCs w:val="22"/>
        </w:rPr>
      </w:pPr>
      <w:r w:rsidRPr="001E6FCD">
        <w:rPr>
          <w:rFonts w:asciiTheme="minorHAnsi" w:hAnsiTheme="minorHAnsi" w:cs="Arial"/>
          <w:sz w:val="22"/>
          <w:szCs w:val="22"/>
        </w:rPr>
        <w:t xml:space="preserve">ACT Department of Education and Training. 2008. Experience Counts: ACT Work Experience and Vocational Placement Program.  Guidelines and Requirements for Schools, Host Organisations and Unions. </w:t>
      </w:r>
    </w:p>
    <w:p w14:paraId="0A675E5D" w14:textId="77777777" w:rsidR="00812FED" w:rsidRPr="001E6FCD" w:rsidRDefault="00812FED" w:rsidP="00124C41">
      <w:pPr>
        <w:pStyle w:val="ListParagraph"/>
        <w:numPr>
          <w:ilvl w:val="0"/>
          <w:numId w:val="23"/>
        </w:numPr>
        <w:ind w:left="364" w:hanging="346"/>
        <w:jc w:val="both"/>
        <w:rPr>
          <w:rFonts w:asciiTheme="minorHAnsi" w:hAnsiTheme="minorHAnsi" w:cs="Arial"/>
          <w:sz w:val="22"/>
          <w:szCs w:val="22"/>
        </w:rPr>
      </w:pPr>
      <w:r w:rsidRPr="001E6FCD">
        <w:rPr>
          <w:rFonts w:asciiTheme="minorHAnsi" w:hAnsiTheme="minorHAnsi" w:cs="Arial"/>
          <w:sz w:val="22"/>
          <w:szCs w:val="22"/>
        </w:rPr>
        <w:t xml:space="preserve">National Safety and Quality Health Service Standards. 2012. </w:t>
      </w:r>
    </w:p>
    <w:p w14:paraId="0A675E5E" w14:textId="77777777" w:rsidR="00812FED" w:rsidRPr="001E6FCD" w:rsidRDefault="00812FED" w:rsidP="00812FED">
      <w:pPr>
        <w:pStyle w:val="ListParagraph"/>
        <w:numPr>
          <w:ilvl w:val="1"/>
          <w:numId w:val="7"/>
        </w:numPr>
        <w:jc w:val="both"/>
        <w:rPr>
          <w:rFonts w:asciiTheme="minorHAnsi" w:hAnsiTheme="minorHAnsi" w:cs="Arial"/>
          <w:sz w:val="22"/>
          <w:szCs w:val="22"/>
        </w:rPr>
      </w:pPr>
      <w:r w:rsidRPr="001E6FCD">
        <w:rPr>
          <w:rFonts w:asciiTheme="minorHAnsi" w:hAnsiTheme="minorHAnsi" w:cs="Arial"/>
          <w:sz w:val="22"/>
          <w:szCs w:val="22"/>
        </w:rPr>
        <w:t>Standard 1: Governance for Safety and Quality in Health Service Organisations</w:t>
      </w:r>
    </w:p>
    <w:p w14:paraId="0A675E5F" w14:textId="77777777" w:rsidR="00812FED" w:rsidRPr="001E6FCD" w:rsidRDefault="00812FED" w:rsidP="00812FED">
      <w:pPr>
        <w:pStyle w:val="ListParagraph"/>
        <w:numPr>
          <w:ilvl w:val="1"/>
          <w:numId w:val="7"/>
        </w:numPr>
        <w:jc w:val="both"/>
        <w:rPr>
          <w:rFonts w:asciiTheme="minorHAnsi" w:hAnsiTheme="minorHAnsi" w:cs="Arial"/>
          <w:sz w:val="22"/>
          <w:szCs w:val="22"/>
        </w:rPr>
      </w:pPr>
      <w:r w:rsidRPr="001E6FCD">
        <w:rPr>
          <w:rFonts w:asciiTheme="minorHAnsi" w:hAnsiTheme="minorHAnsi" w:cs="Arial"/>
          <w:sz w:val="22"/>
          <w:szCs w:val="22"/>
        </w:rPr>
        <w:t>Standard 2: Partnering with Consumers</w:t>
      </w:r>
    </w:p>
    <w:p w14:paraId="0A675E60" w14:textId="77777777" w:rsidR="00812FED" w:rsidRDefault="00812FED" w:rsidP="00812FED">
      <w:pPr>
        <w:pStyle w:val="ListParagraph"/>
        <w:numPr>
          <w:ilvl w:val="1"/>
          <w:numId w:val="7"/>
        </w:numPr>
        <w:jc w:val="both"/>
        <w:rPr>
          <w:rFonts w:asciiTheme="minorHAnsi" w:hAnsiTheme="minorHAnsi" w:cs="Arial"/>
          <w:sz w:val="22"/>
          <w:szCs w:val="22"/>
        </w:rPr>
      </w:pPr>
      <w:r w:rsidRPr="001E6FCD">
        <w:rPr>
          <w:rFonts w:asciiTheme="minorHAnsi" w:hAnsiTheme="minorHAnsi" w:cs="Arial"/>
          <w:sz w:val="22"/>
          <w:szCs w:val="22"/>
        </w:rPr>
        <w:t>Standard 3: Preventing and Controlling Healthcare Associated Infections</w:t>
      </w:r>
    </w:p>
    <w:p w14:paraId="0A675E61" w14:textId="77777777" w:rsidR="00124C41" w:rsidRPr="00124C41" w:rsidRDefault="00124C41" w:rsidP="00124C41">
      <w:pPr>
        <w:pStyle w:val="ListParagraph"/>
        <w:numPr>
          <w:ilvl w:val="0"/>
          <w:numId w:val="28"/>
        </w:numPr>
        <w:ind w:left="336" w:hanging="336"/>
        <w:jc w:val="both"/>
        <w:rPr>
          <w:rFonts w:asciiTheme="minorHAnsi" w:hAnsiTheme="minorHAnsi" w:cs="Arial"/>
          <w:sz w:val="22"/>
          <w:szCs w:val="22"/>
        </w:rPr>
      </w:pPr>
      <w:r>
        <w:rPr>
          <w:rFonts w:asciiTheme="minorHAnsi" w:hAnsiTheme="minorHAnsi" w:cs="Arial"/>
          <w:sz w:val="22"/>
          <w:szCs w:val="22"/>
        </w:rPr>
        <w:t>Standards of Practice for ACT Health Allied Health Professionals</w:t>
      </w:r>
      <w:r w:rsidR="00C365E6">
        <w:rPr>
          <w:rFonts w:asciiTheme="minorHAnsi" w:hAnsiTheme="minorHAnsi" w:cs="Arial"/>
          <w:sz w:val="22"/>
          <w:szCs w:val="22"/>
        </w:rPr>
        <w:t>. 2004.</w:t>
      </w:r>
    </w:p>
    <w:p w14:paraId="0A675E62" w14:textId="77777777" w:rsidR="00812FED" w:rsidRPr="001E6FCD" w:rsidRDefault="00812FED" w:rsidP="00812FED">
      <w:pPr>
        <w:rPr>
          <w:rFonts w:asciiTheme="minorHAnsi" w:hAnsiTheme="minorHAnsi" w:cs="Arial"/>
          <w:b/>
          <w:szCs w:val="24"/>
        </w:rPr>
      </w:pPr>
    </w:p>
    <w:p w14:paraId="0A675E63" w14:textId="77777777" w:rsidR="00812FED" w:rsidRPr="001E6FCD" w:rsidRDefault="00812FED" w:rsidP="00812FED">
      <w:pPr>
        <w:rPr>
          <w:rFonts w:asciiTheme="minorHAnsi" w:hAnsiTheme="minorHAnsi" w:cs="Arial"/>
          <w:b/>
          <w:szCs w:val="24"/>
        </w:rPr>
      </w:pPr>
      <w:r w:rsidRPr="001E6FCD">
        <w:rPr>
          <w:rFonts w:asciiTheme="minorHAnsi" w:hAnsiTheme="minorHAnsi" w:cs="Arial"/>
          <w:b/>
          <w:szCs w:val="24"/>
        </w:rPr>
        <w:t>Legislation</w:t>
      </w:r>
    </w:p>
    <w:p w14:paraId="0A675E64"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Child and Young People Act 2008</w:t>
      </w:r>
    </w:p>
    <w:p w14:paraId="0A675E65"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bCs/>
          <w:sz w:val="22"/>
          <w:szCs w:val="22"/>
        </w:rPr>
        <w:t>Dangerous Substances Act 2004</w:t>
      </w:r>
    </w:p>
    <w:p w14:paraId="0A675E66"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Disability Discrimination Act 1992</w:t>
      </w:r>
    </w:p>
    <w:p w14:paraId="0A675E67"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Discrimination Act (ACT) 1991</w:t>
      </w:r>
    </w:p>
    <w:p w14:paraId="0A675E68"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Education Act 2013</w:t>
      </w:r>
    </w:p>
    <w:p w14:paraId="0A675E69"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lastRenderedPageBreak/>
        <w:t>Freedom of Information Amendment (Reform)Act 2010(ACT)</w:t>
      </w:r>
    </w:p>
    <w:p w14:paraId="0A675E6A"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Health Professionals Act 2004</w:t>
      </w:r>
    </w:p>
    <w:p w14:paraId="0A675E6B" w14:textId="77777777" w:rsidR="001D66B2" w:rsidRPr="00C365E6" w:rsidRDefault="00812FED" w:rsidP="00C365E6">
      <w:pPr>
        <w:numPr>
          <w:ilvl w:val="0"/>
          <w:numId w:val="19"/>
        </w:numPr>
        <w:rPr>
          <w:rFonts w:asciiTheme="minorHAnsi" w:hAnsiTheme="minorHAnsi" w:cs="Arial"/>
          <w:sz w:val="22"/>
          <w:szCs w:val="22"/>
        </w:rPr>
      </w:pPr>
      <w:r w:rsidRPr="001E6FCD">
        <w:rPr>
          <w:rFonts w:asciiTheme="minorHAnsi" w:hAnsiTheme="minorHAnsi" w:cs="Arial"/>
          <w:sz w:val="22"/>
          <w:szCs w:val="22"/>
        </w:rPr>
        <w:t>Information Privacy Act 2014</w:t>
      </w:r>
    </w:p>
    <w:p w14:paraId="0A675E6C"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Human Rights Act 2004</w:t>
      </w:r>
    </w:p>
    <w:p w14:paraId="0A675E6D"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Legislation Act 2001</w:t>
      </w:r>
    </w:p>
    <w:p w14:paraId="0A675E6E" w14:textId="77777777" w:rsidR="00812FED" w:rsidRPr="001E6FCD" w:rsidRDefault="00812FED" w:rsidP="00812FED">
      <w:pPr>
        <w:numPr>
          <w:ilvl w:val="0"/>
          <w:numId w:val="19"/>
        </w:numPr>
        <w:jc w:val="both"/>
        <w:rPr>
          <w:rFonts w:asciiTheme="minorHAnsi" w:hAnsiTheme="minorHAnsi" w:cs="Arial"/>
          <w:sz w:val="22"/>
          <w:szCs w:val="22"/>
        </w:rPr>
      </w:pPr>
      <w:r w:rsidRPr="001E6FCD">
        <w:rPr>
          <w:rFonts w:asciiTheme="minorHAnsi" w:hAnsiTheme="minorHAnsi" w:cs="Arial"/>
          <w:bCs/>
          <w:sz w:val="22"/>
          <w:szCs w:val="22"/>
        </w:rPr>
        <w:t>Machinery Act 1949;</w:t>
      </w:r>
    </w:p>
    <w:p w14:paraId="0A675E6F"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Privacy Act 1988</w:t>
      </w:r>
    </w:p>
    <w:p w14:paraId="0A675E70"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Public Sector Management Act 1994</w:t>
      </w:r>
    </w:p>
    <w:p w14:paraId="0A675E71"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Racial Discrimination Act 1975</w:t>
      </w:r>
    </w:p>
    <w:p w14:paraId="0A675E72" w14:textId="77777777" w:rsidR="00812FE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Sex Discrimination Amendment Act 2013</w:t>
      </w:r>
    </w:p>
    <w:p w14:paraId="0A675E73" w14:textId="77777777" w:rsidR="001D66B2" w:rsidRPr="001E6FCD" w:rsidRDefault="001D66B2" w:rsidP="00812FED">
      <w:pPr>
        <w:numPr>
          <w:ilvl w:val="0"/>
          <w:numId w:val="19"/>
        </w:numPr>
        <w:rPr>
          <w:rFonts w:asciiTheme="minorHAnsi" w:hAnsiTheme="minorHAnsi" w:cs="Arial"/>
          <w:sz w:val="22"/>
          <w:szCs w:val="22"/>
        </w:rPr>
      </w:pPr>
      <w:r>
        <w:rPr>
          <w:rFonts w:asciiTheme="minorHAnsi" w:hAnsiTheme="minorHAnsi" w:cs="Arial"/>
          <w:sz w:val="22"/>
          <w:szCs w:val="22"/>
        </w:rPr>
        <w:t>Territory Records Act 2002</w:t>
      </w:r>
    </w:p>
    <w:p w14:paraId="0A675E74" w14:textId="77777777" w:rsidR="00812FED" w:rsidRPr="001E6FCD" w:rsidRDefault="00812FED" w:rsidP="00812FED">
      <w:pPr>
        <w:numPr>
          <w:ilvl w:val="0"/>
          <w:numId w:val="19"/>
        </w:numPr>
        <w:rPr>
          <w:rFonts w:asciiTheme="minorHAnsi" w:hAnsiTheme="minorHAnsi" w:cs="Arial"/>
          <w:sz w:val="22"/>
          <w:szCs w:val="22"/>
        </w:rPr>
      </w:pPr>
      <w:r w:rsidRPr="001E6FCD">
        <w:rPr>
          <w:rFonts w:asciiTheme="minorHAnsi" w:hAnsiTheme="minorHAnsi" w:cs="Arial"/>
          <w:sz w:val="22"/>
          <w:szCs w:val="22"/>
        </w:rPr>
        <w:t>Workplace Relations Regulations 2006</w:t>
      </w:r>
    </w:p>
    <w:p w14:paraId="0A675E75" w14:textId="77777777" w:rsidR="00812FED" w:rsidRPr="001E6FCD" w:rsidRDefault="00812FED" w:rsidP="00812FED">
      <w:pPr>
        <w:pStyle w:val="ListParagraph"/>
        <w:numPr>
          <w:ilvl w:val="0"/>
          <w:numId w:val="19"/>
        </w:numPr>
        <w:rPr>
          <w:rFonts w:asciiTheme="minorHAnsi" w:hAnsiTheme="minorHAnsi" w:cs="Arial"/>
          <w:sz w:val="22"/>
          <w:szCs w:val="22"/>
        </w:rPr>
      </w:pPr>
      <w:r w:rsidRPr="001E6FCD">
        <w:rPr>
          <w:rFonts w:asciiTheme="minorHAnsi" w:hAnsiTheme="minorHAnsi" w:cs="Arial"/>
          <w:sz w:val="22"/>
          <w:szCs w:val="22"/>
        </w:rPr>
        <w:t>Work Health and Safety Act 2011</w:t>
      </w:r>
    </w:p>
    <w:p w14:paraId="0A675E76" w14:textId="77777777" w:rsidR="00B71BFD" w:rsidRDefault="00B71BFD" w:rsidP="00B71BFD">
      <w:pPr>
        <w:jc w:val="both"/>
        <w:rPr>
          <w:rFonts w:asciiTheme="minorHAnsi" w:hAnsiTheme="minorHAnsi" w:cs="Arial"/>
          <w:sz w:val="22"/>
          <w:szCs w:val="22"/>
        </w:rPr>
      </w:pPr>
    </w:p>
    <w:p w14:paraId="0A675E77" w14:textId="77777777" w:rsidR="00B71BFD" w:rsidRPr="00B71BFD" w:rsidRDefault="00B71BFD" w:rsidP="00B71BFD">
      <w:pPr>
        <w:jc w:val="both"/>
        <w:rPr>
          <w:rFonts w:asciiTheme="minorHAnsi" w:hAnsiTheme="minorHAnsi" w:cs="Arial"/>
          <w:sz w:val="22"/>
          <w:szCs w:val="22"/>
        </w:rPr>
      </w:pPr>
      <w:r w:rsidRPr="00B71BFD">
        <w:rPr>
          <w:rFonts w:asciiTheme="minorHAnsi" w:hAnsiTheme="minorHAnsi" w:cs="Arial"/>
          <w:sz w:val="22"/>
          <w:szCs w:val="22"/>
        </w:rPr>
        <w:t>ACT Health Privacy and Confidentiality Procedures are in place to ensure that personal,  health and confidential information is protected.  ACT Health adheres to the Territory Privacy Principles (TPP) and any applicable TPP Code of the Information Privacy Act 2014 (ACT) regarding handing of personal information.</w:t>
      </w:r>
    </w:p>
    <w:p w14:paraId="0A675E78" w14:textId="77777777" w:rsidR="00B71BFD" w:rsidRPr="00032890" w:rsidRDefault="00B71BFD" w:rsidP="00A71C2C">
      <w:pPr>
        <w:jc w:val="both"/>
        <w:rPr>
          <w:rFonts w:ascii="Calibri" w:hAnsi="Calibri"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71C2C" w:rsidRPr="001B2BAC" w14:paraId="0A675E7A" w14:textId="77777777" w:rsidTr="009902FB">
        <w:trPr>
          <w:cantSplit/>
          <w:trHeight w:val="285"/>
        </w:trPr>
        <w:tc>
          <w:tcPr>
            <w:tcW w:w="9158" w:type="dxa"/>
            <w:shd w:val="clear" w:color="auto" w:fill="000000"/>
          </w:tcPr>
          <w:p w14:paraId="0A675E79" w14:textId="77777777" w:rsidR="00A71C2C" w:rsidRPr="001502DF" w:rsidRDefault="00A71C2C" w:rsidP="001D66B2">
            <w:pPr>
              <w:spacing w:before="40" w:after="40"/>
              <w:rPr>
                <w:rFonts w:ascii="Calibri" w:hAnsi="Calibri" w:cs="Arial"/>
                <w:b/>
                <w:szCs w:val="24"/>
              </w:rPr>
            </w:pPr>
            <w:r>
              <w:rPr>
                <w:rFonts w:ascii="Calibri" w:hAnsi="Calibri" w:cs="Arial"/>
                <w:b/>
                <w:szCs w:val="24"/>
              </w:rPr>
              <w:t>De</w:t>
            </w:r>
            <w:r w:rsidR="00FB5E51">
              <w:rPr>
                <w:rFonts w:ascii="Calibri" w:hAnsi="Calibri" w:cs="Arial"/>
                <w:b/>
                <w:szCs w:val="24"/>
              </w:rPr>
              <w:t xml:space="preserve">finition of Terms </w:t>
            </w:r>
          </w:p>
        </w:tc>
      </w:tr>
    </w:tbl>
    <w:p w14:paraId="0A675E7B" w14:textId="77777777" w:rsidR="009902FB" w:rsidRDefault="009902FB" w:rsidP="00A71C2C">
      <w:pPr>
        <w:jc w:val="both"/>
        <w:rPr>
          <w:rFonts w:ascii="Calibri" w:hAnsi="Calibri" w:cs="Arial"/>
          <w:b/>
          <w:szCs w:val="24"/>
        </w:rPr>
      </w:pPr>
    </w:p>
    <w:p w14:paraId="0A675E7C" w14:textId="77777777" w:rsidR="000F3C55" w:rsidRPr="00BD5AB3" w:rsidRDefault="000F3C55" w:rsidP="000F3C55">
      <w:pPr>
        <w:rPr>
          <w:rFonts w:ascii="Calibri" w:hAnsi="Calibri" w:cs="Arial"/>
          <w:b/>
          <w:sz w:val="22"/>
          <w:szCs w:val="22"/>
        </w:rPr>
      </w:pPr>
      <w:r>
        <w:rPr>
          <w:rFonts w:ascii="Calibri" w:hAnsi="Calibri" w:cs="Arial"/>
          <w:b/>
          <w:sz w:val="22"/>
          <w:szCs w:val="22"/>
        </w:rPr>
        <w:t>Australian School Based Apprenticeship Scheme (ASBAS):</w:t>
      </w:r>
    </w:p>
    <w:p w14:paraId="0A675E7D" w14:textId="77777777" w:rsidR="000F3C55" w:rsidRPr="00545114" w:rsidRDefault="000F3C55" w:rsidP="000F3C55">
      <w:pPr>
        <w:outlineLvl w:val="0"/>
        <w:rPr>
          <w:rFonts w:asciiTheme="minorHAnsi" w:hAnsiTheme="minorHAnsi" w:cs="Arial"/>
          <w:b/>
          <w:sz w:val="22"/>
          <w:szCs w:val="22"/>
        </w:rPr>
      </w:pPr>
      <w:r w:rsidRPr="002A0AAF">
        <w:rPr>
          <w:rFonts w:asciiTheme="minorHAnsi" w:hAnsiTheme="minorHAnsi"/>
          <w:color w:val="000000"/>
          <w:sz w:val="22"/>
          <w:szCs w:val="22"/>
        </w:rPr>
        <w:t>ASBAS are part of the national Australian Apprenticeships system. ASBAs offer school students the opportunity to combine practical paid work with structured training as part of their education program to achieve a nationally recognised qualification.</w:t>
      </w:r>
    </w:p>
    <w:p w14:paraId="0A675E7E" w14:textId="77777777" w:rsidR="001E6FCD" w:rsidRPr="00577C50" w:rsidRDefault="001E6FCD" w:rsidP="009B3385">
      <w:pPr>
        <w:rPr>
          <w:rFonts w:ascii="Calibri" w:hAnsi="Calibri" w:cs="Arial"/>
          <w:sz w:val="22"/>
          <w:szCs w:val="22"/>
        </w:rPr>
      </w:pPr>
    </w:p>
    <w:p w14:paraId="0A675E7F" w14:textId="77777777" w:rsidR="000F3C55" w:rsidRPr="00EB20EF" w:rsidRDefault="000F3C55" w:rsidP="000F3C55">
      <w:pPr>
        <w:outlineLvl w:val="0"/>
        <w:rPr>
          <w:rFonts w:ascii="Calibri" w:hAnsi="Calibri" w:cs="Arial"/>
          <w:b/>
          <w:szCs w:val="24"/>
        </w:rPr>
      </w:pPr>
      <w:r>
        <w:rPr>
          <w:rFonts w:ascii="Calibri" w:hAnsi="Calibri" w:cs="Arial"/>
          <w:b/>
          <w:szCs w:val="24"/>
        </w:rPr>
        <w:t xml:space="preserve">Clinical Work Experience Placement: </w:t>
      </w:r>
    </w:p>
    <w:p w14:paraId="0A675E80"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 xml:space="preserve">A clinical Work Experience Placement is any placement where there is direct patient contact between the student and a patient/client. </w:t>
      </w:r>
    </w:p>
    <w:p w14:paraId="0A675E81" w14:textId="77777777" w:rsidR="000F3C55" w:rsidRPr="00577C50" w:rsidRDefault="000F3C55" w:rsidP="000F3C55">
      <w:pPr>
        <w:outlineLvl w:val="0"/>
        <w:rPr>
          <w:rFonts w:ascii="Calibri" w:hAnsi="Calibri" w:cs="Arial"/>
          <w:sz w:val="22"/>
          <w:szCs w:val="22"/>
        </w:rPr>
      </w:pPr>
    </w:p>
    <w:p w14:paraId="0A675E82" w14:textId="77777777" w:rsidR="000F3C55" w:rsidRDefault="000F3C55" w:rsidP="000F3C55">
      <w:pPr>
        <w:outlineLvl w:val="0"/>
        <w:rPr>
          <w:rFonts w:ascii="Calibri" w:hAnsi="Calibri" w:cs="Arial"/>
          <w:b/>
          <w:szCs w:val="24"/>
        </w:rPr>
      </w:pPr>
      <w:r>
        <w:rPr>
          <w:rFonts w:ascii="Calibri" w:hAnsi="Calibri" w:cs="Arial"/>
          <w:b/>
          <w:szCs w:val="24"/>
        </w:rPr>
        <w:t xml:space="preserve"> Confidentiality: </w:t>
      </w:r>
    </w:p>
    <w:p w14:paraId="0A675E83" w14:textId="77777777" w:rsidR="000F3C55" w:rsidRPr="00577C50" w:rsidRDefault="000F3C55" w:rsidP="000F3C55">
      <w:pPr>
        <w:outlineLvl w:val="0"/>
        <w:rPr>
          <w:rFonts w:ascii="Calibri" w:hAnsi="Calibri" w:cs="Arial"/>
          <w:b/>
          <w:sz w:val="22"/>
          <w:szCs w:val="22"/>
        </w:rPr>
      </w:pPr>
      <w:r w:rsidRPr="00577C50">
        <w:rPr>
          <w:rFonts w:ascii="Calibri" w:hAnsi="Calibri" w:cs="Arial"/>
          <w:sz w:val="22"/>
          <w:szCs w:val="22"/>
        </w:rPr>
        <w:t xml:space="preserve">Students undertaking a Work Experience placement will be required to sign a confidentiality agreement. Confidentiality is the assurance that written and spoken information is protected from access and use by unauthorised persons. </w:t>
      </w:r>
    </w:p>
    <w:p w14:paraId="0A675E84" w14:textId="77777777" w:rsidR="00812FED" w:rsidRPr="00577C50" w:rsidRDefault="00812FED" w:rsidP="000F3C55">
      <w:pPr>
        <w:outlineLvl w:val="0"/>
        <w:rPr>
          <w:rFonts w:ascii="Calibri" w:hAnsi="Calibri" w:cs="Arial"/>
          <w:sz w:val="22"/>
          <w:szCs w:val="22"/>
        </w:rPr>
      </w:pPr>
    </w:p>
    <w:p w14:paraId="0A675E85" w14:textId="77777777" w:rsidR="000F3C55" w:rsidRDefault="000F3C55" w:rsidP="000F3C55">
      <w:pPr>
        <w:outlineLvl w:val="0"/>
        <w:rPr>
          <w:rFonts w:ascii="Calibri" w:hAnsi="Calibri" w:cs="Arial"/>
          <w:b/>
          <w:szCs w:val="24"/>
        </w:rPr>
      </w:pPr>
      <w:r>
        <w:rPr>
          <w:rFonts w:ascii="Calibri" w:hAnsi="Calibri" w:cs="Arial"/>
          <w:b/>
          <w:szCs w:val="24"/>
        </w:rPr>
        <w:t xml:space="preserve">Deed of Agreement: </w:t>
      </w:r>
    </w:p>
    <w:p w14:paraId="0A675E86" w14:textId="77777777" w:rsidR="000F3C55" w:rsidRDefault="000F3C55" w:rsidP="000F3C55">
      <w:pPr>
        <w:outlineLvl w:val="0"/>
        <w:rPr>
          <w:rFonts w:ascii="Calibri" w:hAnsi="Calibri" w:cs="Arial"/>
          <w:sz w:val="22"/>
          <w:szCs w:val="22"/>
        </w:rPr>
      </w:pPr>
      <w:r w:rsidRPr="00577C50">
        <w:rPr>
          <w:rFonts w:ascii="Calibri" w:hAnsi="Calibri" w:cs="Arial"/>
          <w:sz w:val="22"/>
          <w:szCs w:val="22"/>
        </w:rPr>
        <w:t>A Deed of Agreement is a legal document, agreed by the Senior Executives in ACT Health and Non-Government Schools/Colleges stipulating the terms and conditions for students undertaking the Work Experience Programme.</w:t>
      </w:r>
    </w:p>
    <w:p w14:paraId="0A675E87" w14:textId="77777777" w:rsidR="00C135E5" w:rsidRDefault="00C135E5" w:rsidP="000F3C55">
      <w:pPr>
        <w:outlineLvl w:val="0"/>
        <w:rPr>
          <w:rFonts w:ascii="Calibri" w:hAnsi="Calibri" w:cs="Arial"/>
          <w:sz w:val="22"/>
          <w:szCs w:val="22"/>
        </w:rPr>
      </w:pPr>
    </w:p>
    <w:p w14:paraId="0A675E88" w14:textId="77777777" w:rsidR="00C135E5" w:rsidRDefault="00C135E5" w:rsidP="000F3C55">
      <w:pPr>
        <w:outlineLvl w:val="0"/>
        <w:rPr>
          <w:rFonts w:ascii="Calibri" w:hAnsi="Calibri" w:cs="Arial"/>
          <w:b/>
          <w:szCs w:val="24"/>
        </w:rPr>
      </w:pPr>
      <w:r>
        <w:rPr>
          <w:rFonts w:ascii="Calibri" w:hAnsi="Calibri" w:cs="Arial"/>
          <w:b/>
          <w:szCs w:val="24"/>
        </w:rPr>
        <w:t>Inclusion Manager:</w:t>
      </w:r>
    </w:p>
    <w:p w14:paraId="0A675E89" w14:textId="77777777" w:rsidR="000F3C55" w:rsidRPr="00C135E5" w:rsidRDefault="00C135E5" w:rsidP="000F3C55">
      <w:pPr>
        <w:outlineLvl w:val="0"/>
        <w:rPr>
          <w:rFonts w:asciiTheme="minorHAnsi" w:hAnsiTheme="minorHAnsi"/>
          <w:sz w:val="22"/>
          <w:szCs w:val="22"/>
        </w:rPr>
      </w:pPr>
      <w:r w:rsidRPr="00C135E5">
        <w:rPr>
          <w:rFonts w:asciiTheme="minorHAnsi" w:hAnsiTheme="minorHAnsi"/>
          <w:sz w:val="22"/>
          <w:szCs w:val="22"/>
        </w:rPr>
        <w:t>Develops and facilitates processes and programs that enable ACT Health to establish a dis</w:t>
      </w:r>
      <w:r>
        <w:rPr>
          <w:rFonts w:asciiTheme="minorHAnsi" w:hAnsiTheme="minorHAnsi"/>
          <w:sz w:val="22"/>
          <w:szCs w:val="22"/>
        </w:rPr>
        <w:t>ability confident workplace,</w:t>
      </w:r>
      <w:r w:rsidRPr="00C135E5">
        <w:rPr>
          <w:rFonts w:asciiTheme="minorHAnsi" w:hAnsiTheme="minorHAnsi"/>
          <w:sz w:val="22"/>
          <w:szCs w:val="22"/>
        </w:rPr>
        <w:t xml:space="preserve"> engage with persons with a disability in the workplace, and to increase the numbers of Aboriginal and Torres Strait Islander people employed in the health workforce. </w:t>
      </w:r>
    </w:p>
    <w:p w14:paraId="0A675E8A" w14:textId="77777777" w:rsidR="00C135E5" w:rsidRPr="00577C50" w:rsidRDefault="00C135E5" w:rsidP="000F3C55">
      <w:pPr>
        <w:outlineLvl w:val="0"/>
        <w:rPr>
          <w:rFonts w:ascii="Calibri" w:hAnsi="Calibri" w:cs="Arial"/>
          <w:sz w:val="22"/>
          <w:szCs w:val="22"/>
        </w:rPr>
      </w:pPr>
    </w:p>
    <w:p w14:paraId="0A675E8B" w14:textId="77777777" w:rsidR="000F3C55" w:rsidRDefault="000F3C55" w:rsidP="000F3C55">
      <w:pPr>
        <w:outlineLvl w:val="0"/>
        <w:rPr>
          <w:rFonts w:ascii="Calibri" w:hAnsi="Calibri" w:cs="Arial"/>
          <w:b/>
          <w:szCs w:val="24"/>
        </w:rPr>
      </w:pPr>
      <w:r>
        <w:rPr>
          <w:rFonts w:ascii="Calibri" w:hAnsi="Calibri" w:cs="Arial"/>
          <w:b/>
          <w:szCs w:val="24"/>
        </w:rPr>
        <w:t>Equal Opportunity:</w:t>
      </w:r>
    </w:p>
    <w:p w14:paraId="0A675E8C" w14:textId="77777777" w:rsidR="000D5612" w:rsidRPr="00691C2A" w:rsidRDefault="000F3C55" w:rsidP="000F3C55">
      <w:pPr>
        <w:outlineLvl w:val="0"/>
        <w:rPr>
          <w:rFonts w:ascii="Calibri" w:hAnsi="Calibri" w:cs="Arial"/>
          <w:sz w:val="22"/>
          <w:szCs w:val="22"/>
        </w:rPr>
      </w:pPr>
      <w:r w:rsidRPr="00577C50">
        <w:rPr>
          <w:rFonts w:ascii="Calibri" w:hAnsi="Calibri" w:cs="Arial"/>
          <w:sz w:val="22"/>
          <w:szCs w:val="22"/>
        </w:rPr>
        <w:t>Work experience broadens the career horizons of both boys and girls, encourages the exploration of non-traditional occupations and assists students who have disabilities or are socially disadvantaged, in their transition from school to work or further training.</w:t>
      </w:r>
    </w:p>
    <w:p w14:paraId="0A675E8D" w14:textId="77777777" w:rsidR="00C55C86" w:rsidRDefault="00C55C86" w:rsidP="000F3C55">
      <w:pPr>
        <w:outlineLvl w:val="0"/>
        <w:rPr>
          <w:rFonts w:ascii="Calibri" w:hAnsi="Calibri" w:cs="Arial"/>
          <w:b/>
          <w:szCs w:val="24"/>
        </w:rPr>
      </w:pPr>
    </w:p>
    <w:p w14:paraId="0A675E8E" w14:textId="77777777" w:rsidR="000F3C55" w:rsidRDefault="000F3C55" w:rsidP="000F3C55">
      <w:pPr>
        <w:outlineLvl w:val="0"/>
        <w:rPr>
          <w:rFonts w:ascii="Calibri" w:hAnsi="Calibri" w:cs="Arial"/>
          <w:b/>
          <w:szCs w:val="24"/>
        </w:rPr>
      </w:pPr>
      <w:r>
        <w:rPr>
          <w:rFonts w:ascii="Calibri" w:hAnsi="Calibri" w:cs="Arial"/>
          <w:b/>
          <w:szCs w:val="24"/>
        </w:rPr>
        <w:t>Immunisation:</w:t>
      </w:r>
    </w:p>
    <w:p w14:paraId="0A675E8F" w14:textId="77777777" w:rsidR="000F3C55" w:rsidRDefault="000F3C55" w:rsidP="000F3C55">
      <w:pPr>
        <w:outlineLvl w:val="0"/>
        <w:rPr>
          <w:rFonts w:ascii="Calibri" w:hAnsi="Calibri" w:cs="Arial"/>
          <w:sz w:val="22"/>
          <w:szCs w:val="22"/>
        </w:rPr>
      </w:pPr>
      <w:r w:rsidRPr="00577C50">
        <w:rPr>
          <w:rFonts w:ascii="Calibri" w:hAnsi="Calibri" w:cs="Arial"/>
          <w:sz w:val="22"/>
          <w:szCs w:val="22"/>
        </w:rPr>
        <w:lastRenderedPageBreak/>
        <w:t xml:space="preserve">To minimise the risk to patients, students and staff, ACT Health </w:t>
      </w:r>
      <w:r w:rsidR="00C012B3">
        <w:rPr>
          <w:rFonts w:ascii="Calibri" w:hAnsi="Calibri" w:cs="Arial"/>
          <w:sz w:val="22"/>
          <w:szCs w:val="22"/>
        </w:rPr>
        <w:t xml:space="preserve">has a mandatory requirement  for </w:t>
      </w:r>
      <w:r w:rsidRPr="00577C50">
        <w:rPr>
          <w:rFonts w:ascii="Calibri" w:hAnsi="Calibri" w:cs="Arial"/>
          <w:sz w:val="22"/>
          <w:szCs w:val="22"/>
        </w:rPr>
        <w:t xml:space="preserve">immunisation </w:t>
      </w:r>
      <w:r w:rsidR="00C012B3">
        <w:rPr>
          <w:rFonts w:ascii="Calibri" w:hAnsi="Calibri" w:cs="Arial"/>
          <w:sz w:val="22"/>
          <w:szCs w:val="22"/>
        </w:rPr>
        <w:t xml:space="preserve">of </w:t>
      </w:r>
      <w:r w:rsidRPr="00577C50">
        <w:rPr>
          <w:rFonts w:ascii="Calibri" w:hAnsi="Calibri" w:cs="Arial"/>
          <w:sz w:val="22"/>
          <w:szCs w:val="22"/>
        </w:rPr>
        <w:t xml:space="preserve"> Work Experience students. The level of immunisation required will vary depending on the location of the placement. Students who elect not to be immunised </w:t>
      </w:r>
      <w:r w:rsidR="00C012B3">
        <w:rPr>
          <w:rFonts w:ascii="Calibri" w:hAnsi="Calibri" w:cs="Arial"/>
          <w:sz w:val="22"/>
          <w:szCs w:val="22"/>
        </w:rPr>
        <w:t xml:space="preserve">will not be considered </w:t>
      </w:r>
      <w:r w:rsidRPr="00577C50">
        <w:rPr>
          <w:rFonts w:ascii="Calibri" w:hAnsi="Calibri" w:cs="Arial"/>
          <w:sz w:val="22"/>
          <w:szCs w:val="22"/>
        </w:rPr>
        <w:t>for work experience within ACT Health.</w:t>
      </w:r>
    </w:p>
    <w:p w14:paraId="0A675E90" w14:textId="77777777" w:rsidR="001D66B2" w:rsidRPr="00577C50" w:rsidRDefault="001D66B2" w:rsidP="000F3C55">
      <w:pPr>
        <w:outlineLvl w:val="0"/>
        <w:rPr>
          <w:rFonts w:ascii="Calibri" w:hAnsi="Calibri" w:cs="Arial"/>
          <w:sz w:val="22"/>
          <w:szCs w:val="22"/>
        </w:rPr>
      </w:pPr>
    </w:p>
    <w:p w14:paraId="0A675E91" w14:textId="77777777" w:rsidR="001D66B2" w:rsidRDefault="000F3C55" w:rsidP="000F3C55">
      <w:pPr>
        <w:outlineLvl w:val="0"/>
        <w:rPr>
          <w:rFonts w:ascii="Calibri" w:hAnsi="Calibri" w:cs="Arial"/>
          <w:b/>
          <w:szCs w:val="24"/>
        </w:rPr>
      </w:pPr>
      <w:r>
        <w:rPr>
          <w:rFonts w:ascii="Calibri" w:hAnsi="Calibri" w:cs="Arial"/>
          <w:b/>
          <w:szCs w:val="24"/>
        </w:rPr>
        <w:t xml:space="preserve">Insurance: </w:t>
      </w:r>
    </w:p>
    <w:p w14:paraId="0A675E92" w14:textId="77777777" w:rsidR="000F3C55" w:rsidRPr="001D66B2" w:rsidRDefault="000F3C55" w:rsidP="000F3C55">
      <w:pPr>
        <w:outlineLvl w:val="0"/>
        <w:rPr>
          <w:rFonts w:ascii="Calibri" w:hAnsi="Calibri" w:cs="Arial"/>
          <w:b/>
          <w:szCs w:val="24"/>
        </w:rPr>
      </w:pPr>
      <w:r w:rsidRPr="00577C50">
        <w:rPr>
          <w:rFonts w:ascii="Calibri" w:hAnsi="Calibri" w:cs="Arial"/>
          <w:sz w:val="22"/>
          <w:szCs w:val="22"/>
        </w:rPr>
        <w:t>This is the level of insurance required to cover ACT Health and the students and colleges entering into a work experience placement agreement. The required insurance is outlined i</w:t>
      </w:r>
      <w:r w:rsidR="00577C50">
        <w:rPr>
          <w:rFonts w:ascii="Calibri" w:hAnsi="Calibri" w:cs="Arial"/>
          <w:sz w:val="22"/>
          <w:szCs w:val="22"/>
        </w:rPr>
        <w:t>n the Deed of Agreement (see Deed of Agreement</w:t>
      </w:r>
      <w:r w:rsidRPr="00577C50">
        <w:rPr>
          <w:rFonts w:ascii="Calibri" w:hAnsi="Calibri" w:cs="Arial"/>
          <w:sz w:val="22"/>
          <w:szCs w:val="22"/>
        </w:rPr>
        <w:t>).</w:t>
      </w:r>
    </w:p>
    <w:p w14:paraId="0A675E93" w14:textId="77777777" w:rsidR="00C55C86" w:rsidRDefault="00C55C86" w:rsidP="000F3C55">
      <w:pPr>
        <w:outlineLvl w:val="0"/>
        <w:rPr>
          <w:rFonts w:ascii="Calibri" w:hAnsi="Calibri" w:cs="Arial"/>
          <w:b/>
          <w:szCs w:val="24"/>
        </w:rPr>
      </w:pPr>
    </w:p>
    <w:p w14:paraId="0A675E94" w14:textId="77777777" w:rsidR="000F3C55" w:rsidRDefault="000F3C55" w:rsidP="000F3C55">
      <w:pPr>
        <w:outlineLvl w:val="0"/>
        <w:rPr>
          <w:rFonts w:ascii="Calibri" w:hAnsi="Calibri" w:cs="Arial"/>
          <w:szCs w:val="24"/>
        </w:rPr>
      </w:pPr>
      <w:r>
        <w:rPr>
          <w:rFonts w:ascii="Calibri" w:hAnsi="Calibri" w:cs="Arial"/>
          <w:b/>
          <w:szCs w:val="24"/>
        </w:rPr>
        <w:t xml:space="preserve">Manager: </w:t>
      </w:r>
    </w:p>
    <w:p w14:paraId="0A675E95"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 xml:space="preserve">Manager describes the senior officer within ACT Health responsible for agreeing to the placement of a Work Experience student in an area for which they have delegation. </w:t>
      </w:r>
    </w:p>
    <w:p w14:paraId="0A675E96" w14:textId="77777777" w:rsidR="000F3C55" w:rsidRPr="00577C50" w:rsidRDefault="000F3C55" w:rsidP="000F3C55">
      <w:pPr>
        <w:outlineLvl w:val="0"/>
        <w:rPr>
          <w:rFonts w:ascii="Calibri" w:hAnsi="Calibri" w:cs="Arial"/>
          <w:sz w:val="22"/>
          <w:szCs w:val="22"/>
        </w:rPr>
      </w:pPr>
    </w:p>
    <w:p w14:paraId="0A675E97" w14:textId="77777777" w:rsidR="00577C50" w:rsidRDefault="000F3C55" w:rsidP="000F3C55">
      <w:pPr>
        <w:outlineLvl w:val="0"/>
        <w:rPr>
          <w:rFonts w:ascii="Calibri" w:hAnsi="Calibri" w:cs="Arial"/>
          <w:b/>
          <w:szCs w:val="24"/>
        </w:rPr>
      </w:pPr>
      <w:r>
        <w:rPr>
          <w:rFonts w:ascii="Calibri" w:hAnsi="Calibri" w:cs="Arial"/>
          <w:b/>
          <w:szCs w:val="24"/>
        </w:rPr>
        <w:t>Memorandum of Understanding (MOU):</w:t>
      </w:r>
    </w:p>
    <w:p w14:paraId="0A675E98" w14:textId="77777777" w:rsidR="000F3C55" w:rsidRDefault="000F3C55" w:rsidP="000F3C55">
      <w:pPr>
        <w:outlineLvl w:val="0"/>
        <w:rPr>
          <w:rFonts w:ascii="Calibri" w:hAnsi="Calibri" w:cs="Arial"/>
          <w:sz w:val="22"/>
          <w:szCs w:val="22"/>
        </w:rPr>
      </w:pPr>
      <w:r w:rsidRPr="00577C50">
        <w:rPr>
          <w:rFonts w:ascii="Calibri" w:hAnsi="Calibri" w:cs="Arial"/>
          <w:sz w:val="22"/>
          <w:szCs w:val="22"/>
        </w:rPr>
        <w:t xml:space="preserve">An MOU is a statement of intent between two ACT Government agencies, ACT Health and ACT Department of Education and </w:t>
      </w:r>
      <w:r w:rsidR="00807084" w:rsidRPr="00577C50">
        <w:rPr>
          <w:rFonts w:ascii="Calibri" w:hAnsi="Calibri" w:cs="Arial"/>
          <w:sz w:val="22"/>
          <w:szCs w:val="22"/>
        </w:rPr>
        <w:t>Training that</w:t>
      </w:r>
      <w:r w:rsidRPr="00577C50">
        <w:rPr>
          <w:rFonts w:ascii="Calibri" w:hAnsi="Calibri" w:cs="Arial"/>
          <w:sz w:val="22"/>
          <w:szCs w:val="22"/>
        </w:rPr>
        <w:t xml:space="preserve"> sets out an understanding of working collaboration to coordinate work experience placements.</w:t>
      </w:r>
    </w:p>
    <w:p w14:paraId="0A675E99" w14:textId="77777777" w:rsidR="00577C50" w:rsidRPr="00577C50" w:rsidRDefault="00577C50" w:rsidP="000F3C55">
      <w:pPr>
        <w:outlineLvl w:val="0"/>
        <w:rPr>
          <w:rFonts w:ascii="Calibri" w:hAnsi="Calibri" w:cs="Arial"/>
          <w:b/>
          <w:sz w:val="22"/>
          <w:szCs w:val="22"/>
        </w:rPr>
      </w:pPr>
    </w:p>
    <w:p w14:paraId="0A675E9A" w14:textId="77777777" w:rsidR="000F3C55" w:rsidRDefault="000F3C55" w:rsidP="000F3C55">
      <w:pPr>
        <w:outlineLvl w:val="0"/>
        <w:rPr>
          <w:rFonts w:ascii="Calibri" w:hAnsi="Calibri" w:cs="Arial"/>
          <w:b/>
          <w:szCs w:val="24"/>
        </w:rPr>
      </w:pPr>
      <w:r>
        <w:rPr>
          <w:rFonts w:ascii="Calibri" w:hAnsi="Calibri" w:cs="Arial"/>
          <w:b/>
          <w:szCs w:val="24"/>
        </w:rPr>
        <w:t>Non-Clinical Work Experience Placement:</w:t>
      </w:r>
    </w:p>
    <w:p w14:paraId="0A675E9B"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A Non-clinical Work Experience Placement is any placement where there is indirect or no contact between the student and a patient/client. Placements where this is most likely to occur are inclusive of but not limited to Finance, Pathology, Information Management</w:t>
      </w:r>
      <w:r w:rsidR="001D66B2">
        <w:rPr>
          <w:rFonts w:ascii="Calibri" w:hAnsi="Calibri" w:cs="Arial"/>
          <w:sz w:val="22"/>
          <w:szCs w:val="22"/>
        </w:rPr>
        <w:t>, Business Support Services</w:t>
      </w:r>
      <w:r w:rsidRPr="00577C50">
        <w:rPr>
          <w:rFonts w:ascii="Calibri" w:hAnsi="Calibri" w:cs="Arial"/>
          <w:sz w:val="22"/>
          <w:szCs w:val="22"/>
        </w:rPr>
        <w:t xml:space="preserve"> and Human Resources. </w:t>
      </w:r>
    </w:p>
    <w:p w14:paraId="0A675E9C" w14:textId="77777777" w:rsidR="000F3C55" w:rsidRPr="00577C50" w:rsidRDefault="000F3C55" w:rsidP="000F3C55">
      <w:pPr>
        <w:outlineLvl w:val="0"/>
        <w:rPr>
          <w:rFonts w:ascii="Calibri" w:hAnsi="Calibri" w:cs="Arial"/>
          <w:b/>
          <w:sz w:val="22"/>
          <w:szCs w:val="22"/>
        </w:rPr>
      </w:pPr>
    </w:p>
    <w:p w14:paraId="0A675E9D" w14:textId="77777777" w:rsidR="000F3C55" w:rsidRDefault="000F3C55" w:rsidP="000F3C55">
      <w:pPr>
        <w:outlineLvl w:val="0"/>
        <w:rPr>
          <w:rFonts w:ascii="Calibri" w:hAnsi="Calibri" w:cs="Arial"/>
          <w:szCs w:val="24"/>
        </w:rPr>
      </w:pPr>
      <w:r>
        <w:rPr>
          <w:rFonts w:ascii="Calibri" w:hAnsi="Calibri" w:cs="Arial"/>
          <w:b/>
          <w:szCs w:val="24"/>
        </w:rPr>
        <w:t>Privacy:</w:t>
      </w:r>
    </w:p>
    <w:p w14:paraId="0A675E9E" w14:textId="77777777" w:rsidR="000F3C55" w:rsidRPr="00577C50" w:rsidRDefault="000F3C55" w:rsidP="000F3C55">
      <w:pPr>
        <w:rPr>
          <w:rFonts w:ascii="Calibri" w:hAnsi="Calibri" w:cs="Arial"/>
          <w:sz w:val="22"/>
          <w:szCs w:val="22"/>
        </w:rPr>
      </w:pPr>
      <w:r w:rsidRPr="00577C50">
        <w:rPr>
          <w:rFonts w:ascii="Calibri" w:hAnsi="Calibri" w:cs="Arial"/>
          <w:sz w:val="22"/>
          <w:szCs w:val="22"/>
        </w:rPr>
        <w:t>Privacy is freedom from intrusion and public attention.</w:t>
      </w:r>
    </w:p>
    <w:p w14:paraId="0A675E9F" w14:textId="77777777" w:rsidR="000F3C55" w:rsidRPr="00577C50" w:rsidRDefault="000F3C55" w:rsidP="000F3C55">
      <w:pPr>
        <w:rPr>
          <w:rFonts w:ascii="Calibri" w:hAnsi="Calibri" w:cs="Arial"/>
          <w:sz w:val="22"/>
          <w:szCs w:val="22"/>
        </w:rPr>
      </w:pPr>
    </w:p>
    <w:p w14:paraId="0A675EA0" w14:textId="77777777" w:rsidR="000F3C55" w:rsidRDefault="000F3C55" w:rsidP="000F3C55">
      <w:pPr>
        <w:outlineLvl w:val="0"/>
        <w:rPr>
          <w:rFonts w:ascii="Calibri" w:hAnsi="Calibri" w:cs="Arial"/>
          <w:b/>
          <w:szCs w:val="24"/>
        </w:rPr>
      </w:pPr>
      <w:r>
        <w:rPr>
          <w:rFonts w:ascii="Calibri" w:hAnsi="Calibri" w:cs="Arial"/>
          <w:b/>
          <w:szCs w:val="24"/>
        </w:rPr>
        <w:t>Schedule:</w:t>
      </w:r>
    </w:p>
    <w:p w14:paraId="0A675EA1"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A Schedule is a legal document outlining the specific responsibilities of a High School or College relating to Work Experience Placements, those of specific placement areas within ACT Health and any agreed variations to the original Deed of Agreement.</w:t>
      </w:r>
    </w:p>
    <w:p w14:paraId="0A675EA2" w14:textId="77777777" w:rsidR="001E6FCD" w:rsidRDefault="001E6FCD" w:rsidP="004E4909">
      <w:pPr>
        <w:outlineLvl w:val="0"/>
        <w:rPr>
          <w:rFonts w:ascii="Calibri" w:hAnsi="Calibri" w:cs="Arial"/>
          <w:b/>
          <w:szCs w:val="24"/>
        </w:rPr>
      </w:pPr>
    </w:p>
    <w:p w14:paraId="0A675EA3" w14:textId="77777777" w:rsidR="004E4909" w:rsidRPr="004E4909" w:rsidRDefault="004E4909" w:rsidP="004E4909">
      <w:pPr>
        <w:outlineLvl w:val="0"/>
        <w:rPr>
          <w:rFonts w:ascii="Calibri" w:hAnsi="Calibri" w:cs="Arial"/>
          <w:szCs w:val="24"/>
        </w:rPr>
      </w:pPr>
      <w:r w:rsidRPr="004E4909">
        <w:rPr>
          <w:rFonts w:ascii="Calibri" w:hAnsi="Calibri" w:cs="Arial"/>
          <w:b/>
          <w:szCs w:val="24"/>
        </w:rPr>
        <w:t>Structured Workplace Learning (SWL):</w:t>
      </w:r>
    </w:p>
    <w:p w14:paraId="0A675EA4" w14:textId="77777777" w:rsidR="004E4909" w:rsidRPr="00577C50" w:rsidRDefault="004E4909" w:rsidP="004E4909">
      <w:pPr>
        <w:outlineLvl w:val="0"/>
        <w:rPr>
          <w:rFonts w:asciiTheme="minorHAnsi" w:hAnsiTheme="minorHAnsi" w:cs="Arial"/>
          <w:sz w:val="22"/>
          <w:szCs w:val="22"/>
        </w:rPr>
      </w:pPr>
      <w:r w:rsidRPr="00577C50">
        <w:rPr>
          <w:rFonts w:ascii="Calibri" w:hAnsi="Calibri" w:cs="Arial"/>
          <w:sz w:val="22"/>
          <w:szCs w:val="22"/>
        </w:rPr>
        <w:t xml:space="preserve">SWL is </w:t>
      </w:r>
      <w:r w:rsidRPr="00577C50">
        <w:rPr>
          <w:rFonts w:asciiTheme="minorHAnsi" w:hAnsiTheme="minorHAnsi"/>
          <w:color w:val="000000"/>
          <w:sz w:val="22"/>
          <w:szCs w:val="22"/>
        </w:rPr>
        <w:t>the workplace component of a nationall</w:t>
      </w:r>
      <w:r w:rsidR="00F61906">
        <w:rPr>
          <w:rFonts w:asciiTheme="minorHAnsi" w:hAnsiTheme="minorHAnsi"/>
          <w:color w:val="000000"/>
          <w:sz w:val="22"/>
          <w:szCs w:val="22"/>
        </w:rPr>
        <w:t>y recognised industry specific Vocational Education and Training in S</w:t>
      </w:r>
      <w:r w:rsidRPr="00577C50">
        <w:rPr>
          <w:rFonts w:asciiTheme="minorHAnsi" w:hAnsiTheme="minorHAnsi"/>
          <w:color w:val="000000"/>
          <w:sz w:val="22"/>
          <w:szCs w:val="22"/>
        </w:rPr>
        <w:t>chools (VETiS) program. SWL placements are undertaken by students in years 10, 11 and 12 who are enrolled in a relevant VETiS course. SWL placements provide supervised learning activities in the workplace contributing to an assessment of competence and achievement of outcomes and requirements of a particular qualification.</w:t>
      </w:r>
    </w:p>
    <w:p w14:paraId="0A675EA5" w14:textId="77777777" w:rsidR="000F3C55" w:rsidRPr="00577C50" w:rsidRDefault="000F3C55" w:rsidP="000F3C55">
      <w:pPr>
        <w:outlineLvl w:val="0"/>
        <w:rPr>
          <w:rFonts w:ascii="Calibri" w:hAnsi="Calibri" w:cs="Arial"/>
          <w:b/>
          <w:sz w:val="22"/>
          <w:szCs w:val="22"/>
        </w:rPr>
      </w:pPr>
    </w:p>
    <w:p w14:paraId="0A675EA6" w14:textId="77777777" w:rsidR="000F3C55" w:rsidRDefault="000F3C55" w:rsidP="000F3C55">
      <w:pPr>
        <w:outlineLvl w:val="0"/>
        <w:rPr>
          <w:rFonts w:ascii="Calibri" w:hAnsi="Calibri" w:cs="Arial"/>
          <w:szCs w:val="24"/>
        </w:rPr>
      </w:pPr>
      <w:r>
        <w:rPr>
          <w:rFonts w:ascii="Calibri" w:hAnsi="Calibri" w:cs="Arial"/>
          <w:b/>
          <w:szCs w:val="24"/>
        </w:rPr>
        <w:t>Student ID:</w:t>
      </w:r>
    </w:p>
    <w:p w14:paraId="0A675EA7"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This is a photographic identification provided by the college. A “visitor” label will be obtained from ACT Health Security Services and attached to the student ID for the duration of the placement</w:t>
      </w:r>
    </w:p>
    <w:p w14:paraId="0A675EA8" w14:textId="77777777" w:rsidR="000F3C55" w:rsidRPr="00577C50" w:rsidRDefault="000F3C55" w:rsidP="000F3C55">
      <w:pPr>
        <w:outlineLvl w:val="0"/>
        <w:rPr>
          <w:rFonts w:ascii="Calibri" w:hAnsi="Calibri" w:cs="Arial"/>
          <w:sz w:val="22"/>
          <w:szCs w:val="22"/>
        </w:rPr>
      </w:pPr>
    </w:p>
    <w:p w14:paraId="0A675EA9" w14:textId="77777777" w:rsidR="000F3C55" w:rsidRDefault="000F3C55" w:rsidP="000F3C55">
      <w:pPr>
        <w:outlineLvl w:val="0"/>
        <w:rPr>
          <w:rFonts w:ascii="Calibri" w:hAnsi="Calibri" w:cs="Arial"/>
          <w:b/>
          <w:szCs w:val="24"/>
        </w:rPr>
      </w:pPr>
      <w:r>
        <w:rPr>
          <w:rFonts w:ascii="Calibri" w:hAnsi="Calibri" w:cs="Arial"/>
          <w:b/>
          <w:szCs w:val="24"/>
        </w:rPr>
        <w:t xml:space="preserve">Student Work Experience </w:t>
      </w:r>
      <w:r w:rsidR="001D66B2">
        <w:rPr>
          <w:rFonts w:ascii="Calibri" w:hAnsi="Calibri" w:cs="Arial"/>
          <w:b/>
          <w:szCs w:val="24"/>
        </w:rPr>
        <w:t>P</w:t>
      </w:r>
      <w:r>
        <w:rPr>
          <w:rFonts w:ascii="Calibri" w:hAnsi="Calibri" w:cs="Arial"/>
          <w:b/>
          <w:szCs w:val="24"/>
        </w:rPr>
        <w:t xml:space="preserve">lacement Coordinator: </w:t>
      </w:r>
    </w:p>
    <w:p w14:paraId="0A675EAA"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The coordinator is an officer within an organisation delegated with overall responsibility for the Work Experience Programme. In ACT Health this delegation is within the Staff Development Unit. In the ACT Department of Education and Training this delegation is with either the ACT Work Placement Administrator or with the Work Experience Coordinator in each High School or College.</w:t>
      </w:r>
    </w:p>
    <w:p w14:paraId="0A675EAB" w14:textId="77777777" w:rsidR="000F3C55" w:rsidRPr="00577C50" w:rsidRDefault="000F3C55" w:rsidP="000F3C55">
      <w:pPr>
        <w:outlineLvl w:val="0"/>
        <w:rPr>
          <w:rFonts w:ascii="Calibri" w:hAnsi="Calibri" w:cs="Arial"/>
          <w:sz w:val="22"/>
          <w:szCs w:val="22"/>
        </w:rPr>
      </w:pPr>
    </w:p>
    <w:p w14:paraId="0A675EAC" w14:textId="77777777" w:rsidR="000F3C55" w:rsidRDefault="000F3C55" w:rsidP="000F3C55">
      <w:pPr>
        <w:outlineLvl w:val="0"/>
        <w:rPr>
          <w:rFonts w:ascii="Calibri" w:hAnsi="Calibri" w:cs="Arial"/>
          <w:szCs w:val="24"/>
        </w:rPr>
      </w:pPr>
      <w:r>
        <w:rPr>
          <w:rFonts w:ascii="Calibri" w:hAnsi="Calibri" w:cs="Arial"/>
          <w:b/>
          <w:szCs w:val="24"/>
        </w:rPr>
        <w:t xml:space="preserve">Supervisor: </w:t>
      </w:r>
    </w:p>
    <w:p w14:paraId="0A675EAD"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The student’s supervisor is the person responsible for direct supervision of the student while on placement in ACT Health.</w:t>
      </w:r>
    </w:p>
    <w:p w14:paraId="0A675EAE" w14:textId="77777777" w:rsidR="000F3C55" w:rsidRPr="00577C50" w:rsidRDefault="000F3C55" w:rsidP="000F3C55">
      <w:pPr>
        <w:outlineLvl w:val="0"/>
        <w:rPr>
          <w:rFonts w:ascii="Calibri" w:hAnsi="Calibri" w:cs="Arial"/>
          <w:sz w:val="22"/>
          <w:szCs w:val="22"/>
        </w:rPr>
      </w:pPr>
    </w:p>
    <w:p w14:paraId="0A675EAF" w14:textId="77777777" w:rsidR="00C55C86" w:rsidRDefault="00C55C86" w:rsidP="000F3C55">
      <w:pPr>
        <w:outlineLvl w:val="0"/>
        <w:rPr>
          <w:rFonts w:ascii="Calibri" w:hAnsi="Calibri" w:cs="Arial"/>
          <w:b/>
          <w:szCs w:val="24"/>
        </w:rPr>
      </w:pPr>
    </w:p>
    <w:p w14:paraId="0A675EB0" w14:textId="77777777" w:rsidR="00C55C86" w:rsidRDefault="00C55C86" w:rsidP="000F3C55">
      <w:pPr>
        <w:outlineLvl w:val="0"/>
        <w:rPr>
          <w:rFonts w:ascii="Calibri" w:hAnsi="Calibri" w:cs="Arial"/>
          <w:b/>
          <w:szCs w:val="24"/>
        </w:rPr>
      </w:pPr>
    </w:p>
    <w:p w14:paraId="0A675EB1" w14:textId="77777777" w:rsidR="00C55C86" w:rsidRDefault="00C55C86" w:rsidP="000F3C55">
      <w:pPr>
        <w:outlineLvl w:val="0"/>
        <w:rPr>
          <w:rFonts w:ascii="Calibri" w:hAnsi="Calibri" w:cs="Arial"/>
          <w:b/>
          <w:szCs w:val="24"/>
        </w:rPr>
      </w:pPr>
    </w:p>
    <w:p w14:paraId="0A675EB2" w14:textId="77777777" w:rsidR="000F3C55" w:rsidRDefault="000F3C55" w:rsidP="000F3C55">
      <w:pPr>
        <w:outlineLvl w:val="0"/>
        <w:rPr>
          <w:rFonts w:ascii="Calibri" w:hAnsi="Calibri" w:cs="Arial"/>
          <w:b/>
          <w:szCs w:val="24"/>
        </w:rPr>
      </w:pPr>
      <w:r>
        <w:rPr>
          <w:rFonts w:ascii="Calibri" w:hAnsi="Calibri" w:cs="Arial"/>
          <w:b/>
          <w:szCs w:val="24"/>
        </w:rPr>
        <w:t>Timing and Duration of Placements:</w:t>
      </w:r>
    </w:p>
    <w:p w14:paraId="0A675EB3"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Work experience placements usually occur on school days, but for the normal working day/shift. Special considerations may be made for school holidays</w:t>
      </w:r>
      <w:r w:rsidR="00C012B3">
        <w:rPr>
          <w:rFonts w:ascii="Calibri" w:hAnsi="Calibri" w:cs="Arial"/>
          <w:sz w:val="22"/>
          <w:szCs w:val="22"/>
        </w:rPr>
        <w:t>, and placement areas can negotiate start and finish times to meet areas requirements.</w:t>
      </w:r>
      <w:r w:rsidRPr="00577C50">
        <w:rPr>
          <w:rFonts w:ascii="Calibri" w:hAnsi="Calibri" w:cs="Arial"/>
          <w:sz w:val="22"/>
          <w:szCs w:val="22"/>
        </w:rPr>
        <w:t>. Students on work experience will not be permitted to do night duty</w:t>
      </w:r>
      <w:r w:rsidR="00C012B3">
        <w:rPr>
          <w:rFonts w:ascii="Calibri" w:hAnsi="Calibri" w:cs="Arial"/>
          <w:sz w:val="22"/>
          <w:szCs w:val="22"/>
        </w:rPr>
        <w:t xml:space="preserve"> or weekends</w:t>
      </w:r>
      <w:r w:rsidRPr="00577C50">
        <w:rPr>
          <w:rFonts w:ascii="Calibri" w:hAnsi="Calibri" w:cs="Arial"/>
          <w:sz w:val="22"/>
          <w:szCs w:val="22"/>
        </w:rPr>
        <w:t>.</w:t>
      </w:r>
    </w:p>
    <w:p w14:paraId="0A675EB4" w14:textId="77777777" w:rsidR="000F3C55" w:rsidRPr="00577C50" w:rsidRDefault="000F3C55" w:rsidP="000F3C55">
      <w:pPr>
        <w:outlineLvl w:val="0"/>
        <w:rPr>
          <w:rFonts w:ascii="Calibri" w:hAnsi="Calibri" w:cs="Arial"/>
          <w:b/>
          <w:sz w:val="22"/>
          <w:szCs w:val="22"/>
        </w:rPr>
      </w:pPr>
    </w:p>
    <w:p w14:paraId="0A675EB5" w14:textId="77777777" w:rsidR="001D66B2" w:rsidRDefault="000F3C55" w:rsidP="000F3C55">
      <w:pPr>
        <w:outlineLvl w:val="0"/>
        <w:rPr>
          <w:rFonts w:ascii="Calibri" w:hAnsi="Calibri" w:cs="Arial"/>
          <w:szCs w:val="24"/>
        </w:rPr>
      </w:pPr>
      <w:r>
        <w:rPr>
          <w:rFonts w:ascii="Calibri" w:hAnsi="Calibri" w:cs="Arial"/>
          <w:b/>
          <w:szCs w:val="24"/>
        </w:rPr>
        <w:t xml:space="preserve">Work Experience: </w:t>
      </w:r>
    </w:p>
    <w:p w14:paraId="0A675EB6" w14:textId="77777777" w:rsidR="000F3C55" w:rsidRPr="001D66B2" w:rsidRDefault="000F3C55" w:rsidP="000F3C55">
      <w:pPr>
        <w:outlineLvl w:val="0"/>
        <w:rPr>
          <w:rFonts w:ascii="Calibri" w:hAnsi="Calibri" w:cs="Arial"/>
          <w:szCs w:val="24"/>
        </w:rPr>
      </w:pPr>
      <w:r w:rsidRPr="00577C50">
        <w:rPr>
          <w:rFonts w:ascii="Calibri" w:hAnsi="Calibri" w:cs="Arial"/>
          <w:sz w:val="22"/>
          <w:szCs w:val="22"/>
        </w:rPr>
        <w:t>Work experience is part of a school’s educational programme where students learn first-hand about the world of work.</w:t>
      </w:r>
    </w:p>
    <w:p w14:paraId="0A675EB7" w14:textId="77777777" w:rsidR="000F3C55" w:rsidRPr="00577C50" w:rsidRDefault="000F3C55" w:rsidP="000F3C55">
      <w:pPr>
        <w:outlineLvl w:val="0"/>
        <w:rPr>
          <w:rFonts w:ascii="Calibri" w:hAnsi="Calibri" w:cs="Arial"/>
          <w:sz w:val="22"/>
          <w:szCs w:val="22"/>
        </w:rPr>
      </w:pPr>
    </w:p>
    <w:p w14:paraId="0A675EB8" w14:textId="77777777" w:rsidR="000F3C55" w:rsidRDefault="000F3C55" w:rsidP="000F3C55">
      <w:pPr>
        <w:outlineLvl w:val="0"/>
        <w:rPr>
          <w:rFonts w:ascii="Calibri" w:hAnsi="Calibri" w:cs="Arial"/>
          <w:szCs w:val="24"/>
        </w:rPr>
      </w:pPr>
      <w:r>
        <w:rPr>
          <w:rFonts w:ascii="Calibri" w:hAnsi="Calibri" w:cs="Arial"/>
          <w:b/>
          <w:szCs w:val="24"/>
        </w:rPr>
        <w:t>Work Experience Student:</w:t>
      </w:r>
      <w:r>
        <w:rPr>
          <w:rFonts w:ascii="Calibri" w:hAnsi="Calibri" w:cs="Arial"/>
          <w:szCs w:val="24"/>
        </w:rPr>
        <w:t xml:space="preserve"> </w:t>
      </w:r>
    </w:p>
    <w:p w14:paraId="0A675EB9" w14:textId="77777777" w:rsidR="000F3C55" w:rsidRPr="00577C50" w:rsidRDefault="000F3C55" w:rsidP="000F3C55">
      <w:pPr>
        <w:outlineLvl w:val="0"/>
        <w:rPr>
          <w:rFonts w:ascii="Calibri" w:hAnsi="Calibri" w:cs="Arial"/>
          <w:sz w:val="22"/>
          <w:szCs w:val="22"/>
        </w:rPr>
      </w:pPr>
      <w:r w:rsidRPr="00577C50">
        <w:rPr>
          <w:rFonts w:ascii="Calibri" w:hAnsi="Calibri" w:cs="Arial"/>
          <w:sz w:val="22"/>
          <w:szCs w:val="22"/>
        </w:rPr>
        <w:t>A year 10, 11 or 12 student currently enrolled at a High School or College in the ACT, who has met the documentation and selection processes required by ACT Health</w:t>
      </w:r>
      <w:r w:rsidR="00C012B3">
        <w:rPr>
          <w:rFonts w:ascii="Calibri" w:hAnsi="Calibri" w:cs="Arial"/>
          <w:sz w:val="22"/>
          <w:szCs w:val="22"/>
        </w:rPr>
        <w:t>,</w:t>
      </w:r>
      <w:r w:rsidRPr="00577C50">
        <w:rPr>
          <w:rFonts w:ascii="Calibri" w:hAnsi="Calibri" w:cs="Arial"/>
          <w:sz w:val="22"/>
          <w:szCs w:val="22"/>
        </w:rPr>
        <w:t xml:space="preserve">  the ACT Department of Education and Training</w:t>
      </w:r>
      <w:r w:rsidR="00C012B3">
        <w:rPr>
          <w:rFonts w:ascii="Calibri" w:hAnsi="Calibri" w:cs="Arial"/>
          <w:sz w:val="22"/>
          <w:szCs w:val="22"/>
        </w:rPr>
        <w:t>, and Independent and Catholic High Schools and Colleges</w:t>
      </w:r>
      <w:r w:rsidRPr="00577C50">
        <w:rPr>
          <w:rFonts w:ascii="Calibri" w:hAnsi="Calibri" w:cs="Arial"/>
          <w:sz w:val="22"/>
          <w:szCs w:val="22"/>
        </w:rPr>
        <w:t>.</w:t>
      </w:r>
    </w:p>
    <w:p w14:paraId="0A675EBA" w14:textId="77777777" w:rsidR="00577C50" w:rsidRPr="00577C50" w:rsidRDefault="00577C50" w:rsidP="00A71C2C">
      <w:pPr>
        <w:jc w:val="both"/>
        <w:rPr>
          <w:rFonts w:ascii="Calibri" w:hAnsi="Calibri" w:cs="Arial"/>
          <w:sz w:val="22"/>
          <w:szCs w:val="22"/>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71C2C" w:rsidRPr="001B2BAC" w14:paraId="0A675EBC" w14:textId="77777777" w:rsidTr="009902FB">
        <w:trPr>
          <w:cantSplit/>
          <w:trHeight w:val="285"/>
        </w:trPr>
        <w:tc>
          <w:tcPr>
            <w:tcW w:w="9158" w:type="dxa"/>
            <w:shd w:val="clear" w:color="auto" w:fill="000000"/>
          </w:tcPr>
          <w:p w14:paraId="0A675EBB" w14:textId="77777777" w:rsidR="00A71C2C" w:rsidRPr="001502DF" w:rsidRDefault="00A71C2C" w:rsidP="00257344">
            <w:pPr>
              <w:spacing w:before="40" w:after="40"/>
              <w:rPr>
                <w:rFonts w:ascii="Calibri" w:hAnsi="Calibri" w:cs="Arial"/>
                <w:b/>
                <w:szCs w:val="24"/>
              </w:rPr>
            </w:pPr>
            <w:r>
              <w:rPr>
                <w:rFonts w:ascii="Calibri" w:hAnsi="Calibri" w:cs="Arial"/>
                <w:b/>
                <w:szCs w:val="24"/>
              </w:rPr>
              <w:t>References</w:t>
            </w:r>
          </w:p>
        </w:tc>
      </w:tr>
    </w:tbl>
    <w:p w14:paraId="0A675EBD" w14:textId="77777777" w:rsidR="009902FB" w:rsidRDefault="009902FB" w:rsidP="00A71C2C">
      <w:pPr>
        <w:jc w:val="both"/>
        <w:rPr>
          <w:rFonts w:ascii="Calibri" w:hAnsi="Calibri" w:cs="Arial"/>
          <w:b/>
          <w:szCs w:val="24"/>
        </w:rPr>
      </w:pPr>
    </w:p>
    <w:p w14:paraId="0A675EBE" w14:textId="77777777" w:rsidR="00B978A5" w:rsidRPr="00734A3B" w:rsidRDefault="00B978A5" w:rsidP="00B978A5">
      <w:pPr>
        <w:rPr>
          <w:rFonts w:asciiTheme="minorHAnsi" w:hAnsiTheme="minorHAnsi" w:cs="Arial"/>
          <w:sz w:val="22"/>
          <w:szCs w:val="22"/>
        </w:rPr>
      </w:pPr>
      <w:r w:rsidRPr="00734A3B">
        <w:rPr>
          <w:rFonts w:asciiTheme="minorHAnsi" w:hAnsiTheme="minorHAnsi" w:cs="Arial"/>
          <w:sz w:val="22"/>
          <w:szCs w:val="22"/>
        </w:rPr>
        <w:t xml:space="preserve">Health Records (Privacy and Access Act) 1997 </w:t>
      </w:r>
    </w:p>
    <w:p w14:paraId="0A675EBF" w14:textId="77777777" w:rsidR="00B978A5" w:rsidRPr="00734A3B" w:rsidRDefault="005363AC" w:rsidP="00B978A5">
      <w:pPr>
        <w:rPr>
          <w:rFonts w:asciiTheme="minorHAnsi" w:hAnsiTheme="minorHAnsi" w:cs="Arial"/>
          <w:sz w:val="22"/>
          <w:szCs w:val="22"/>
        </w:rPr>
      </w:pPr>
      <w:hyperlink r:id="rId15" w:history="1">
        <w:r w:rsidR="00B978A5" w:rsidRPr="00734A3B">
          <w:rPr>
            <w:rStyle w:val="Hyperlink"/>
            <w:rFonts w:asciiTheme="minorHAnsi" w:hAnsiTheme="minorHAnsi" w:cs="Arial"/>
            <w:sz w:val="22"/>
            <w:szCs w:val="22"/>
          </w:rPr>
          <w:t>http://www.legislation.act.gov.au/a/1997-125/default.asp</w:t>
        </w:r>
      </w:hyperlink>
    </w:p>
    <w:p w14:paraId="0A675EC0" w14:textId="77777777" w:rsidR="00B978A5" w:rsidRPr="00734A3B" w:rsidRDefault="00B978A5" w:rsidP="00B978A5">
      <w:pPr>
        <w:rPr>
          <w:rFonts w:asciiTheme="minorHAnsi" w:hAnsiTheme="minorHAnsi" w:cs="Arial"/>
          <w:sz w:val="22"/>
          <w:szCs w:val="22"/>
        </w:rPr>
      </w:pPr>
    </w:p>
    <w:p w14:paraId="0A675EC1" w14:textId="77777777" w:rsidR="00B978A5" w:rsidRPr="00734A3B" w:rsidRDefault="00B978A5" w:rsidP="00B978A5">
      <w:pPr>
        <w:rPr>
          <w:rFonts w:asciiTheme="minorHAnsi" w:hAnsiTheme="minorHAnsi" w:cs="Arial"/>
          <w:sz w:val="22"/>
          <w:szCs w:val="22"/>
        </w:rPr>
      </w:pPr>
      <w:r w:rsidRPr="00734A3B">
        <w:rPr>
          <w:rFonts w:asciiTheme="minorHAnsi" w:hAnsiTheme="minorHAnsi" w:cs="Arial"/>
          <w:sz w:val="22"/>
          <w:szCs w:val="22"/>
        </w:rPr>
        <w:t xml:space="preserve">Public Service Management Act 1994 </w:t>
      </w:r>
    </w:p>
    <w:p w14:paraId="0A675EC2" w14:textId="77777777" w:rsidR="00B978A5" w:rsidRPr="00734A3B" w:rsidRDefault="005363AC" w:rsidP="00B978A5">
      <w:pPr>
        <w:rPr>
          <w:rFonts w:asciiTheme="minorHAnsi" w:hAnsiTheme="minorHAnsi" w:cs="Arial"/>
          <w:sz w:val="22"/>
          <w:szCs w:val="22"/>
        </w:rPr>
      </w:pPr>
      <w:hyperlink r:id="rId16" w:history="1">
        <w:r w:rsidR="00B978A5" w:rsidRPr="00734A3B">
          <w:rPr>
            <w:rStyle w:val="Hyperlink"/>
            <w:rFonts w:asciiTheme="minorHAnsi" w:hAnsiTheme="minorHAnsi" w:cs="Arial"/>
            <w:sz w:val="22"/>
            <w:szCs w:val="22"/>
          </w:rPr>
          <w:t>http://www.legislation.act.gov.au/a/1994-37/current/pdf/1994-37.pdf</w:t>
        </w:r>
      </w:hyperlink>
    </w:p>
    <w:p w14:paraId="0A675EC3" w14:textId="77777777" w:rsidR="00B978A5" w:rsidRPr="00734A3B" w:rsidRDefault="00B978A5" w:rsidP="00B978A5">
      <w:pPr>
        <w:rPr>
          <w:rFonts w:asciiTheme="minorHAnsi" w:hAnsiTheme="minorHAnsi" w:cs="Arial"/>
          <w:sz w:val="22"/>
          <w:szCs w:val="22"/>
        </w:rPr>
      </w:pPr>
    </w:p>
    <w:p w14:paraId="0A675EC4" w14:textId="77777777" w:rsidR="00B978A5" w:rsidRPr="00734A3B" w:rsidRDefault="00B978A5" w:rsidP="00B978A5">
      <w:pPr>
        <w:rPr>
          <w:rFonts w:asciiTheme="minorHAnsi" w:hAnsiTheme="minorHAnsi" w:cs="Arial"/>
          <w:sz w:val="22"/>
          <w:szCs w:val="22"/>
        </w:rPr>
      </w:pPr>
      <w:r w:rsidRPr="00734A3B">
        <w:rPr>
          <w:rFonts w:asciiTheme="minorHAnsi" w:hAnsiTheme="minorHAnsi" w:cs="Arial"/>
          <w:sz w:val="22"/>
          <w:szCs w:val="22"/>
        </w:rPr>
        <w:t xml:space="preserve">Privacy Act 1988 (Commonwealth) </w:t>
      </w:r>
    </w:p>
    <w:p w14:paraId="0A675EC5" w14:textId="77777777" w:rsidR="00B978A5" w:rsidRPr="00734A3B" w:rsidRDefault="005363AC" w:rsidP="00B978A5">
      <w:pPr>
        <w:rPr>
          <w:rFonts w:asciiTheme="minorHAnsi" w:hAnsiTheme="minorHAnsi" w:cs="Arial"/>
          <w:sz w:val="22"/>
          <w:szCs w:val="22"/>
        </w:rPr>
      </w:pPr>
      <w:hyperlink r:id="rId17" w:history="1">
        <w:r w:rsidR="00B978A5" w:rsidRPr="00734A3B">
          <w:rPr>
            <w:rStyle w:val="Hyperlink"/>
            <w:rFonts w:asciiTheme="minorHAnsi" w:hAnsiTheme="minorHAnsi" w:cs="Arial"/>
            <w:sz w:val="22"/>
            <w:szCs w:val="22"/>
          </w:rPr>
          <w:t>http://www.legislation.act.gov.au/a/db6269/default.asp</w:t>
        </w:r>
      </w:hyperlink>
    </w:p>
    <w:p w14:paraId="0A675EC6" w14:textId="77777777" w:rsidR="00B978A5" w:rsidRPr="00734A3B" w:rsidRDefault="00B978A5" w:rsidP="00B978A5">
      <w:pPr>
        <w:rPr>
          <w:rFonts w:asciiTheme="minorHAnsi" w:hAnsiTheme="minorHAnsi" w:cs="Arial"/>
          <w:sz w:val="22"/>
          <w:szCs w:val="22"/>
        </w:rPr>
      </w:pPr>
    </w:p>
    <w:p w14:paraId="0A675EC7" w14:textId="77777777" w:rsidR="00B978A5" w:rsidRPr="00734A3B" w:rsidRDefault="00B978A5" w:rsidP="00B978A5">
      <w:pPr>
        <w:rPr>
          <w:rFonts w:asciiTheme="minorHAnsi" w:hAnsiTheme="minorHAnsi" w:cs="Arial"/>
          <w:sz w:val="22"/>
          <w:szCs w:val="22"/>
        </w:rPr>
      </w:pPr>
      <w:r w:rsidRPr="00734A3B">
        <w:rPr>
          <w:rFonts w:asciiTheme="minorHAnsi" w:hAnsiTheme="minorHAnsi" w:cs="Arial"/>
          <w:sz w:val="22"/>
          <w:szCs w:val="22"/>
        </w:rPr>
        <w:t xml:space="preserve">Territory Records Act 2002 </w:t>
      </w:r>
    </w:p>
    <w:p w14:paraId="0A675EC8" w14:textId="77777777" w:rsidR="00B978A5" w:rsidRPr="00734A3B" w:rsidRDefault="005363AC" w:rsidP="00B978A5">
      <w:pPr>
        <w:rPr>
          <w:rFonts w:asciiTheme="minorHAnsi" w:hAnsiTheme="minorHAnsi" w:cs="Arial"/>
          <w:sz w:val="22"/>
          <w:szCs w:val="22"/>
        </w:rPr>
      </w:pPr>
      <w:hyperlink r:id="rId18" w:history="1">
        <w:r w:rsidR="00B978A5" w:rsidRPr="00734A3B">
          <w:rPr>
            <w:rStyle w:val="Hyperlink"/>
            <w:rFonts w:asciiTheme="minorHAnsi" w:hAnsiTheme="minorHAnsi" w:cs="Arial"/>
            <w:sz w:val="22"/>
            <w:szCs w:val="22"/>
          </w:rPr>
          <w:t>http://www.legislation.act.gov.au/a/2002-18/default.asp</w:t>
        </w:r>
      </w:hyperlink>
    </w:p>
    <w:p w14:paraId="0A675EC9" w14:textId="77777777" w:rsidR="00B978A5" w:rsidRPr="00734A3B" w:rsidRDefault="00B978A5" w:rsidP="00B978A5">
      <w:pPr>
        <w:rPr>
          <w:rFonts w:asciiTheme="minorHAnsi" w:hAnsiTheme="minorHAnsi" w:cs="Arial"/>
          <w:sz w:val="22"/>
          <w:szCs w:val="22"/>
        </w:rPr>
      </w:pPr>
    </w:p>
    <w:p w14:paraId="0A675ECA" w14:textId="77777777" w:rsidR="00B978A5" w:rsidRPr="00734A3B" w:rsidRDefault="00B978A5" w:rsidP="00B978A5">
      <w:pPr>
        <w:rPr>
          <w:rFonts w:asciiTheme="minorHAnsi" w:hAnsiTheme="minorHAnsi" w:cs="Arial"/>
          <w:sz w:val="22"/>
          <w:szCs w:val="22"/>
        </w:rPr>
      </w:pPr>
      <w:r w:rsidRPr="00734A3B">
        <w:rPr>
          <w:rFonts w:asciiTheme="minorHAnsi" w:hAnsiTheme="minorHAnsi" w:cs="Arial"/>
          <w:sz w:val="22"/>
          <w:szCs w:val="22"/>
        </w:rPr>
        <w:t>ACT Health Staff Identification Policy INTHR06 – 028</w:t>
      </w:r>
    </w:p>
    <w:p w14:paraId="0A675ECB" w14:textId="77777777" w:rsidR="00B978A5" w:rsidRPr="00734A3B" w:rsidRDefault="005363AC" w:rsidP="00B978A5">
      <w:pPr>
        <w:rPr>
          <w:rFonts w:asciiTheme="minorHAnsi" w:hAnsiTheme="minorHAnsi" w:cs="Arial"/>
          <w:sz w:val="22"/>
          <w:szCs w:val="22"/>
        </w:rPr>
      </w:pPr>
      <w:hyperlink r:id="rId19" w:history="1">
        <w:r w:rsidR="00B978A5" w:rsidRPr="00734A3B">
          <w:rPr>
            <w:rStyle w:val="Hyperlink"/>
            <w:rFonts w:asciiTheme="minorHAnsi" w:hAnsiTheme="minorHAnsi" w:cs="Arial"/>
            <w:sz w:val="22"/>
            <w:szCs w:val="22"/>
          </w:rPr>
          <w:t>http://health.act.gov.au/c/health?a=ap&amp;ap=polreg&amp;keyword=&amp;order=nm&amp;fl=S</w:t>
        </w:r>
      </w:hyperlink>
      <w:r w:rsidR="00B978A5" w:rsidRPr="00734A3B">
        <w:rPr>
          <w:rFonts w:asciiTheme="minorHAnsi" w:hAnsiTheme="minorHAnsi" w:cs="Arial"/>
          <w:sz w:val="22"/>
          <w:szCs w:val="22"/>
        </w:rPr>
        <w:t xml:space="preserve"> </w:t>
      </w:r>
    </w:p>
    <w:p w14:paraId="0A675ECC" w14:textId="77777777" w:rsidR="00B978A5" w:rsidRPr="00734A3B" w:rsidRDefault="00B978A5" w:rsidP="00B978A5">
      <w:pPr>
        <w:rPr>
          <w:rFonts w:asciiTheme="minorHAnsi" w:hAnsiTheme="minorHAnsi" w:cs="Arial"/>
          <w:b/>
          <w:sz w:val="22"/>
          <w:szCs w:val="22"/>
        </w:rPr>
      </w:pPr>
    </w:p>
    <w:p w14:paraId="0A675ECD" w14:textId="77777777" w:rsidR="00B978A5" w:rsidRPr="00734A3B" w:rsidRDefault="00B978A5" w:rsidP="00B978A5">
      <w:pPr>
        <w:rPr>
          <w:rFonts w:asciiTheme="minorHAnsi" w:hAnsiTheme="minorHAnsi" w:cs="Arial"/>
          <w:sz w:val="22"/>
          <w:szCs w:val="22"/>
        </w:rPr>
      </w:pPr>
      <w:r w:rsidRPr="00734A3B">
        <w:rPr>
          <w:rFonts w:asciiTheme="minorHAnsi" w:hAnsiTheme="minorHAnsi" w:cs="Arial"/>
          <w:sz w:val="22"/>
          <w:szCs w:val="22"/>
        </w:rPr>
        <w:t xml:space="preserve">ACT Department of Education and Training. 2011. Experience Counts: ACT Work Experience and Vocational Placement Program.  Guidelines and Requirements for Schools, Host Organisations and Unions. </w:t>
      </w:r>
    </w:p>
    <w:p w14:paraId="0A675ECE" w14:textId="77777777" w:rsidR="009902FB" w:rsidRPr="00032890" w:rsidRDefault="009902FB" w:rsidP="00A71C2C">
      <w:pPr>
        <w:jc w:val="both"/>
        <w:rPr>
          <w:rFonts w:ascii="Calibri" w:hAnsi="Calibri"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71C2C" w:rsidRPr="001B2BAC" w14:paraId="0A675ED0" w14:textId="77777777" w:rsidTr="009902FB">
        <w:trPr>
          <w:cantSplit/>
          <w:trHeight w:val="285"/>
        </w:trPr>
        <w:tc>
          <w:tcPr>
            <w:tcW w:w="9158" w:type="dxa"/>
            <w:shd w:val="clear" w:color="auto" w:fill="000000"/>
          </w:tcPr>
          <w:p w14:paraId="0A675ECF" w14:textId="77777777" w:rsidR="00A71C2C" w:rsidRPr="001502DF" w:rsidRDefault="00A71C2C" w:rsidP="00257344">
            <w:pPr>
              <w:spacing w:before="40" w:after="40"/>
              <w:rPr>
                <w:rFonts w:ascii="Calibri" w:hAnsi="Calibri" w:cs="Arial"/>
                <w:b/>
                <w:szCs w:val="24"/>
              </w:rPr>
            </w:pPr>
            <w:r>
              <w:rPr>
                <w:rFonts w:ascii="Calibri" w:hAnsi="Calibri" w:cs="Arial"/>
                <w:b/>
                <w:szCs w:val="24"/>
              </w:rPr>
              <w:t>Attachments</w:t>
            </w:r>
          </w:p>
        </w:tc>
      </w:tr>
    </w:tbl>
    <w:p w14:paraId="0A675ED1" w14:textId="77777777" w:rsidR="009902FB" w:rsidRPr="009902FB" w:rsidRDefault="009902FB">
      <w:pPr>
        <w:rPr>
          <w:rFonts w:ascii="Calibri" w:hAnsi="Calibri" w:cs="Arial"/>
          <w:i/>
          <w:szCs w:val="24"/>
        </w:rPr>
      </w:pPr>
    </w:p>
    <w:p w14:paraId="0A675ED2" w14:textId="77777777" w:rsidR="00B978A5" w:rsidRPr="00734A3B" w:rsidRDefault="00B978A5" w:rsidP="00B978A5">
      <w:pPr>
        <w:rPr>
          <w:rFonts w:asciiTheme="minorHAnsi" w:hAnsiTheme="minorHAnsi" w:cs="Arial"/>
          <w:sz w:val="22"/>
          <w:szCs w:val="22"/>
        </w:rPr>
      </w:pPr>
      <w:r w:rsidRPr="00734A3B">
        <w:rPr>
          <w:rFonts w:asciiTheme="minorHAnsi" w:hAnsiTheme="minorHAnsi" w:cs="Arial"/>
          <w:sz w:val="22"/>
          <w:szCs w:val="22"/>
        </w:rPr>
        <w:t>The policy should be considered in conjunction with the following supporting documentation:</w:t>
      </w:r>
    </w:p>
    <w:p w14:paraId="0A675ED3" w14:textId="77777777" w:rsidR="009D55E5" w:rsidRPr="009D55E5" w:rsidRDefault="009D55E5" w:rsidP="009D55E5">
      <w:pPr>
        <w:numPr>
          <w:ilvl w:val="0"/>
          <w:numId w:val="21"/>
        </w:numPr>
        <w:rPr>
          <w:rFonts w:asciiTheme="minorHAnsi" w:hAnsiTheme="minorHAnsi" w:cs="Arial"/>
          <w:sz w:val="22"/>
          <w:szCs w:val="22"/>
        </w:rPr>
      </w:pPr>
      <w:r w:rsidRPr="008C14FB">
        <w:rPr>
          <w:rFonts w:asciiTheme="minorHAnsi" w:hAnsiTheme="minorHAnsi"/>
          <w:sz w:val="22"/>
          <w:szCs w:val="22"/>
        </w:rPr>
        <w:t>Aboriginal and Torres Strait Islander Health Workforce Action Plan 2013-2018</w:t>
      </w:r>
      <w:r>
        <w:rPr>
          <w:rFonts w:asciiTheme="minorHAnsi" w:hAnsiTheme="minorHAnsi"/>
          <w:sz w:val="22"/>
          <w:szCs w:val="22"/>
        </w:rPr>
        <w:t>.</w:t>
      </w:r>
    </w:p>
    <w:p w14:paraId="0A675ED4" w14:textId="77777777" w:rsidR="00B978A5" w:rsidRPr="00734A3B" w:rsidRDefault="00B978A5" w:rsidP="00B978A5">
      <w:pPr>
        <w:numPr>
          <w:ilvl w:val="0"/>
          <w:numId w:val="21"/>
        </w:numPr>
        <w:rPr>
          <w:rFonts w:asciiTheme="minorHAnsi" w:hAnsiTheme="minorHAnsi" w:cs="Arial"/>
          <w:sz w:val="22"/>
          <w:szCs w:val="22"/>
        </w:rPr>
      </w:pPr>
      <w:r w:rsidRPr="00734A3B">
        <w:rPr>
          <w:rFonts w:asciiTheme="minorHAnsi" w:hAnsiTheme="minorHAnsi" w:cs="Arial"/>
          <w:sz w:val="22"/>
          <w:szCs w:val="22"/>
        </w:rPr>
        <w:t>ACT Health Work Experience Standard Operating Procedures</w:t>
      </w:r>
    </w:p>
    <w:p w14:paraId="0A675ED5" w14:textId="77777777" w:rsidR="00B978A5" w:rsidRPr="00734A3B" w:rsidRDefault="00B978A5" w:rsidP="00B978A5">
      <w:pPr>
        <w:numPr>
          <w:ilvl w:val="0"/>
          <w:numId w:val="21"/>
        </w:numPr>
        <w:rPr>
          <w:rFonts w:asciiTheme="minorHAnsi" w:hAnsiTheme="minorHAnsi" w:cs="Arial"/>
          <w:sz w:val="22"/>
          <w:szCs w:val="22"/>
        </w:rPr>
      </w:pPr>
      <w:r w:rsidRPr="00734A3B">
        <w:rPr>
          <w:rFonts w:asciiTheme="minorHAnsi" w:hAnsiTheme="minorHAnsi" w:cs="Arial"/>
          <w:sz w:val="22"/>
          <w:szCs w:val="22"/>
        </w:rPr>
        <w:t>ACT Health Immunisation Policy</w:t>
      </w:r>
    </w:p>
    <w:p w14:paraId="0A675ED6" w14:textId="77777777" w:rsidR="00B978A5" w:rsidRPr="00734A3B" w:rsidRDefault="00B978A5" w:rsidP="00B978A5">
      <w:pPr>
        <w:numPr>
          <w:ilvl w:val="0"/>
          <w:numId w:val="21"/>
        </w:numPr>
        <w:rPr>
          <w:rFonts w:asciiTheme="minorHAnsi" w:hAnsiTheme="minorHAnsi" w:cs="Arial"/>
          <w:sz w:val="22"/>
          <w:szCs w:val="22"/>
        </w:rPr>
      </w:pPr>
      <w:r w:rsidRPr="00734A3B">
        <w:rPr>
          <w:rFonts w:asciiTheme="minorHAnsi" w:hAnsiTheme="minorHAnsi" w:cs="Arial"/>
          <w:sz w:val="22"/>
          <w:szCs w:val="22"/>
        </w:rPr>
        <w:t>ACT Health Privacy and Confidentiality Policy</w:t>
      </w:r>
    </w:p>
    <w:p w14:paraId="0A675ED7" w14:textId="77777777" w:rsidR="00B978A5" w:rsidRDefault="00B978A5" w:rsidP="00B978A5">
      <w:pPr>
        <w:numPr>
          <w:ilvl w:val="0"/>
          <w:numId w:val="21"/>
        </w:numPr>
        <w:rPr>
          <w:rFonts w:asciiTheme="minorHAnsi" w:hAnsiTheme="minorHAnsi" w:cs="Arial"/>
          <w:sz w:val="22"/>
          <w:szCs w:val="22"/>
        </w:rPr>
      </w:pPr>
      <w:r>
        <w:rPr>
          <w:rFonts w:asciiTheme="minorHAnsi" w:hAnsiTheme="minorHAnsi" w:cs="Arial"/>
          <w:sz w:val="22"/>
          <w:szCs w:val="22"/>
        </w:rPr>
        <w:t>ACT Health Workplace Safety</w:t>
      </w:r>
      <w:r w:rsidRPr="00734A3B">
        <w:rPr>
          <w:rFonts w:asciiTheme="minorHAnsi" w:hAnsiTheme="minorHAnsi" w:cs="Arial"/>
          <w:sz w:val="22"/>
          <w:szCs w:val="22"/>
        </w:rPr>
        <w:t xml:space="preserve"> Policy</w:t>
      </w:r>
    </w:p>
    <w:p w14:paraId="0A675ED8" w14:textId="77777777" w:rsidR="00590664" w:rsidRPr="006019FE" w:rsidRDefault="00590664">
      <w:pPr>
        <w:rPr>
          <w:rFonts w:ascii="Calibri" w:hAnsi="Calibri" w:cs="Arial"/>
          <w:szCs w:val="24"/>
        </w:rPr>
      </w:pPr>
    </w:p>
    <w:p w14:paraId="0A675ED9" w14:textId="77777777" w:rsidR="00590664" w:rsidRPr="006019FE" w:rsidRDefault="00590664">
      <w:pPr>
        <w:rPr>
          <w:rFonts w:ascii="Calibri" w:hAnsi="Calibri"/>
          <w:sz w:val="20"/>
        </w:rPr>
      </w:pPr>
      <w:r w:rsidRPr="006019FE">
        <w:rPr>
          <w:rFonts w:ascii="Calibri" w:hAnsi="Calibri" w:cs="Arial"/>
          <w:b/>
          <w:sz w:val="20"/>
        </w:rPr>
        <w:t>Disclaimer</w:t>
      </w:r>
      <w:r w:rsidRPr="006019FE">
        <w:rPr>
          <w:rFonts w:ascii="Calibri" w:hAnsi="Calibri" w:cs="Arial"/>
          <w:sz w:val="20"/>
        </w:rPr>
        <w:t xml:space="preserve">: </w:t>
      </w:r>
      <w:r w:rsidRPr="006019FE">
        <w:rPr>
          <w:rFonts w:ascii="Calibri" w:hAnsi="Calibri" w:cs="Arial"/>
          <w:i/>
          <w:iCs/>
          <w:sz w:val="20"/>
        </w:rPr>
        <w:t>This doc</w:t>
      </w:r>
      <w:r w:rsidR="000E653A">
        <w:rPr>
          <w:rFonts w:ascii="Calibri" w:hAnsi="Calibri" w:cs="Arial"/>
          <w:i/>
          <w:iCs/>
          <w:sz w:val="20"/>
        </w:rPr>
        <w:t xml:space="preserve">ument has been developed by </w:t>
      </w:r>
      <w:r w:rsidR="00044137">
        <w:rPr>
          <w:rFonts w:ascii="Calibri" w:hAnsi="Calibri" w:cs="Arial"/>
          <w:i/>
          <w:iCs/>
          <w:sz w:val="20"/>
        </w:rPr>
        <w:t xml:space="preserve">ACT </w:t>
      </w:r>
      <w:r w:rsidR="001A0728">
        <w:rPr>
          <w:rFonts w:ascii="Calibri" w:hAnsi="Calibri" w:cs="Arial"/>
          <w:i/>
          <w:iCs/>
          <w:sz w:val="20"/>
        </w:rPr>
        <w:t>Health, Corporate and Strategy</w:t>
      </w:r>
      <w:r w:rsidRPr="006019FE">
        <w:rPr>
          <w:rFonts w:ascii="Calibri" w:hAnsi="Calibri" w:cs="Arial"/>
          <w:i/>
          <w:iCs/>
          <w:sz w:val="20"/>
        </w:rPr>
        <w:t>/</w:t>
      </w:r>
      <w:r w:rsidR="000E653A" w:rsidRPr="006019FE">
        <w:rPr>
          <w:rFonts w:ascii="Calibri" w:hAnsi="Calibri" w:cs="Arial"/>
          <w:i/>
          <w:iCs/>
          <w:sz w:val="20"/>
        </w:rPr>
        <w:t xml:space="preserve"> </w:t>
      </w:r>
      <w:r w:rsidR="001A0728">
        <w:rPr>
          <w:rFonts w:ascii="Calibri" w:hAnsi="Calibri" w:cs="Arial"/>
          <w:i/>
          <w:iCs/>
          <w:sz w:val="20"/>
        </w:rPr>
        <w:t>People, Service and Strategy</w:t>
      </w:r>
      <w:r w:rsidR="000E653A">
        <w:rPr>
          <w:rFonts w:ascii="Calibri" w:hAnsi="Calibri" w:cs="Arial"/>
          <w:i/>
          <w:iCs/>
          <w:sz w:val="20"/>
        </w:rPr>
        <w:t>/</w:t>
      </w:r>
      <w:r w:rsidR="001A0728">
        <w:rPr>
          <w:rFonts w:ascii="Calibri" w:hAnsi="Calibri" w:cs="Arial"/>
          <w:i/>
          <w:iCs/>
          <w:sz w:val="20"/>
        </w:rPr>
        <w:t xml:space="preserve">Staff Development </w:t>
      </w:r>
      <w:r w:rsidR="000E653A">
        <w:rPr>
          <w:rFonts w:ascii="Calibri" w:hAnsi="Calibri" w:cs="Arial"/>
          <w:i/>
          <w:iCs/>
          <w:sz w:val="20"/>
        </w:rPr>
        <w:t>Unit</w:t>
      </w:r>
      <w:r w:rsidRPr="006019FE">
        <w:rPr>
          <w:rFonts w:ascii="Calibri" w:hAnsi="Calibri" w:cs="Arial"/>
          <w:i/>
          <w:iCs/>
          <w:sz w:val="20"/>
        </w:rPr>
        <w:t xml:space="preserve"> specifically for its own use.  Use of this document and any reliance on the </w:t>
      </w:r>
      <w:r w:rsidRPr="006019FE">
        <w:rPr>
          <w:rFonts w:ascii="Calibri" w:hAnsi="Calibri" w:cs="Arial"/>
          <w:i/>
          <w:iCs/>
          <w:sz w:val="20"/>
        </w:rPr>
        <w:lastRenderedPageBreak/>
        <w:t>information contained therein by any third party is</w:t>
      </w:r>
      <w:r w:rsidR="000E653A">
        <w:rPr>
          <w:rFonts w:ascii="Calibri" w:hAnsi="Calibri" w:cs="Arial"/>
          <w:i/>
          <w:iCs/>
          <w:sz w:val="20"/>
        </w:rPr>
        <w:t xml:space="preserve"> at his or her own risk and </w:t>
      </w:r>
      <w:r w:rsidRPr="006019FE">
        <w:rPr>
          <w:rFonts w:ascii="Calibri" w:hAnsi="Calibri" w:cs="Arial"/>
          <w:i/>
          <w:iCs/>
          <w:sz w:val="20"/>
        </w:rPr>
        <w:t xml:space="preserve">Health </w:t>
      </w:r>
      <w:r w:rsidR="000E653A">
        <w:rPr>
          <w:rFonts w:ascii="Calibri" w:hAnsi="Calibri" w:cs="Arial"/>
          <w:i/>
          <w:iCs/>
          <w:sz w:val="20"/>
        </w:rPr>
        <w:t>Directorate</w:t>
      </w:r>
      <w:r w:rsidR="000E653A" w:rsidRPr="006019FE">
        <w:rPr>
          <w:rFonts w:ascii="Calibri" w:hAnsi="Calibri" w:cs="Arial"/>
          <w:i/>
          <w:iCs/>
          <w:sz w:val="20"/>
        </w:rPr>
        <w:t xml:space="preserve"> </w:t>
      </w:r>
      <w:r w:rsidRPr="006019FE">
        <w:rPr>
          <w:rFonts w:ascii="Calibri" w:hAnsi="Calibri" w:cs="Arial"/>
          <w:i/>
          <w:iCs/>
          <w:sz w:val="20"/>
        </w:rPr>
        <w:t>assumes no responsibility whatsoever.</w:t>
      </w:r>
    </w:p>
    <w:sectPr w:rsidR="00590664" w:rsidRPr="006019FE" w:rsidSect="00B3063A">
      <w:headerReference w:type="even" r:id="rId20"/>
      <w:headerReference w:type="default" r:id="rId21"/>
      <w:footerReference w:type="even" r:id="rId22"/>
      <w:footerReference w:type="default" r:id="rId23"/>
      <w:headerReference w:type="first" r:id="rId24"/>
      <w:footerReference w:type="first" r:id="rId25"/>
      <w:pgSz w:w="11906" w:h="16838"/>
      <w:pgMar w:top="663" w:right="1418" w:bottom="1440" w:left="1418" w:header="357"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75EDE" w14:textId="77777777" w:rsidR="00F07ED3" w:rsidRDefault="00F07ED3">
      <w:r>
        <w:separator/>
      </w:r>
    </w:p>
  </w:endnote>
  <w:endnote w:type="continuationSeparator" w:id="0">
    <w:p w14:paraId="0A675EDF" w14:textId="77777777" w:rsidR="00F07ED3" w:rsidRDefault="00F0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5EE2" w14:textId="77777777" w:rsidR="006A7B03" w:rsidRDefault="006A7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4A0" w:firstRow="1" w:lastRow="0" w:firstColumn="1" w:lastColumn="0" w:noHBand="0" w:noVBand="1"/>
    </w:tblPr>
    <w:tblGrid>
      <w:gridCol w:w="108"/>
      <w:gridCol w:w="1433"/>
      <w:gridCol w:w="977"/>
      <w:gridCol w:w="1560"/>
      <w:gridCol w:w="1464"/>
      <w:gridCol w:w="1796"/>
      <w:gridCol w:w="1840"/>
      <w:gridCol w:w="108"/>
    </w:tblGrid>
    <w:tr w:rsidR="00F07ED3" w:rsidRPr="00AE7C5C" w14:paraId="0A675EE9" w14:textId="77777777" w:rsidTr="00D942D7">
      <w:tc>
        <w:tcPr>
          <w:tcW w:w="1541" w:type="dxa"/>
          <w:gridSpan w:val="2"/>
        </w:tcPr>
        <w:p w14:paraId="0A675EE3" w14:textId="77777777" w:rsidR="00F07ED3" w:rsidRPr="00D942D7" w:rsidRDefault="00F07ED3" w:rsidP="004D6067">
          <w:pPr>
            <w:pStyle w:val="Footer"/>
            <w:rPr>
              <w:rFonts w:ascii="Calibri" w:hAnsi="Calibri" w:cs="Arial"/>
              <w:b/>
              <w:bCs/>
              <w:i/>
              <w:sz w:val="20"/>
            </w:rPr>
          </w:pPr>
          <w:r w:rsidRPr="00D942D7">
            <w:rPr>
              <w:rFonts w:ascii="Calibri" w:hAnsi="Calibri" w:cs="Arial"/>
              <w:b/>
              <w:bCs/>
              <w:i/>
              <w:sz w:val="20"/>
            </w:rPr>
            <w:t>Doc Number</w:t>
          </w:r>
        </w:p>
      </w:tc>
      <w:tc>
        <w:tcPr>
          <w:tcW w:w="977" w:type="dxa"/>
        </w:tcPr>
        <w:p w14:paraId="0A675EE4" w14:textId="77777777" w:rsidR="00F07ED3" w:rsidRPr="00D942D7" w:rsidRDefault="00F07ED3" w:rsidP="004D6067">
          <w:pPr>
            <w:pStyle w:val="Footer"/>
            <w:rPr>
              <w:rFonts w:ascii="Calibri" w:hAnsi="Calibri" w:cs="Arial"/>
              <w:b/>
              <w:bCs/>
              <w:i/>
              <w:sz w:val="20"/>
            </w:rPr>
          </w:pPr>
        </w:p>
      </w:tc>
      <w:tc>
        <w:tcPr>
          <w:tcW w:w="1560" w:type="dxa"/>
        </w:tcPr>
        <w:p w14:paraId="0A675EE5" w14:textId="77777777" w:rsidR="00F07ED3" w:rsidRPr="00D942D7" w:rsidRDefault="00F07ED3" w:rsidP="004D6067">
          <w:pPr>
            <w:pStyle w:val="Footer"/>
            <w:rPr>
              <w:rFonts w:ascii="Calibri" w:hAnsi="Calibri" w:cs="Arial"/>
              <w:b/>
              <w:bCs/>
              <w:i/>
              <w:sz w:val="20"/>
            </w:rPr>
          </w:pPr>
          <w:r w:rsidRPr="00D942D7">
            <w:rPr>
              <w:rFonts w:ascii="Calibri" w:hAnsi="Calibri" w:cs="Arial"/>
              <w:b/>
              <w:bCs/>
              <w:i/>
              <w:sz w:val="20"/>
            </w:rPr>
            <w:t>Issued</w:t>
          </w:r>
        </w:p>
      </w:tc>
      <w:tc>
        <w:tcPr>
          <w:tcW w:w="1464" w:type="dxa"/>
        </w:tcPr>
        <w:p w14:paraId="0A675EE6" w14:textId="77777777" w:rsidR="00F07ED3" w:rsidRPr="00D942D7" w:rsidRDefault="00F07ED3" w:rsidP="004D6067">
          <w:pPr>
            <w:pStyle w:val="Footer"/>
            <w:rPr>
              <w:rFonts w:ascii="Calibri" w:hAnsi="Calibri" w:cs="Arial"/>
              <w:b/>
              <w:bCs/>
              <w:i/>
              <w:sz w:val="20"/>
            </w:rPr>
          </w:pPr>
          <w:r w:rsidRPr="00D942D7">
            <w:rPr>
              <w:rFonts w:ascii="Calibri" w:hAnsi="Calibri" w:cs="Arial"/>
              <w:b/>
              <w:bCs/>
              <w:i/>
              <w:sz w:val="20"/>
            </w:rPr>
            <w:t>Review Date</w:t>
          </w:r>
        </w:p>
      </w:tc>
      <w:tc>
        <w:tcPr>
          <w:tcW w:w="1796" w:type="dxa"/>
        </w:tcPr>
        <w:p w14:paraId="0A675EE7" w14:textId="77777777" w:rsidR="00F07ED3" w:rsidRPr="00D942D7" w:rsidRDefault="00F07ED3" w:rsidP="004D6067">
          <w:pPr>
            <w:pStyle w:val="Footer"/>
            <w:rPr>
              <w:rFonts w:ascii="Calibri" w:hAnsi="Calibri" w:cs="Arial"/>
              <w:b/>
              <w:bCs/>
              <w:i/>
              <w:sz w:val="20"/>
            </w:rPr>
          </w:pPr>
          <w:r w:rsidRPr="00D942D7">
            <w:rPr>
              <w:rFonts w:ascii="Calibri" w:hAnsi="Calibri" w:cs="Arial"/>
              <w:b/>
              <w:bCs/>
              <w:i/>
              <w:sz w:val="20"/>
            </w:rPr>
            <w:t>Area Responsible</w:t>
          </w:r>
        </w:p>
      </w:tc>
      <w:tc>
        <w:tcPr>
          <w:tcW w:w="1948" w:type="dxa"/>
          <w:gridSpan w:val="2"/>
        </w:tcPr>
        <w:p w14:paraId="0A675EE8" w14:textId="77777777" w:rsidR="00F07ED3" w:rsidRPr="00D942D7" w:rsidRDefault="00F07ED3" w:rsidP="004D6067">
          <w:pPr>
            <w:pStyle w:val="Footer"/>
            <w:rPr>
              <w:rFonts w:ascii="Calibri" w:hAnsi="Calibri" w:cs="Arial"/>
              <w:b/>
              <w:bCs/>
              <w:i/>
              <w:sz w:val="20"/>
            </w:rPr>
          </w:pPr>
          <w:r w:rsidRPr="00D942D7">
            <w:rPr>
              <w:rFonts w:ascii="Calibri" w:hAnsi="Calibri" w:cs="Arial"/>
              <w:b/>
              <w:bCs/>
              <w:i/>
              <w:sz w:val="20"/>
            </w:rPr>
            <w:t>Page</w:t>
          </w:r>
        </w:p>
      </w:tc>
    </w:tr>
    <w:tr w:rsidR="00F07ED3" w14:paraId="0A675EF0" w14:textId="77777777" w:rsidTr="00D942D7">
      <w:tc>
        <w:tcPr>
          <w:tcW w:w="1541" w:type="dxa"/>
          <w:gridSpan w:val="2"/>
        </w:tcPr>
        <w:p w14:paraId="0A675EEA" w14:textId="77777777" w:rsidR="00F07ED3" w:rsidRPr="00D942D7" w:rsidRDefault="006A7B03" w:rsidP="004D6067">
          <w:pPr>
            <w:pStyle w:val="Footer"/>
            <w:rPr>
              <w:rFonts w:ascii="Calibri" w:hAnsi="Calibri" w:cs="Arial"/>
              <w:b/>
              <w:bCs/>
              <w:sz w:val="20"/>
            </w:rPr>
          </w:pPr>
          <w:r>
            <w:rPr>
              <w:rFonts w:ascii="Calibri" w:hAnsi="Calibri" w:cs="Arial"/>
              <w:b/>
              <w:bCs/>
              <w:sz w:val="20"/>
            </w:rPr>
            <w:t>DGD17-021</w:t>
          </w:r>
        </w:p>
      </w:tc>
      <w:tc>
        <w:tcPr>
          <w:tcW w:w="977" w:type="dxa"/>
        </w:tcPr>
        <w:p w14:paraId="0A675EEB" w14:textId="77777777" w:rsidR="00F07ED3" w:rsidRPr="00D942D7" w:rsidRDefault="00F07ED3" w:rsidP="004D6067">
          <w:pPr>
            <w:pStyle w:val="Footer"/>
            <w:rPr>
              <w:rFonts w:ascii="Calibri" w:hAnsi="Calibri" w:cs="Arial"/>
              <w:b/>
              <w:bCs/>
              <w:sz w:val="20"/>
            </w:rPr>
          </w:pPr>
        </w:p>
      </w:tc>
      <w:tc>
        <w:tcPr>
          <w:tcW w:w="1560" w:type="dxa"/>
        </w:tcPr>
        <w:p w14:paraId="0A675EEC" w14:textId="77777777" w:rsidR="00F07ED3" w:rsidRPr="00D942D7" w:rsidRDefault="006A7B03" w:rsidP="006A7B03">
          <w:pPr>
            <w:pStyle w:val="Footer"/>
            <w:rPr>
              <w:rFonts w:ascii="Calibri" w:hAnsi="Calibri" w:cs="Arial"/>
              <w:b/>
              <w:bCs/>
              <w:sz w:val="20"/>
            </w:rPr>
          </w:pPr>
          <w:r>
            <w:rPr>
              <w:rFonts w:ascii="Calibri" w:hAnsi="Calibri" w:cs="Arial"/>
              <w:b/>
              <w:bCs/>
              <w:sz w:val="20"/>
            </w:rPr>
            <w:t>Jul 2017</w:t>
          </w:r>
        </w:p>
      </w:tc>
      <w:tc>
        <w:tcPr>
          <w:tcW w:w="1464" w:type="dxa"/>
        </w:tcPr>
        <w:p w14:paraId="0A675EED" w14:textId="77777777" w:rsidR="00F07ED3" w:rsidRPr="00D942D7" w:rsidRDefault="006A7B03" w:rsidP="004D6067">
          <w:pPr>
            <w:pStyle w:val="Footer"/>
            <w:rPr>
              <w:rFonts w:ascii="Calibri" w:hAnsi="Calibri" w:cs="Arial"/>
              <w:b/>
              <w:bCs/>
              <w:sz w:val="20"/>
            </w:rPr>
          </w:pPr>
          <w:r>
            <w:rPr>
              <w:rFonts w:ascii="Calibri" w:hAnsi="Calibri" w:cs="Arial"/>
              <w:b/>
              <w:bCs/>
              <w:sz w:val="20"/>
            </w:rPr>
            <w:t>Jun 2020</w:t>
          </w:r>
        </w:p>
      </w:tc>
      <w:tc>
        <w:tcPr>
          <w:tcW w:w="1796" w:type="dxa"/>
        </w:tcPr>
        <w:p w14:paraId="0A675EEE" w14:textId="77777777" w:rsidR="00F07ED3" w:rsidRPr="00D942D7" w:rsidRDefault="006A7B03" w:rsidP="004D6067">
          <w:pPr>
            <w:pStyle w:val="Footer"/>
            <w:rPr>
              <w:rFonts w:ascii="Calibri" w:hAnsi="Calibri" w:cs="Arial"/>
              <w:b/>
              <w:bCs/>
              <w:sz w:val="20"/>
            </w:rPr>
          </w:pPr>
          <w:r>
            <w:rPr>
              <w:rFonts w:ascii="Calibri" w:hAnsi="Calibri" w:cs="Arial"/>
              <w:b/>
              <w:bCs/>
              <w:sz w:val="20"/>
            </w:rPr>
            <w:t>P&amp;C</w:t>
          </w:r>
        </w:p>
      </w:tc>
      <w:tc>
        <w:tcPr>
          <w:tcW w:w="1948" w:type="dxa"/>
          <w:gridSpan w:val="2"/>
        </w:tcPr>
        <w:p w14:paraId="0A675EEF" w14:textId="77777777" w:rsidR="00F07ED3" w:rsidRPr="00D942D7" w:rsidRDefault="00F07ED3" w:rsidP="004D6067">
          <w:pPr>
            <w:pStyle w:val="Footer"/>
            <w:rPr>
              <w:rFonts w:ascii="Calibri" w:hAnsi="Calibri"/>
              <w:sz w:val="20"/>
            </w:rPr>
          </w:pPr>
        </w:p>
      </w:tc>
    </w:tr>
    <w:tr w:rsidR="005363AC" w:rsidRPr="005363AC" w14:paraId="5F20F261" w14:textId="77777777" w:rsidTr="00184A11">
      <w:tblPrEx>
        <w:tblLook w:val="00A0" w:firstRow="1" w:lastRow="0" w:firstColumn="1" w:lastColumn="0" w:noHBand="0" w:noVBand="0"/>
      </w:tblPrEx>
      <w:trPr>
        <w:gridBefore w:val="1"/>
        <w:gridAfter w:val="1"/>
        <w:wBefore w:w="108" w:type="dxa"/>
        <w:wAfter w:w="108" w:type="dxa"/>
        <w:trHeight w:val="231"/>
      </w:trPr>
      <w:tc>
        <w:tcPr>
          <w:tcW w:w="9070" w:type="dxa"/>
          <w:gridSpan w:val="6"/>
          <w:tcBorders>
            <w:top w:val="single" w:sz="4" w:space="0" w:color="auto"/>
            <w:left w:val="single" w:sz="4" w:space="0" w:color="auto"/>
            <w:bottom w:val="single" w:sz="4" w:space="0" w:color="auto"/>
            <w:right w:val="single" w:sz="4" w:space="0" w:color="auto"/>
          </w:tcBorders>
        </w:tcPr>
        <w:p w14:paraId="3762AA02" w14:textId="77777777" w:rsidR="005363AC" w:rsidRPr="005363AC" w:rsidRDefault="005363AC" w:rsidP="005363AC">
          <w:pPr>
            <w:tabs>
              <w:tab w:val="center" w:pos="4153"/>
              <w:tab w:val="right" w:pos="8306"/>
            </w:tabs>
            <w:jc w:val="center"/>
            <w:rPr>
              <w:rFonts w:ascii="Calibri" w:hAnsi="Calibri"/>
              <w:sz w:val="16"/>
              <w:szCs w:val="16"/>
            </w:rPr>
          </w:pPr>
          <w:r w:rsidRPr="005363AC">
            <w:rPr>
              <w:rFonts w:ascii="Calibri" w:hAnsi="Calibri"/>
              <w:sz w:val="16"/>
              <w:szCs w:val="16"/>
            </w:rPr>
            <w:t>Do not refer to a paper based copy of this policy document. The most current version can be found on the ACT Health Policy Register</w:t>
          </w:r>
        </w:p>
      </w:tc>
    </w:tr>
  </w:tbl>
  <w:p w14:paraId="0A675EF2" w14:textId="77777777" w:rsidR="00F07ED3" w:rsidRPr="006A7B03" w:rsidRDefault="00F07ED3" w:rsidP="00AE7C5C">
    <w:pPr>
      <w:pStyle w:val="Footer"/>
      <w:rPr>
        <w:i/>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5EF4" w14:textId="77777777" w:rsidR="006A7B03" w:rsidRDefault="006A7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75EDC" w14:textId="77777777" w:rsidR="00F07ED3" w:rsidRDefault="00F07ED3">
      <w:r>
        <w:separator/>
      </w:r>
    </w:p>
  </w:footnote>
  <w:footnote w:type="continuationSeparator" w:id="0">
    <w:p w14:paraId="0A675EDD" w14:textId="77777777" w:rsidR="00F07ED3" w:rsidRDefault="00F0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5EE0" w14:textId="77777777" w:rsidR="006A7B03" w:rsidRDefault="006A7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5EE1" w14:textId="77777777" w:rsidR="00F07ED3" w:rsidRPr="006A7B03" w:rsidRDefault="006A7B03" w:rsidP="006A7B03">
    <w:pPr>
      <w:pStyle w:val="Header"/>
    </w:pPr>
    <w:r>
      <w:tab/>
    </w:r>
    <w:r>
      <w:tab/>
      <w:t>DGD17-021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5EF3" w14:textId="77777777" w:rsidR="006A7B03" w:rsidRDefault="006A7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7FC"/>
    <w:multiLevelType w:val="hybridMultilevel"/>
    <w:tmpl w:val="9BDCB556"/>
    <w:lvl w:ilvl="0" w:tplc="254C29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D617A"/>
    <w:multiLevelType w:val="hybridMultilevel"/>
    <w:tmpl w:val="C100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96F08"/>
    <w:multiLevelType w:val="hybridMultilevel"/>
    <w:tmpl w:val="96FE184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AD00245"/>
    <w:multiLevelType w:val="hybridMultilevel"/>
    <w:tmpl w:val="5FA0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A7B80"/>
    <w:multiLevelType w:val="hybridMultilevel"/>
    <w:tmpl w:val="51BC008E"/>
    <w:lvl w:ilvl="0" w:tplc="254C29F2">
      <w:start w:val="1"/>
      <w:numFmt w:val="bullet"/>
      <w:lvlText w:val=""/>
      <w:lvlJc w:val="left"/>
      <w:pPr>
        <w:tabs>
          <w:tab w:val="num" w:pos="360"/>
        </w:tabs>
        <w:ind w:left="360" w:hanging="360"/>
      </w:pPr>
      <w:rPr>
        <w:rFonts w:ascii="Symbol" w:hAnsi="Symbol" w:hint="default"/>
      </w:rPr>
    </w:lvl>
    <w:lvl w:ilvl="1" w:tplc="3BB4EEBE">
      <w:start w:val="4"/>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54D8C"/>
    <w:multiLevelType w:val="hybridMultilevel"/>
    <w:tmpl w:val="77F0AE50"/>
    <w:lvl w:ilvl="0" w:tplc="254C29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C1658"/>
    <w:multiLevelType w:val="hybridMultilevel"/>
    <w:tmpl w:val="C42079DA"/>
    <w:lvl w:ilvl="0" w:tplc="3BB4EEBE">
      <w:start w:val="4"/>
      <w:numFmt w:val="bullet"/>
      <w:lvlText w:val="-"/>
      <w:lvlJc w:val="left"/>
      <w:pPr>
        <w:tabs>
          <w:tab w:val="num" w:pos="231"/>
        </w:tabs>
        <w:ind w:left="231" w:hanging="171"/>
      </w:pPr>
      <w:rPr>
        <w:rFonts w:ascii="Times New Roman" w:eastAsia="Times New Roman" w:hAnsi="Times New Roman" w:cs="Times New Roman" w:hint="default"/>
      </w:rPr>
    </w:lvl>
    <w:lvl w:ilvl="1" w:tplc="3BB4EEBE">
      <w:start w:val="4"/>
      <w:numFmt w:val="bullet"/>
      <w:lvlText w:val="-"/>
      <w:lvlJc w:val="left"/>
      <w:pPr>
        <w:tabs>
          <w:tab w:val="num" w:pos="1311"/>
        </w:tabs>
        <w:ind w:left="1311" w:hanging="171"/>
      </w:pPr>
      <w:rPr>
        <w:rFonts w:ascii="Times New Roman" w:eastAsia="Times New Roman" w:hAnsi="Times New Roman" w:cs="Times New Roman"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BBB0285"/>
    <w:multiLevelType w:val="hybridMultilevel"/>
    <w:tmpl w:val="94F64652"/>
    <w:lvl w:ilvl="0" w:tplc="254C29F2">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9269EE"/>
    <w:multiLevelType w:val="hybridMultilevel"/>
    <w:tmpl w:val="2D32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A03B1"/>
    <w:multiLevelType w:val="hybridMultilevel"/>
    <w:tmpl w:val="87CAE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16416D"/>
    <w:multiLevelType w:val="hybridMultilevel"/>
    <w:tmpl w:val="5A8AB51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37730137"/>
    <w:multiLevelType w:val="hybridMultilevel"/>
    <w:tmpl w:val="8A5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FD2BBC"/>
    <w:multiLevelType w:val="hybridMultilevel"/>
    <w:tmpl w:val="16A6236C"/>
    <w:lvl w:ilvl="0" w:tplc="254C29F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A689F"/>
    <w:multiLevelType w:val="hybridMultilevel"/>
    <w:tmpl w:val="EB303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66D51"/>
    <w:multiLevelType w:val="hybridMultilevel"/>
    <w:tmpl w:val="1A0235F2"/>
    <w:lvl w:ilvl="0" w:tplc="254C29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64E60"/>
    <w:multiLevelType w:val="hybridMultilevel"/>
    <w:tmpl w:val="F78EAF34"/>
    <w:lvl w:ilvl="0" w:tplc="254C29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504CC"/>
    <w:multiLevelType w:val="hybridMultilevel"/>
    <w:tmpl w:val="5EA08850"/>
    <w:lvl w:ilvl="0" w:tplc="254C29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23C5A"/>
    <w:multiLevelType w:val="hybridMultilevel"/>
    <w:tmpl w:val="23B8AED2"/>
    <w:lvl w:ilvl="0" w:tplc="254C29F2">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297CA5"/>
    <w:multiLevelType w:val="hybridMultilevel"/>
    <w:tmpl w:val="A2FE70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3813F81"/>
    <w:multiLevelType w:val="hybridMultilevel"/>
    <w:tmpl w:val="E8C8DE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354631"/>
    <w:multiLevelType w:val="hybridMultilevel"/>
    <w:tmpl w:val="1FD0EBA0"/>
    <w:lvl w:ilvl="0" w:tplc="254C29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A53EBC"/>
    <w:multiLevelType w:val="hybridMultilevel"/>
    <w:tmpl w:val="D1D8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47411E"/>
    <w:multiLevelType w:val="hybridMultilevel"/>
    <w:tmpl w:val="7FDC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682E48"/>
    <w:multiLevelType w:val="hybridMultilevel"/>
    <w:tmpl w:val="81E80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CB4E2D"/>
    <w:multiLevelType w:val="hybridMultilevel"/>
    <w:tmpl w:val="856C0FA8"/>
    <w:lvl w:ilvl="0" w:tplc="254C29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62C61"/>
    <w:multiLevelType w:val="hybridMultilevel"/>
    <w:tmpl w:val="6494FEBC"/>
    <w:lvl w:ilvl="0" w:tplc="254C29F2">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A2C45"/>
    <w:multiLevelType w:val="hybridMultilevel"/>
    <w:tmpl w:val="530EC368"/>
    <w:lvl w:ilvl="0" w:tplc="254C29F2">
      <w:start w:val="1"/>
      <w:numFmt w:val="bullet"/>
      <w:lvlText w:val=""/>
      <w:lvlJc w:val="left"/>
      <w:pPr>
        <w:tabs>
          <w:tab w:val="num" w:pos="420"/>
        </w:tabs>
        <w:ind w:left="420" w:hanging="360"/>
      </w:pPr>
      <w:rPr>
        <w:rFonts w:ascii="Symbol" w:hAnsi="Symbol" w:hint="default"/>
      </w:rPr>
    </w:lvl>
    <w:lvl w:ilvl="1" w:tplc="3BB4EEBE">
      <w:start w:val="4"/>
      <w:numFmt w:val="bullet"/>
      <w:lvlText w:val="-"/>
      <w:lvlJc w:val="left"/>
      <w:pPr>
        <w:tabs>
          <w:tab w:val="num" w:pos="1311"/>
        </w:tabs>
        <w:ind w:left="1311" w:hanging="171"/>
      </w:pPr>
      <w:rPr>
        <w:rFonts w:ascii="Times New Roman" w:eastAsia="Times New Roman" w:hAnsi="Times New Roman" w:cs="Times New Roman"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20"/>
  </w:num>
  <w:num w:numId="5">
    <w:abstractNumId w:val="25"/>
  </w:num>
  <w:num w:numId="6">
    <w:abstractNumId w:val="16"/>
  </w:num>
  <w:num w:numId="7">
    <w:abstractNumId w:val="27"/>
  </w:num>
  <w:num w:numId="8">
    <w:abstractNumId w:val="17"/>
  </w:num>
  <w:num w:numId="9">
    <w:abstractNumId w:val="13"/>
  </w:num>
  <w:num w:numId="10">
    <w:abstractNumId w:val="7"/>
  </w:num>
  <w:num w:numId="11">
    <w:abstractNumId w:val="24"/>
  </w:num>
  <w:num w:numId="12">
    <w:abstractNumId w:val="19"/>
  </w:num>
  <w:num w:numId="13">
    <w:abstractNumId w:val="26"/>
  </w:num>
  <w:num w:numId="14">
    <w:abstractNumId w:val="8"/>
  </w:num>
  <w:num w:numId="15">
    <w:abstractNumId w:val="18"/>
  </w:num>
  <w:num w:numId="16">
    <w:abstractNumId w:val="11"/>
  </w:num>
  <w:num w:numId="17">
    <w:abstractNumId w:val="15"/>
  </w:num>
  <w:num w:numId="18">
    <w:abstractNumId w:val="10"/>
  </w:num>
  <w:num w:numId="19">
    <w:abstractNumId w:val="21"/>
  </w:num>
  <w:num w:numId="20">
    <w:abstractNumId w:val="0"/>
  </w:num>
  <w:num w:numId="21">
    <w:abstractNumId w:val="6"/>
  </w:num>
  <w:num w:numId="22">
    <w:abstractNumId w:val="1"/>
  </w:num>
  <w:num w:numId="23">
    <w:abstractNumId w:val="22"/>
  </w:num>
  <w:num w:numId="24">
    <w:abstractNumId w:val="2"/>
  </w:num>
  <w:num w:numId="25">
    <w:abstractNumId w:val="9"/>
  </w:num>
  <w:num w:numId="26">
    <w:abstractNumId w:val="14"/>
  </w:num>
  <w:num w:numId="27">
    <w:abstractNumId w:val="4"/>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257344"/>
    <w:rsid w:val="00010F0D"/>
    <w:rsid w:val="0001420E"/>
    <w:rsid w:val="00032890"/>
    <w:rsid w:val="00044137"/>
    <w:rsid w:val="00065F8D"/>
    <w:rsid w:val="00075B85"/>
    <w:rsid w:val="00095111"/>
    <w:rsid w:val="000A0891"/>
    <w:rsid w:val="000D5612"/>
    <w:rsid w:val="000D5F5C"/>
    <w:rsid w:val="000E2C8C"/>
    <w:rsid w:val="000E3FE7"/>
    <w:rsid w:val="000E653A"/>
    <w:rsid w:val="000F3C55"/>
    <w:rsid w:val="001045A0"/>
    <w:rsid w:val="00124C41"/>
    <w:rsid w:val="00141FFC"/>
    <w:rsid w:val="00142B15"/>
    <w:rsid w:val="001502DF"/>
    <w:rsid w:val="00180520"/>
    <w:rsid w:val="001A0728"/>
    <w:rsid w:val="001B2BAC"/>
    <w:rsid w:val="001D3D12"/>
    <w:rsid w:val="001D66B2"/>
    <w:rsid w:val="001E6FCD"/>
    <w:rsid w:val="00234555"/>
    <w:rsid w:val="00241942"/>
    <w:rsid w:val="00242016"/>
    <w:rsid w:val="00257344"/>
    <w:rsid w:val="00264EBD"/>
    <w:rsid w:val="00272DFE"/>
    <w:rsid w:val="00286E10"/>
    <w:rsid w:val="002A31DE"/>
    <w:rsid w:val="002D3962"/>
    <w:rsid w:val="002E2A71"/>
    <w:rsid w:val="00305E22"/>
    <w:rsid w:val="00312852"/>
    <w:rsid w:val="003265A5"/>
    <w:rsid w:val="003305C7"/>
    <w:rsid w:val="0033660D"/>
    <w:rsid w:val="00346515"/>
    <w:rsid w:val="00365F0F"/>
    <w:rsid w:val="00370B7B"/>
    <w:rsid w:val="00374BE6"/>
    <w:rsid w:val="00374D02"/>
    <w:rsid w:val="003B339D"/>
    <w:rsid w:val="003E5853"/>
    <w:rsid w:val="003F1D5B"/>
    <w:rsid w:val="003F7322"/>
    <w:rsid w:val="0040378E"/>
    <w:rsid w:val="004208AC"/>
    <w:rsid w:val="004401F4"/>
    <w:rsid w:val="0045194E"/>
    <w:rsid w:val="004600AD"/>
    <w:rsid w:val="0047718F"/>
    <w:rsid w:val="00482D75"/>
    <w:rsid w:val="004D16EE"/>
    <w:rsid w:val="004D6067"/>
    <w:rsid w:val="004E4909"/>
    <w:rsid w:val="004E6A99"/>
    <w:rsid w:val="005255B1"/>
    <w:rsid w:val="005360AA"/>
    <w:rsid w:val="005363AC"/>
    <w:rsid w:val="00541FC9"/>
    <w:rsid w:val="0054372C"/>
    <w:rsid w:val="00577C50"/>
    <w:rsid w:val="00590664"/>
    <w:rsid w:val="005A3822"/>
    <w:rsid w:val="005A4639"/>
    <w:rsid w:val="005D5E57"/>
    <w:rsid w:val="005E13A1"/>
    <w:rsid w:val="005E5179"/>
    <w:rsid w:val="005F264F"/>
    <w:rsid w:val="005F3D2B"/>
    <w:rsid w:val="006019FE"/>
    <w:rsid w:val="00606832"/>
    <w:rsid w:val="00615BFB"/>
    <w:rsid w:val="0066048B"/>
    <w:rsid w:val="00691C2A"/>
    <w:rsid w:val="006A7B03"/>
    <w:rsid w:val="006C27E4"/>
    <w:rsid w:val="006D4F4C"/>
    <w:rsid w:val="006F11BC"/>
    <w:rsid w:val="007129A4"/>
    <w:rsid w:val="007234A3"/>
    <w:rsid w:val="00730010"/>
    <w:rsid w:val="00796802"/>
    <w:rsid w:val="007C0522"/>
    <w:rsid w:val="007C0ABC"/>
    <w:rsid w:val="00807084"/>
    <w:rsid w:val="00812FED"/>
    <w:rsid w:val="00844386"/>
    <w:rsid w:val="0087340F"/>
    <w:rsid w:val="00874701"/>
    <w:rsid w:val="00891AC8"/>
    <w:rsid w:val="008B01CA"/>
    <w:rsid w:val="008C14FB"/>
    <w:rsid w:val="008C75F1"/>
    <w:rsid w:val="008E3A20"/>
    <w:rsid w:val="00903851"/>
    <w:rsid w:val="00926248"/>
    <w:rsid w:val="009262E9"/>
    <w:rsid w:val="009702F9"/>
    <w:rsid w:val="0097393E"/>
    <w:rsid w:val="009902FB"/>
    <w:rsid w:val="009959B3"/>
    <w:rsid w:val="009A5D77"/>
    <w:rsid w:val="009A6FA4"/>
    <w:rsid w:val="009B3385"/>
    <w:rsid w:val="009C27BC"/>
    <w:rsid w:val="009D55E5"/>
    <w:rsid w:val="00A165A1"/>
    <w:rsid w:val="00A43C97"/>
    <w:rsid w:val="00A71C2C"/>
    <w:rsid w:val="00A84FA1"/>
    <w:rsid w:val="00A952DF"/>
    <w:rsid w:val="00AB7031"/>
    <w:rsid w:val="00AE7C5C"/>
    <w:rsid w:val="00AF344A"/>
    <w:rsid w:val="00B11E68"/>
    <w:rsid w:val="00B16FC3"/>
    <w:rsid w:val="00B22D40"/>
    <w:rsid w:val="00B3063A"/>
    <w:rsid w:val="00B42F61"/>
    <w:rsid w:val="00B5272D"/>
    <w:rsid w:val="00B71BFD"/>
    <w:rsid w:val="00B9087F"/>
    <w:rsid w:val="00B978A5"/>
    <w:rsid w:val="00BA6620"/>
    <w:rsid w:val="00BC2AF7"/>
    <w:rsid w:val="00C012B3"/>
    <w:rsid w:val="00C135E5"/>
    <w:rsid w:val="00C20994"/>
    <w:rsid w:val="00C24472"/>
    <w:rsid w:val="00C2755F"/>
    <w:rsid w:val="00C365E6"/>
    <w:rsid w:val="00C4653F"/>
    <w:rsid w:val="00C508AC"/>
    <w:rsid w:val="00C51D2D"/>
    <w:rsid w:val="00C55C86"/>
    <w:rsid w:val="00C62C05"/>
    <w:rsid w:val="00C7063B"/>
    <w:rsid w:val="00C80133"/>
    <w:rsid w:val="00C9110B"/>
    <w:rsid w:val="00CB0CCE"/>
    <w:rsid w:val="00CC4AA0"/>
    <w:rsid w:val="00CD3654"/>
    <w:rsid w:val="00CE65EF"/>
    <w:rsid w:val="00D30BB8"/>
    <w:rsid w:val="00D374A6"/>
    <w:rsid w:val="00D441C8"/>
    <w:rsid w:val="00D65992"/>
    <w:rsid w:val="00D67FF8"/>
    <w:rsid w:val="00D864EA"/>
    <w:rsid w:val="00D942D7"/>
    <w:rsid w:val="00DC116A"/>
    <w:rsid w:val="00E1373A"/>
    <w:rsid w:val="00E15711"/>
    <w:rsid w:val="00E163CA"/>
    <w:rsid w:val="00E614CD"/>
    <w:rsid w:val="00E71D1C"/>
    <w:rsid w:val="00E7221C"/>
    <w:rsid w:val="00E73C6D"/>
    <w:rsid w:val="00EE1635"/>
    <w:rsid w:val="00EF784F"/>
    <w:rsid w:val="00F06F39"/>
    <w:rsid w:val="00F07ED3"/>
    <w:rsid w:val="00F24844"/>
    <w:rsid w:val="00F36213"/>
    <w:rsid w:val="00F402D9"/>
    <w:rsid w:val="00F45FE8"/>
    <w:rsid w:val="00F47C0F"/>
    <w:rsid w:val="00F509B2"/>
    <w:rsid w:val="00F607F0"/>
    <w:rsid w:val="00F61906"/>
    <w:rsid w:val="00F64CD5"/>
    <w:rsid w:val="00F67D63"/>
    <w:rsid w:val="00F82DA0"/>
    <w:rsid w:val="00F82E7C"/>
    <w:rsid w:val="00F976D1"/>
    <w:rsid w:val="00FB5E51"/>
    <w:rsid w:val="00FC3538"/>
    <w:rsid w:val="00FE3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A67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8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B3385"/>
    <w:pPr>
      <w:tabs>
        <w:tab w:val="center" w:pos="4153"/>
        <w:tab w:val="right" w:pos="8306"/>
      </w:tabs>
    </w:pPr>
  </w:style>
  <w:style w:type="character" w:styleId="PageNumber">
    <w:name w:val="page number"/>
    <w:basedOn w:val="DefaultParagraphFont"/>
    <w:rsid w:val="009B3385"/>
  </w:style>
  <w:style w:type="paragraph" w:styleId="Header">
    <w:name w:val="header"/>
    <w:basedOn w:val="Normal"/>
    <w:link w:val="HeaderChar"/>
    <w:rsid w:val="009B3385"/>
    <w:pPr>
      <w:tabs>
        <w:tab w:val="center" w:pos="4153"/>
        <w:tab w:val="right" w:pos="8306"/>
      </w:tabs>
    </w:pPr>
  </w:style>
  <w:style w:type="character" w:styleId="CommentReference">
    <w:name w:val="annotation reference"/>
    <w:basedOn w:val="DefaultParagraphFont"/>
    <w:semiHidden/>
    <w:rsid w:val="00C80133"/>
    <w:rPr>
      <w:sz w:val="16"/>
      <w:szCs w:val="16"/>
    </w:rPr>
  </w:style>
  <w:style w:type="paragraph" w:styleId="CommentText">
    <w:name w:val="annotation text"/>
    <w:basedOn w:val="Normal"/>
    <w:semiHidden/>
    <w:rsid w:val="00C80133"/>
    <w:rPr>
      <w:sz w:val="20"/>
    </w:rPr>
  </w:style>
  <w:style w:type="paragraph" w:styleId="CommentSubject">
    <w:name w:val="annotation subject"/>
    <w:basedOn w:val="CommentText"/>
    <w:next w:val="CommentText"/>
    <w:semiHidden/>
    <w:rsid w:val="00C80133"/>
    <w:rPr>
      <w:b/>
      <w:bCs/>
    </w:rPr>
  </w:style>
  <w:style w:type="paragraph" w:styleId="BalloonText">
    <w:name w:val="Balloon Text"/>
    <w:basedOn w:val="Normal"/>
    <w:semiHidden/>
    <w:rsid w:val="00C80133"/>
    <w:rPr>
      <w:rFonts w:ascii="Tahoma" w:hAnsi="Tahoma" w:cs="Tahoma"/>
      <w:sz w:val="16"/>
      <w:szCs w:val="16"/>
    </w:rPr>
  </w:style>
  <w:style w:type="character" w:customStyle="1" w:styleId="FooterChar">
    <w:name w:val="Footer Char"/>
    <w:basedOn w:val="DefaultParagraphFont"/>
    <w:link w:val="Footer"/>
    <w:rsid w:val="007C0522"/>
    <w:rPr>
      <w:sz w:val="24"/>
      <w:lang w:eastAsia="en-US"/>
    </w:rPr>
  </w:style>
  <w:style w:type="paragraph" w:styleId="ListParagraph">
    <w:name w:val="List Paragraph"/>
    <w:basedOn w:val="Normal"/>
    <w:uiPriority w:val="34"/>
    <w:qFormat/>
    <w:rsid w:val="00142B15"/>
    <w:pPr>
      <w:ind w:left="720"/>
      <w:contextualSpacing/>
    </w:pPr>
  </w:style>
  <w:style w:type="character" w:styleId="Hyperlink">
    <w:name w:val="Hyperlink"/>
    <w:basedOn w:val="DefaultParagraphFont"/>
    <w:rsid w:val="00B978A5"/>
    <w:rPr>
      <w:color w:val="0000FF"/>
      <w:u w:val="single"/>
    </w:rPr>
  </w:style>
  <w:style w:type="character" w:customStyle="1" w:styleId="HeaderChar">
    <w:name w:val="Header Char"/>
    <w:basedOn w:val="DefaultParagraphFont"/>
    <w:link w:val="Header"/>
    <w:rsid w:val="004D16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90602">
      <w:bodyDiv w:val="1"/>
      <w:marLeft w:val="0"/>
      <w:marRight w:val="0"/>
      <w:marTop w:val="0"/>
      <w:marBottom w:val="0"/>
      <w:divBdr>
        <w:top w:val="none" w:sz="0" w:space="0" w:color="auto"/>
        <w:left w:val="none" w:sz="0" w:space="0" w:color="auto"/>
        <w:bottom w:val="none" w:sz="0" w:space="0" w:color="auto"/>
        <w:right w:val="none" w:sz="0" w:space="0" w:color="auto"/>
      </w:divBdr>
    </w:div>
    <w:div w:id="735779426">
      <w:bodyDiv w:val="1"/>
      <w:marLeft w:val="0"/>
      <w:marRight w:val="0"/>
      <w:marTop w:val="0"/>
      <w:marBottom w:val="0"/>
      <w:divBdr>
        <w:top w:val="none" w:sz="0" w:space="0" w:color="auto"/>
        <w:left w:val="none" w:sz="0" w:space="0" w:color="auto"/>
        <w:bottom w:val="none" w:sz="0" w:space="0" w:color="auto"/>
        <w:right w:val="none" w:sz="0" w:space="0" w:color="auto"/>
      </w:divBdr>
    </w:div>
    <w:div w:id="987129024">
      <w:bodyDiv w:val="1"/>
      <w:marLeft w:val="0"/>
      <w:marRight w:val="0"/>
      <w:marTop w:val="0"/>
      <w:marBottom w:val="0"/>
      <w:divBdr>
        <w:top w:val="none" w:sz="0" w:space="0" w:color="auto"/>
        <w:left w:val="none" w:sz="0" w:space="0" w:color="auto"/>
        <w:bottom w:val="none" w:sz="0" w:space="0" w:color="auto"/>
        <w:right w:val="none" w:sz="0" w:space="0" w:color="auto"/>
      </w:divBdr>
    </w:div>
    <w:div w:id="21313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legislation.act.gov.au/a/2002-18/default.a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act.gov.au/a/db6269/default.asp" TargetMode="External"/><Relationship Id="rId25" Type="http://schemas.openxmlformats.org/officeDocument/2006/relationships/footer" Target="footer3.xml"/><Relationship Id="rId20" Type="http://schemas.openxmlformats.org/officeDocument/2006/relationships/header" Target="header1.xml"/><Relationship Id="rId16" Type="http://schemas.openxmlformats.org/officeDocument/2006/relationships/hyperlink" Target="http://www.legislation.act.gov.au/a/1994-37/current/pdf/1994-3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legislation.act.gov.au/a/1997-125/default.asp"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health.act.gov.au/c/health?a=ap&amp;ap=polreg&amp;keyword=&amp;order=nm&amp;f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health/PPR/Policy%20and%20Plans%20Register/Engaging%20and%20Consulting%20with%20the%20Aboriginal%20and%20Torres%20Strait%20Islander%20Communities%20in%20the%20ACT,%20The%20Health%20Directorate%20Guide.doc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63" ma:contentTypeDescription="Create a new document." ma:contentTypeScope="" ma:versionID="8871aad9b1b377d177d2b6da7baa64ee">
  <xsd:schema xmlns:xsd="http://www.w3.org/2001/XMLSchema" xmlns:xs="http://www.w3.org/2001/XMLSchema" xmlns:p="http://schemas.microsoft.com/office/2006/metadata/properties" xmlns:ns1="http://schemas.microsoft.com/sharepoint/v3" xmlns:ns2="5632a4c9-a5cb-4633-980a-3b3954ee3155" xmlns:ns4="http://schemas.microsoft.com/sharepoint/v4" xmlns:ns6="ad9437ca-7db3-4256-b21b-00797742f4b5" targetNamespace="http://schemas.microsoft.com/office/2006/metadata/properties" ma:root="true" ma:fieldsID="bcaeb44dc98a2b50bda80f423c5e5ed9" ns1:_="" ns2:_="" ns4:_="" ns6:_="">
    <xsd:import namespace="http://schemas.microsoft.com/sharepoint/v3"/>
    <xsd:import namespace="5632a4c9-a5cb-4633-980a-3b3954ee3155"/>
    <xsd:import namespace="http://schemas.microsoft.com/sharepoint/v4"/>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4:EmailHeaders" minOccurs="0"/>
                <xsd:element ref="ns2:Risk_x0020_Rating" minOccurs="0"/>
                <xsd:element ref="ns6:TaxKeywordTaxHTField" minOccurs="0"/>
                <xsd:element ref="ns6: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New_x0020_Owner" ma:index="9" nillable="true" ma:displayName="Owner" ma:format="Dropdown" ma:internalName="New_x0020_Owner">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Manager_x0020_Contact" ma:index="10" nillable="true" ma:displayName="Contact Officer's Name" ma:list="UserInfo" ma:SharePointGroup="0" ma:internalName="Manager_x0020_Contac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element name="Risk_x0020_Rating" ma:index="37" nillable="true" ma:displayName="Risk Rating" ma:format="Dropdown" ma:internalName="Risk_x0020_Rating">
      <xsd:simpleType>
        <xsd:restriction base="dms:Choice">
          <xsd:enumeration value="Low"/>
          <xsd:enumeration value="Medium"/>
          <xsd:enumeration value="High"/>
          <xsd:enumeration value="Extreme"/>
        </xsd:restriction>
      </xsd:simpleType>
    </xsd:element>
    <xsd:element name="Rank" ma:index="42" nillable="true" ma:displayName="Rank" ma:default="AND" ma:internalName="Rank">
      <xsd:simpleType>
        <xsd:restriction base="dms:Text">
          <xsd:maxLength value="255"/>
        </xsd:restriction>
      </xsd:simpleType>
    </xsd:element>
    <xsd:element name="z0v5" ma:index="43" nillable="true" ma:displayName="Views_15_16" ma:internalName="z0v5">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40"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F7CDEFF45A1BE44BBEF585E5A992D61" ma:contentTypeVersion="37" ma:contentTypeDescription="Create a new document." ma:contentTypeScope="" ma:versionID="e6d59019a517f49ba849c9147e789f30">
  <xsd:schema xmlns:xsd="http://www.w3.org/2001/XMLSchema" xmlns:xs="http://www.w3.org/2001/XMLSchema" xmlns:p="http://schemas.microsoft.com/office/2006/metadata/properties" xmlns:ns2="005b6e84-2069-4055-98cf-dff8ae8022f3" xmlns:ns4="ad9437ca-7db3-4256-b21b-00797742f4b5" targetNamespace="http://schemas.microsoft.com/office/2006/metadata/properties" ma:root="true" ma:fieldsID="78435cc462b77dcc01a77938565863eb" ns2:_="" ns4:_="">
    <xsd:import namespace="005b6e84-2069-4055-98cf-dff8ae8022f3"/>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6e84-2069-4055-98cf-dff8ae8022f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union memberTypes="dms:Text">
          <xsd:simpleType>
            <xsd:restriction base="dms:Choice">
              <xsd:enumeration value="Approved"/>
              <xsd:enumeration value="Due for Review"/>
              <xsd:enumeration value="Overdue for Review"/>
            </xsd:restriction>
          </xsd:simpleType>
        </xsd:union>
      </xsd:simpleType>
    </xsd:element>
    <xsd:element name="New_x0020_Applies_x0020_To" ma:index="8" nillable="true" ma:displayName="Applies To" ma:default="Health-Wide" ma:format="Dropdown" ma:internalName="New_x0020_Applies_x0020_To" ma:readOnly="false">
      <xsd:simpleType>
        <xsd:union memberTypes="dms:Text">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005b6e84-2069-4055-98cf-dff8ae8022f3}"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readOnly="false"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d9437ca-7db3-4256-b21b-00797742f4b5">
      <Value>184</Value>
    </TaxCatchAll>
    <TaxKeywordTaxHTField xmlns="ad9437ca-7db3-4256-b21b-00797742f4b5">
      <Terms xmlns="http://schemas.microsoft.com/office/infopath/2007/PartnerControls">
        <TermInfo xmlns="http://schemas.microsoft.com/office/infopath/2007/PartnerControls">
          <TermName xmlns="http://schemas.microsoft.com/office/infopath/2007/PartnerControls">[Key Words]</TermName>
          <TermId xmlns="http://schemas.microsoft.com/office/infopath/2007/PartnerControls">f168f47b-e09e-4fc6-9aac-94dc5feb5393</TermId>
        </TermInfo>
      </Terms>
    </TaxKeywordTaxHTField>
    <Notes0 xmlns="005b6e84-2069-4055-98cf-dff8ae8022f3" xsi:nil="true"/>
    <Replaces_x003a_ xmlns="005b6e84-2069-4055-98cf-dff8ae8022f3" xsi:nil="true"/>
    <Approval_x0020_Name_x007c_Committee xmlns="005b6e84-2069-4055-98cf-dff8ae8022f3">PAC</Approval_x0020_Name_x007c_Committee>
    <Manager_x0020_Contact xmlns="005b6e84-2069-4055-98cf-dff8ae8022f3">
      <UserInfo>
        <DisplayName/>
        <AccountId xsi:nil="true"/>
        <AccountType/>
      </UserInfo>
    </Manager_x0020_Contact>
    <Progress xmlns="005b6e84-2069-4055-98cf-dff8ae8022f3" xsi:nil="true"/>
    <Type_x0020_of_x0020_Document xmlns="005b6e84-2069-4055-98cf-dff8ae8022f3">Policy</Type_x0020_of_x0020_Document>
    <Status xmlns="005b6e84-2069-4055-98cf-dff8ae8022f3">Approved</Status>
    <New_x0020_Applies_x0020_To xmlns="005b6e84-2069-4055-98cf-dff8ae8022f3">Health-Wide</New_x0020_Applies_x0020_To>
    <New_x0020_Owner xmlns="005b6e84-2069-4055-98cf-dff8ae8022f3">Corporate - People and Culture</New_x0020_Owner>
    <Key_x0020_Words xmlns="005b6e84-2069-4055-98cf-dff8ae8022f3">Secondary, Student, Experience, Program </Key_x0020_Words>
    <Decision_x0020_Number xmlns="005b6e84-2069-4055-98cf-dff8ae8022f3">DGD17-021</Decision_x0020_Number>
    <Review_x0020_Date xmlns="005b6e84-2069-4055-98cf-dff8ae8022f3">2020-06-30T14:00:00+00:00</Review_x0020_Date>
    <Description0 xmlns="005b6e84-2069-4055-98cf-dff8ae8022f3" xsi:nil="true"/>
    <Display_x0020_on_x0020_Internet xmlns="005b6e84-2069-4055-98cf-dff8ae8022f3">true</Display_x0020_on_x0020_Internet>
    <Version_x0020_Number xmlns="005b6e84-2069-4055-98cf-dff8ae8022f3">2.0</Version_x0020_Number>
    <Related_x0020_Documents xmlns="005b6e84-2069-4055-98cf-dff8ae8022f3"/>
    <Approval_x0020_Date xmlns="005b6e84-2069-4055-98cf-dff8ae8022f3">2017-06-30T14:00:00+00:00</Approval_x0020_Date>
    <Rank xmlns="005b6e84-2069-4055-98cf-dff8ae8022f3">AND</Rank>
    <z0v5 xmlns="005b6e84-2069-4055-98cf-dff8ae8022f3" xsi:nil="true"/>
    <Risk_x0020_Rating xmlns="005b6e84-2069-4055-98cf-dff8ae8022f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589F-9DA1-4620-9856-B775C89FAF82}">
  <ds:schemaRefs>
    <ds:schemaRef ds:uri="http://schemas.microsoft.com/sharepoint/v3/contenttype/forms"/>
  </ds:schemaRefs>
</ds:datastoreItem>
</file>

<file path=customXml/itemProps2.xml><?xml version="1.0" encoding="utf-8"?>
<ds:datastoreItem xmlns:ds="http://schemas.openxmlformats.org/officeDocument/2006/customXml" ds:itemID="{280EA003-C7E8-49BC-9682-6B064AFB1DA3}"/>
</file>

<file path=customXml/itemProps3.xml><?xml version="1.0" encoding="utf-8"?>
<ds:datastoreItem xmlns:ds="http://schemas.openxmlformats.org/officeDocument/2006/customXml" ds:itemID="{813327A4-C61B-473E-A086-3ECF1AE668E0}"/>
</file>

<file path=customXml/itemProps4.xml><?xml version="1.0" encoding="utf-8"?>
<ds:datastoreItem xmlns:ds="http://schemas.openxmlformats.org/officeDocument/2006/customXml" ds:itemID="{E497DAB9-F8F4-46C2-905E-905A57E5875B}">
  <ds:schemaRefs>
    <ds:schemaRef ds:uri="5632a4c9-a5cb-4633-980a-3b3954ee3155"/>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ad9437ca-7db3-4256-b21b-00797742f4b5"/>
    <ds:schemaRef ds:uri="http://schemas.microsoft.com/sharepoint/v4"/>
    <ds:schemaRef ds:uri="http://www.w3.org/XML/1998/namespace"/>
  </ds:schemaRefs>
</ds:datastoreItem>
</file>

<file path=customXml/itemProps5.xml><?xml version="1.0" encoding="utf-8"?>
<ds:datastoreItem xmlns:ds="http://schemas.openxmlformats.org/officeDocument/2006/customXml" ds:itemID="{2DF9CAB4-5C23-48F7-B374-991488E4CF05}">
  <ds:schemaRefs>
    <ds:schemaRef ds:uri="http://schemas.microsoft.com/office/2006/metadata/longProperties"/>
  </ds:schemaRefs>
</ds:datastoreItem>
</file>

<file path=customXml/itemProps6.xml><?xml version="1.0" encoding="utf-8"?>
<ds:datastoreItem xmlns:ds="http://schemas.openxmlformats.org/officeDocument/2006/customXml" ds:itemID="{FADD847A-E4FA-4C83-A4C3-C011128E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Policy Template</vt:lpstr>
    </vt:vector>
  </TitlesOfParts>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Health Secondary Student Work Experience Program Policy</dc:title>
  <dc:subject/>
  <dc:creator/>
  <cp:keywords>[Key Words]</cp:keywords>
  <cp:lastModifiedBy/>
  <cp:revision>1</cp:revision>
  <dcterms:created xsi:type="dcterms:W3CDTF">2017-05-30T23:37:00Z</dcterms:created>
  <dcterms:modified xsi:type="dcterms:W3CDTF">2018-01-16T03:00:00Z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rther Consideration">
    <vt:lpwstr>1</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Wang, Nicole</vt:lpwstr>
  </property>
  <property fmtid="{D5CDD505-2E9C-101B-9397-08002B2CF9AE}" pid="6" name="display_urn:schemas-microsoft-com:office:office#Author">
    <vt:lpwstr>Wang, Nicole</vt:lpwstr>
  </property>
  <property fmtid="{D5CDD505-2E9C-101B-9397-08002B2CF9AE}" pid="7" name="display_urn:schemas-microsoft-com:office:office#Manager_x0020_Contact">
    <vt:lpwstr>Wang, Nicole</vt:lpwstr>
  </property>
  <property fmtid="{D5CDD505-2E9C-101B-9397-08002B2CF9AE}" pid="8" name="ContentType">
    <vt:lpwstr>Document</vt:lpwstr>
  </property>
  <property fmtid="{D5CDD505-2E9C-101B-9397-08002B2CF9AE}" pid="9" name="ContentTypeId">
    <vt:lpwstr>0x010100FF7CDEFF45A1BE44BBEF585E5A992D61</vt:lpwstr>
  </property>
  <property fmtid="{D5CDD505-2E9C-101B-9397-08002B2CF9AE}" pid="10" name="TaxKeyword">
    <vt:lpwstr>184;#[Key Words]|f168f47b-e09e-4fc6-9aac-94dc5feb5393</vt:lpwstr>
  </property>
</Properties>
</file>